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C819" w14:textId="77777777" w:rsidR="00F87164" w:rsidRPr="006268E4" w:rsidRDefault="001254AE" w:rsidP="00F87164">
      <w:pPr>
        <w:spacing w:after="0"/>
        <w:rPr>
          <w:rFonts w:ascii="Arial" w:hAnsi="Arial" w:cs="Arial"/>
          <w:b/>
          <w:sz w:val="24"/>
          <w:szCs w:val="24"/>
        </w:rPr>
      </w:pPr>
      <w:r w:rsidRPr="006268E4">
        <w:rPr>
          <w:rFonts w:ascii="Arial" w:hAnsi="Arial" w:cs="Arial"/>
          <w:b/>
          <w:sz w:val="24"/>
          <w:szCs w:val="24"/>
        </w:rPr>
        <w:t>PATIENT INVOLVEMENT AND ENGAGEMENT POLICY</w:t>
      </w:r>
    </w:p>
    <w:p w14:paraId="4B4FC81A" w14:textId="77777777" w:rsidR="001254AE" w:rsidRDefault="001254AE" w:rsidP="00F87164">
      <w:pPr>
        <w:spacing w:after="0"/>
        <w:rPr>
          <w:rFonts w:ascii="Arial" w:hAnsi="Arial" w:cs="Arial"/>
        </w:rPr>
      </w:pPr>
    </w:p>
    <w:p w14:paraId="4B4FC81B" w14:textId="77777777" w:rsidR="00F87164" w:rsidRPr="001254AE" w:rsidRDefault="00F87164" w:rsidP="00F87164">
      <w:pPr>
        <w:spacing w:after="0"/>
        <w:rPr>
          <w:rFonts w:ascii="Arial" w:hAnsi="Arial" w:cs="Arial"/>
        </w:rPr>
      </w:pPr>
      <w:r w:rsidRPr="008D6FA6">
        <w:rPr>
          <w:rFonts w:ascii="Arial" w:hAnsi="Arial" w:cs="Arial"/>
          <w:b/>
        </w:rPr>
        <w:t>Introduction</w:t>
      </w:r>
    </w:p>
    <w:p w14:paraId="4B4FC81C" w14:textId="77777777" w:rsidR="00F87164" w:rsidRPr="001254AE" w:rsidRDefault="00F87164" w:rsidP="00F87164">
      <w:pPr>
        <w:spacing w:after="0"/>
        <w:rPr>
          <w:rFonts w:ascii="Arial" w:hAnsi="Arial" w:cs="Arial"/>
        </w:rPr>
      </w:pPr>
    </w:p>
    <w:p w14:paraId="4B4FC81D" w14:textId="77777777" w:rsidR="001254AE" w:rsidRDefault="00F87164" w:rsidP="00F87164">
      <w:pPr>
        <w:spacing w:after="0"/>
        <w:rPr>
          <w:rFonts w:ascii="Arial" w:hAnsi="Arial" w:cs="Arial"/>
        </w:rPr>
      </w:pPr>
      <w:r w:rsidRPr="001254AE">
        <w:rPr>
          <w:rFonts w:ascii="Arial" w:hAnsi="Arial" w:cs="Arial"/>
        </w:rPr>
        <w:t xml:space="preserve">The involvement of patients, carers and the public in health decision-making is at the heart of the new White Paper; Liberating the NHS. This makes it clear that accountability to local populations will be central to the proposed changes. But patient and public involvement has many benefits if implemented effectively. Evidence shows that real involvement of patients, population groups and the public increases satisfaction, builds greater confidence, reduces anxiety, promotes a greater understanding of population health, improves trust in health professionals, builds better relationships with those professionals and can produce positive health effects. </w:t>
      </w:r>
    </w:p>
    <w:p w14:paraId="4B4FC81E" w14:textId="77777777" w:rsidR="001254AE" w:rsidRDefault="001254AE" w:rsidP="00F87164">
      <w:pPr>
        <w:spacing w:after="0"/>
        <w:rPr>
          <w:rFonts w:ascii="Arial" w:hAnsi="Arial" w:cs="Arial"/>
        </w:rPr>
      </w:pPr>
    </w:p>
    <w:p w14:paraId="4B4FC81F" w14:textId="77777777" w:rsidR="00F87164" w:rsidRPr="001254AE" w:rsidRDefault="00F87164" w:rsidP="00F87164">
      <w:pPr>
        <w:spacing w:after="0"/>
        <w:rPr>
          <w:rFonts w:ascii="Arial" w:hAnsi="Arial" w:cs="Arial"/>
        </w:rPr>
      </w:pPr>
      <w:r w:rsidRPr="001254AE">
        <w:rPr>
          <w:rFonts w:ascii="Arial" w:hAnsi="Arial" w:cs="Arial"/>
        </w:rPr>
        <w:t xml:space="preserve">Patient and public involvement should be central to the development of NHS policies, plans and services. It increases the confidence, understanding and skills of the people/public who participate in such activity. </w:t>
      </w:r>
    </w:p>
    <w:p w14:paraId="4B4FC820" w14:textId="77777777" w:rsidR="00F87164" w:rsidRPr="001254AE" w:rsidRDefault="00F87164" w:rsidP="00F87164">
      <w:pPr>
        <w:spacing w:after="0"/>
        <w:rPr>
          <w:rFonts w:ascii="Arial" w:hAnsi="Arial" w:cs="Arial"/>
        </w:rPr>
      </w:pPr>
    </w:p>
    <w:p w14:paraId="4B4FC821" w14:textId="77777777" w:rsidR="00772CAD" w:rsidRPr="00C30A82" w:rsidRDefault="00772CAD" w:rsidP="00F87164">
      <w:pPr>
        <w:spacing w:after="0"/>
        <w:rPr>
          <w:rFonts w:ascii="Arial" w:hAnsi="Arial" w:cs="Arial"/>
          <w:b/>
        </w:rPr>
      </w:pPr>
      <w:r w:rsidRPr="00C30A82">
        <w:rPr>
          <w:rFonts w:ascii="Arial" w:hAnsi="Arial" w:cs="Arial"/>
          <w:b/>
        </w:rPr>
        <w:t>Working with others to deliver effective patient and public involvement</w:t>
      </w:r>
    </w:p>
    <w:p w14:paraId="4B4FC822" w14:textId="77777777" w:rsidR="00772CAD" w:rsidRDefault="00772CAD" w:rsidP="00F87164">
      <w:pPr>
        <w:spacing w:after="0"/>
        <w:rPr>
          <w:rFonts w:ascii="Arial" w:hAnsi="Arial" w:cs="Arial"/>
        </w:rPr>
      </w:pPr>
    </w:p>
    <w:p w14:paraId="4B4FC823" w14:textId="77777777" w:rsidR="00772CAD" w:rsidRDefault="00772CAD" w:rsidP="00F87164">
      <w:pPr>
        <w:spacing w:after="0"/>
        <w:rPr>
          <w:rFonts w:ascii="Arial" w:hAnsi="Arial" w:cs="Arial"/>
        </w:rPr>
      </w:pPr>
      <w:r>
        <w:rPr>
          <w:rFonts w:ascii="Arial" w:hAnsi="Arial" w:cs="Arial"/>
        </w:rPr>
        <w:t xml:space="preserve">We will work with CCGs and health and </w:t>
      </w:r>
      <w:proofErr w:type="spellStart"/>
      <w:r>
        <w:rPr>
          <w:rFonts w:ascii="Arial" w:hAnsi="Arial" w:cs="Arial"/>
        </w:rPr>
        <w:t>well being</w:t>
      </w:r>
      <w:proofErr w:type="spellEnd"/>
      <w:r>
        <w:rPr>
          <w:rFonts w:ascii="Arial" w:hAnsi="Arial" w:cs="Arial"/>
        </w:rPr>
        <w:t xml:space="preserve"> boards to deliver the national NHS England Strategy</w:t>
      </w:r>
    </w:p>
    <w:p w14:paraId="4B4FC824" w14:textId="77777777" w:rsidR="00772CAD" w:rsidRDefault="00772CAD" w:rsidP="00F87164">
      <w:pPr>
        <w:spacing w:after="0"/>
        <w:rPr>
          <w:rFonts w:ascii="Arial" w:hAnsi="Arial" w:cs="Arial"/>
        </w:rPr>
      </w:pPr>
    </w:p>
    <w:p w14:paraId="4B4FC825" w14:textId="77777777" w:rsidR="00772CAD" w:rsidRDefault="00772CAD" w:rsidP="00F87164">
      <w:pPr>
        <w:spacing w:after="0"/>
        <w:rPr>
          <w:rFonts w:ascii="Arial" w:hAnsi="Arial" w:cs="Arial"/>
        </w:rPr>
      </w:pPr>
      <w:r>
        <w:rPr>
          <w:rFonts w:ascii="Arial" w:hAnsi="Arial" w:cs="Arial"/>
        </w:rPr>
        <w:t xml:space="preserve">More locally we will work with organisation such as </w:t>
      </w:r>
      <w:proofErr w:type="spellStart"/>
      <w:r>
        <w:rPr>
          <w:rFonts w:ascii="Arial" w:hAnsi="Arial" w:cs="Arial"/>
        </w:rPr>
        <w:t>healthwatch</w:t>
      </w:r>
      <w:proofErr w:type="spellEnd"/>
      <w:r>
        <w:rPr>
          <w:rFonts w:ascii="Arial" w:hAnsi="Arial" w:cs="Arial"/>
        </w:rPr>
        <w:t>/ LINKS, L</w:t>
      </w:r>
      <w:r w:rsidR="00D015C2">
        <w:rPr>
          <w:rFonts w:ascii="Arial" w:hAnsi="Arial" w:cs="Arial"/>
        </w:rPr>
        <w:t xml:space="preserve">ocal authorities, </w:t>
      </w:r>
      <w:r>
        <w:rPr>
          <w:rFonts w:ascii="Arial" w:hAnsi="Arial" w:cs="Arial"/>
        </w:rPr>
        <w:t>Patient Participation Group and the Third sector (</w:t>
      </w:r>
      <w:proofErr w:type="spellStart"/>
      <w:r>
        <w:rPr>
          <w:rFonts w:ascii="Arial" w:hAnsi="Arial" w:cs="Arial"/>
        </w:rPr>
        <w:t>ie</w:t>
      </w:r>
      <w:proofErr w:type="spellEnd"/>
      <w:r>
        <w:rPr>
          <w:rFonts w:ascii="Arial" w:hAnsi="Arial" w:cs="Arial"/>
        </w:rPr>
        <w:t xml:space="preserve"> voluntary and charitable organisations) </w:t>
      </w:r>
    </w:p>
    <w:p w14:paraId="4B4FC826" w14:textId="77777777" w:rsidR="00772CAD" w:rsidRDefault="00772CAD" w:rsidP="00F87164">
      <w:pPr>
        <w:spacing w:after="0"/>
        <w:rPr>
          <w:rFonts w:ascii="Arial" w:hAnsi="Arial" w:cs="Arial"/>
        </w:rPr>
      </w:pPr>
    </w:p>
    <w:p w14:paraId="4B4FC827" w14:textId="77777777" w:rsidR="00772CAD" w:rsidRPr="00C30A82" w:rsidRDefault="00772CAD" w:rsidP="00F87164">
      <w:pPr>
        <w:spacing w:after="0"/>
        <w:rPr>
          <w:rFonts w:ascii="Arial" w:hAnsi="Arial" w:cs="Arial"/>
          <w:b/>
        </w:rPr>
      </w:pPr>
      <w:r w:rsidRPr="00C30A82">
        <w:rPr>
          <w:rFonts w:ascii="Arial" w:hAnsi="Arial" w:cs="Arial"/>
          <w:b/>
        </w:rPr>
        <w:t>The importance of the PPG</w:t>
      </w:r>
    </w:p>
    <w:p w14:paraId="4B4FC828" w14:textId="77777777" w:rsidR="00772CAD" w:rsidRDefault="00772CAD" w:rsidP="00F87164">
      <w:pPr>
        <w:spacing w:after="0"/>
        <w:rPr>
          <w:rFonts w:ascii="Arial" w:hAnsi="Arial" w:cs="Arial"/>
        </w:rPr>
      </w:pPr>
    </w:p>
    <w:p w14:paraId="4B4FC829" w14:textId="77777777" w:rsidR="00772CAD" w:rsidRPr="00772CAD" w:rsidRDefault="00772CAD" w:rsidP="00772CAD">
      <w:pPr>
        <w:spacing w:after="0"/>
        <w:rPr>
          <w:rFonts w:ascii="Arial" w:hAnsi="Arial" w:cs="Arial"/>
        </w:rPr>
      </w:pPr>
      <w:r>
        <w:rPr>
          <w:rFonts w:ascii="Arial" w:hAnsi="Arial" w:cs="Arial"/>
        </w:rPr>
        <w:t xml:space="preserve">We understand the importance of engaging in consultation and proactive dialogue with the PPG. </w:t>
      </w:r>
      <w:r w:rsidRPr="00772CAD">
        <w:rPr>
          <w:rFonts w:ascii="Arial" w:hAnsi="Arial" w:cs="Arial"/>
        </w:rPr>
        <w:t>PPGs offer</w:t>
      </w:r>
      <w:r>
        <w:rPr>
          <w:rFonts w:ascii="Arial" w:hAnsi="Arial" w:cs="Arial"/>
        </w:rPr>
        <w:t xml:space="preserve"> a well-known and effective way </w:t>
      </w:r>
      <w:r w:rsidRPr="00772CAD">
        <w:rPr>
          <w:rFonts w:ascii="Arial" w:hAnsi="Arial" w:cs="Arial"/>
        </w:rPr>
        <w:t>for practices to listen to their patients. The</w:t>
      </w:r>
    </w:p>
    <w:p w14:paraId="4B4FC82A" w14:textId="77777777" w:rsidR="00772CAD" w:rsidRPr="00772CAD" w:rsidRDefault="00772CAD" w:rsidP="00772CAD">
      <w:pPr>
        <w:spacing w:after="0"/>
        <w:rPr>
          <w:rFonts w:ascii="Arial" w:hAnsi="Arial" w:cs="Arial"/>
        </w:rPr>
      </w:pPr>
      <w:r w:rsidRPr="00772CAD">
        <w:rPr>
          <w:rFonts w:ascii="Arial" w:hAnsi="Arial" w:cs="Arial"/>
        </w:rPr>
        <w:t>National Associ</w:t>
      </w:r>
      <w:r>
        <w:rPr>
          <w:rFonts w:ascii="Arial" w:hAnsi="Arial" w:cs="Arial"/>
        </w:rPr>
        <w:t>ation for Patient Participation (NAPP) offers detailed guidance</w:t>
      </w:r>
      <w:r w:rsidRPr="00772CAD">
        <w:rPr>
          <w:rFonts w:ascii="Arial" w:hAnsi="Arial" w:cs="Arial"/>
        </w:rPr>
        <w:t>.</w:t>
      </w:r>
    </w:p>
    <w:p w14:paraId="4B4FC82B" w14:textId="77777777" w:rsidR="00772CAD" w:rsidRDefault="00772CAD" w:rsidP="00772CAD">
      <w:pPr>
        <w:spacing w:after="0"/>
        <w:rPr>
          <w:rFonts w:ascii="Arial" w:hAnsi="Arial" w:cs="Arial"/>
        </w:rPr>
      </w:pPr>
    </w:p>
    <w:p w14:paraId="4B4FC82C" w14:textId="77777777" w:rsidR="00772CAD" w:rsidRPr="00772CAD" w:rsidRDefault="00772CAD" w:rsidP="00772CAD">
      <w:pPr>
        <w:spacing w:after="0"/>
        <w:rPr>
          <w:rFonts w:ascii="Arial" w:hAnsi="Arial" w:cs="Arial"/>
        </w:rPr>
      </w:pPr>
      <w:r w:rsidRPr="00772CAD">
        <w:rPr>
          <w:rFonts w:ascii="Arial" w:hAnsi="Arial" w:cs="Arial"/>
        </w:rPr>
        <w:t>The PPG can offer a patient perspective by:</w:t>
      </w:r>
    </w:p>
    <w:p w14:paraId="4B4FC82D" w14:textId="77777777" w:rsidR="00772CAD" w:rsidRPr="00772CAD" w:rsidRDefault="00772CAD" w:rsidP="00772CAD">
      <w:pPr>
        <w:spacing w:after="0"/>
        <w:rPr>
          <w:rFonts w:ascii="Arial" w:hAnsi="Arial" w:cs="Arial"/>
        </w:rPr>
      </w:pPr>
      <w:r w:rsidRPr="00772CAD">
        <w:rPr>
          <w:rFonts w:ascii="Arial" w:hAnsi="Arial" w:cs="Arial"/>
        </w:rPr>
        <w:t>• Conductin</w:t>
      </w:r>
      <w:r>
        <w:rPr>
          <w:rFonts w:ascii="Arial" w:hAnsi="Arial" w:cs="Arial"/>
        </w:rPr>
        <w:t xml:space="preserve">g patient surveys or collecting </w:t>
      </w:r>
      <w:r w:rsidRPr="00772CAD">
        <w:rPr>
          <w:rFonts w:ascii="Arial" w:hAnsi="Arial" w:cs="Arial"/>
        </w:rPr>
        <w:t xml:space="preserve">feedback in waiting rooms </w:t>
      </w:r>
    </w:p>
    <w:p w14:paraId="4B4FC82E" w14:textId="77777777" w:rsidR="00772CAD" w:rsidRPr="00772CAD" w:rsidRDefault="00772CAD" w:rsidP="00772CAD">
      <w:pPr>
        <w:spacing w:after="0"/>
        <w:rPr>
          <w:rFonts w:ascii="Arial" w:hAnsi="Arial" w:cs="Arial"/>
        </w:rPr>
      </w:pPr>
      <w:r w:rsidRPr="00772CAD">
        <w:rPr>
          <w:rFonts w:ascii="Arial" w:hAnsi="Arial" w:cs="Arial"/>
        </w:rPr>
        <w:t>• Advi</w:t>
      </w:r>
      <w:r>
        <w:rPr>
          <w:rFonts w:ascii="Arial" w:hAnsi="Arial" w:cs="Arial"/>
        </w:rPr>
        <w:t xml:space="preserve">sing practices and patients of </w:t>
      </w:r>
      <w:r w:rsidRPr="00772CAD">
        <w:rPr>
          <w:rFonts w:ascii="Arial" w:hAnsi="Arial" w:cs="Arial"/>
        </w:rPr>
        <w:t xml:space="preserve">new systems and treatments </w:t>
      </w:r>
    </w:p>
    <w:p w14:paraId="4B4FC82F" w14:textId="77777777" w:rsidR="00772CAD" w:rsidRPr="00772CAD" w:rsidRDefault="00772CAD" w:rsidP="00772CAD">
      <w:pPr>
        <w:spacing w:after="0"/>
        <w:rPr>
          <w:rFonts w:ascii="Arial" w:hAnsi="Arial" w:cs="Arial"/>
        </w:rPr>
      </w:pPr>
      <w:r w:rsidRPr="00772CAD">
        <w:rPr>
          <w:rFonts w:ascii="Arial" w:hAnsi="Arial" w:cs="Arial"/>
        </w:rPr>
        <w:t>• Shar</w:t>
      </w:r>
      <w:r>
        <w:rPr>
          <w:rFonts w:ascii="Arial" w:hAnsi="Arial" w:cs="Arial"/>
        </w:rPr>
        <w:t xml:space="preserve">ing good practice by networking </w:t>
      </w:r>
      <w:r w:rsidRPr="00772CAD">
        <w:rPr>
          <w:rFonts w:ascii="Arial" w:hAnsi="Arial" w:cs="Arial"/>
        </w:rPr>
        <w:t xml:space="preserve">with other PPGs </w:t>
      </w:r>
    </w:p>
    <w:p w14:paraId="4B4FC830" w14:textId="77777777" w:rsidR="00772CAD" w:rsidRPr="00772CAD" w:rsidRDefault="00772CAD" w:rsidP="00772CAD">
      <w:pPr>
        <w:spacing w:after="0"/>
        <w:rPr>
          <w:rFonts w:ascii="Arial" w:hAnsi="Arial" w:cs="Arial"/>
        </w:rPr>
      </w:pPr>
      <w:r w:rsidRPr="00772CAD">
        <w:rPr>
          <w:rFonts w:ascii="Arial" w:hAnsi="Arial" w:cs="Arial"/>
        </w:rPr>
        <w:t>• Sit</w:t>
      </w:r>
      <w:r>
        <w:rPr>
          <w:rFonts w:ascii="Arial" w:hAnsi="Arial" w:cs="Arial"/>
        </w:rPr>
        <w:t xml:space="preserve">ting on recruitment panels for </w:t>
      </w:r>
      <w:r w:rsidRPr="00772CAD">
        <w:rPr>
          <w:rFonts w:ascii="Arial" w:hAnsi="Arial" w:cs="Arial"/>
        </w:rPr>
        <w:t xml:space="preserve">new staff, including GPs </w:t>
      </w:r>
    </w:p>
    <w:p w14:paraId="4B4FC831" w14:textId="77777777" w:rsidR="00772CAD" w:rsidRPr="00772CAD" w:rsidRDefault="00772CAD" w:rsidP="00772CAD">
      <w:pPr>
        <w:spacing w:after="0"/>
        <w:rPr>
          <w:rFonts w:ascii="Arial" w:hAnsi="Arial" w:cs="Arial"/>
        </w:rPr>
      </w:pPr>
      <w:r>
        <w:rPr>
          <w:rFonts w:ascii="Arial" w:hAnsi="Arial" w:cs="Arial"/>
        </w:rPr>
        <w:t xml:space="preserve">• Lobbying to improve a range </w:t>
      </w:r>
      <w:r w:rsidRPr="00772CAD">
        <w:rPr>
          <w:rFonts w:ascii="Arial" w:hAnsi="Arial" w:cs="Arial"/>
        </w:rPr>
        <w:t xml:space="preserve">of health services. </w:t>
      </w:r>
    </w:p>
    <w:p w14:paraId="4B4FC832" w14:textId="77777777" w:rsidR="00772CAD" w:rsidRDefault="00772CAD" w:rsidP="00772CAD">
      <w:pPr>
        <w:spacing w:after="0"/>
        <w:rPr>
          <w:rFonts w:ascii="Arial" w:hAnsi="Arial" w:cs="Arial"/>
        </w:rPr>
      </w:pPr>
    </w:p>
    <w:p w14:paraId="4B4FC833" w14:textId="77777777" w:rsidR="00772CAD" w:rsidRPr="00772CAD" w:rsidRDefault="00772CAD" w:rsidP="00772CAD">
      <w:pPr>
        <w:spacing w:after="0"/>
        <w:rPr>
          <w:rFonts w:ascii="Arial" w:hAnsi="Arial" w:cs="Arial"/>
        </w:rPr>
      </w:pPr>
      <w:r w:rsidRPr="00772CAD">
        <w:rPr>
          <w:rFonts w:ascii="Arial" w:hAnsi="Arial" w:cs="Arial"/>
        </w:rPr>
        <w:t>PPGs can promote health matters by:</w:t>
      </w:r>
    </w:p>
    <w:p w14:paraId="4B4FC834" w14:textId="77777777" w:rsidR="00772CAD" w:rsidRPr="00772CAD" w:rsidRDefault="00772CAD" w:rsidP="00772CAD">
      <w:pPr>
        <w:spacing w:after="0"/>
        <w:rPr>
          <w:rFonts w:ascii="Arial" w:hAnsi="Arial" w:cs="Arial"/>
        </w:rPr>
      </w:pPr>
      <w:r>
        <w:rPr>
          <w:rFonts w:ascii="Arial" w:hAnsi="Arial" w:cs="Arial"/>
        </w:rPr>
        <w:t xml:space="preserve">• Organising presentations on </w:t>
      </w:r>
      <w:r w:rsidRPr="00772CAD">
        <w:rPr>
          <w:rFonts w:ascii="Arial" w:hAnsi="Arial" w:cs="Arial"/>
        </w:rPr>
        <w:t xml:space="preserve">important health needs </w:t>
      </w:r>
    </w:p>
    <w:p w14:paraId="4B4FC835" w14:textId="77777777" w:rsidR="00772CAD" w:rsidRPr="00772CAD" w:rsidRDefault="00772CAD" w:rsidP="00772CAD">
      <w:pPr>
        <w:spacing w:after="0"/>
        <w:rPr>
          <w:rFonts w:ascii="Arial" w:hAnsi="Arial" w:cs="Arial"/>
        </w:rPr>
      </w:pPr>
      <w:r w:rsidRPr="00772CAD">
        <w:rPr>
          <w:rFonts w:ascii="Arial" w:hAnsi="Arial" w:cs="Arial"/>
        </w:rPr>
        <w:t>• Prod</w:t>
      </w:r>
      <w:r>
        <w:rPr>
          <w:rFonts w:ascii="Arial" w:hAnsi="Arial" w:cs="Arial"/>
        </w:rPr>
        <w:t xml:space="preserve">ucing a directory of self-care </w:t>
      </w:r>
      <w:r w:rsidRPr="00772CAD">
        <w:rPr>
          <w:rFonts w:ascii="Arial" w:hAnsi="Arial" w:cs="Arial"/>
        </w:rPr>
        <w:t xml:space="preserve">support groups </w:t>
      </w:r>
    </w:p>
    <w:p w14:paraId="4B4FC836" w14:textId="77777777" w:rsidR="00772CAD" w:rsidRPr="00772CAD" w:rsidRDefault="00772CAD" w:rsidP="00772CAD">
      <w:pPr>
        <w:spacing w:after="0"/>
        <w:rPr>
          <w:rFonts w:ascii="Arial" w:hAnsi="Arial" w:cs="Arial"/>
        </w:rPr>
      </w:pPr>
      <w:r w:rsidRPr="00772CAD">
        <w:rPr>
          <w:rFonts w:ascii="Arial" w:hAnsi="Arial" w:cs="Arial"/>
        </w:rPr>
        <w:t>• Ru</w:t>
      </w:r>
      <w:r>
        <w:rPr>
          <w:rFonts w:ascii="Arial" w:hAnsi="Arial" w:cs="Arial"/>
        </w:rPr>
        <w:t xml:space="preserve">nning courses within surgeries </w:t>
      </w:r>
      <w:r w:rsidRPr="00772CAD">
        <w:rPr>
          <w:rFonts w:ascii="Arial" w:hAnsi="Arial" w:cs="Arial"/>
        </w:rPr>
        <w:t xml:space="preserve">on health topics </w:t>
      </w:r>
    </w:p>
    <w:p w14:paraId="4B4FC837" w14:textId="77777777" w:rsidR="00772CAD" w:rsidRPr="00772CAD" w:rsidRDefault="00772CAD" w:rsidP="00772CAD">
      <w:pPr>
        <w:spacing w:after="0"/>
        <w:rPr>
          <w:rFonts w:ascii="Arial" w:hAnsi="Arial" w:cs="Arial"/>
        </w:rPr>
      </w:pPr>
      <w:r w:rsidRPr="00772CAD">
        <w:rPr>
          <w:rFonts w:ascii="Arial" w:hAnsi="Arial" w:cs="Arial"/>
        </w:rPr>
        <w:t>• R</w:t>
      </w:r>
      <w:r>
        <w:rPr>
          <w:rFonts w:ascii="Arial" w:hAnsi="Arial" w:cs="Arial"/>
        </w:rPr>
        <w:t xml:space="preserve">aising awareness of key public </w:t>
      </w:r>
      <w:r w:rsidRPr="00772CAD">
        <w:rPr>
          <w:rFonts w:ascii="Arial" w:hAnsi="Arial" w:cs="Arial"/>
        </w:rPr>
        <w:t xml:space="preserve">health messages </w:t>
      </w:r>
    </w:p>
    <w:p w14:paraId="4B4FC838" w14:textId="77777777" w:rsidR="00772CAD" w:rsidRDefault="00772CAD" w:rsidP="00772CAD">
      <w:pPr>
        <w:spacing w:after="0"/>
        <w:rPr>
          <w:rFonts w:ascii="Arial" w:hAnsi="Arial" w:cs="Arial"/>
        </w:rPr>
      </w:pPr>
      <w:r w:rsidRPr="00772CAD">
        <w:rPr>
          <w:rFonts w:ascii="Arial" w:hAnsi="Arial" w:cs="Arial"/>
        </w:rPr>
        <w:t>• Running volunteer support services.</w:t>
      </w:r>
    </w:p>
    <w:p w14:paraId="4B4FC839" w14:textId="77777777" w:rsidR="00772CAD" w:rsidRDefault="00772CAD" w:rsidP="00F87164">
      <w:pPr>
        <w:spacing w:after="0"/>
        <w:rPr>
          <w:rFonts w:ascii="Arial" w:hAnsi="Arial" w:cs="Arial"/>
        </w:rPr>
      </w:pPr>
    </w:p>
    <w:p w14:paraId="4B4FC83A" w14:textId="77777777" w:rsidR="00D015C2" w:rsidRPr="00C30A82" w:rsidRDefault="00D015C2" w:rsidP="00F87164">
      <w:pPr>
        <w:spacing w:after="0"/>
        <w:rPr>
          <w:rFonts w:ascii="Arial" w:hAnsi="Arial" w:cs="Arial"/>
          <w:b/>
        </w:rPr>
      </w:pPr>
      <w:r w:rsidRPr="00C30A82">
        <w:rPr>
          <w:rFonts w:ascii="Arial" w:hAnsi="Arial" w:cs="Arial"/>
          <w:b/>
        </w:rPr>
        <w:t>What do we listen to?</w:t>
      </w:r>
    </w:p>
    <w:p w14:paraId="4B4FC83B" w14:textId="77777777" w:rsidR="00D015C2" w:rsidRDefault="00D015C2" w:rsidP="00F87164">
      <w:pPr>
        <w:spacing w:after="0"/>
        <w:rPr>
          <w:rFonts w:ascii="Arial" w:hAnsi="Arial" w:cs="Arial"/>
        </w:rPr>
      </w:pPr>
    </w:p>
    <w:p w14:paraId="4B4FC83C" w14:textId="77777777" w:rsidR="00D015C2" w:rsidRPr="00D015C2" w:rsidRDefault="00D015C2" w:rsidP="00D015C2">
      <w:pPr>
        <w:spacing w:after="0"/>
        <w:rPr>
          <w:rFonts w:ascii="Arial" w:hAnsi="Arial" w:cs="Arial"/>
        </w:rPr>
      </w:pPr>
      <w:r w:rsidRPr="00C30A82">
        <w:rPr>
          <w:rFonts w:ascii="Arial" w:hAnsi="Arial" w:cs="Arial"/>
          <w:b/>
        </w:rPr>
        <w:t>Literature</w:t>
      </w:r>
    </w:p>
    <w:p w14:paraId="4B4FC83D" w14:textId="7C1AA3C8" w:rsidR="00D015C2" w:rsidRPr="00D015C2" w:rsidRDefault="00D015C2" w:rsidP="00D015C2">
      <w:pPr>
        <w:spacing w:after="0"/>
        <w:rPr>
          <w:rFonts w:ascii="Arial" w:hAnsi="Arial" w:cs="Arial"/>
        </w:rPr>
      </w:pPr>
      <w:r w:rsidRPr="00D015C2">
        <w:rPr>
          <w:rFonts w:ascii="Arial" w:hAnsi="Arial" w:cs="Arial"/>
        </w:rPr>
        <w:t xml:space="preserve">Start with what </w:t>
      </w:r>
      <w:r>
        <w:rPr>
          <w:rFonts w:ascii="Arial" w:hAnsi="Arial" w:cs="Arial"/>
        </w:rPr>
        <w:t>is already known. For instance,</w:t>
      </w:r>
      <w:r w:rsidR="005302CD">
        <w:rPr>
          <w:rFonts w:ascii="Arial" w:hAnsi="Arial" w:cs="Arial"/>
        </w:rPr>
        <w:t xml:space="preserve"> </w:t>
      </w:r>
      <w:bookmarkStart w:id="0" w:name="_GoBack"/>
      <w:bookmarkEnd w:id="0"/>
      <w:r w:rsidRPr="00D015C2">
        <w:rPr>
          <w:rFonts w:ascii="Arial" w:hAnsi="Arial" w:cs="Arial"/>
        </w:rPr>
        <w:t>we know that almost all patients value:</w:t>
      </w:r>
    </w:p>
    <w:p w14:paraId="4B4FC83E" w14:textId="77777777" w:rsidR="00D015C2" w:rsidRPr="00D015C2" w:rsidRDefault="00D015C2" w:rsidP="00D015C2">
      <w:pPr>
        <w:spacing w:after="0"/>
        <w:rPr>
          <w:rFonts w:ascii="Arial" w:hAnsi="Arial" w:cs="Arial"/>
        </w:rPr>
      </w:pPr>
      <w:r w:rsidRPr="00D015C2">
        <w:rPr>
          <w:rFonts w:ascii="Arial" w:hAnsi="Arial" w:cs="Arial"/>
        </w:rPr>
        <w:t>• Fast access to reliable health advice</w:t>
      </w:r>
    </w:p>
    <w:p w14:paraId="4B4FC83F" w14:textId="77777777" w:rsidR="00D015C2" w:rsidRPr="00D015C2" w:rsidRDefault="00D015C2" w:rsidP="00D015C2">
      <w:pPr>
        <w:spacing w:after="0"/>
        <w:rPr>
          <w:rFonts w:ascii="Arial" w:hAnsi="Arial" w:cs="Arial"/>
        </w:rPr>
      </w:pPr>
      <w:r w:rsidRPr="00D015C2">
        <w:rPr>
          <w:rFonts w:ascii="Arial" w:hAnsi="Arial" w:cs="Arial"/>
        </w:rPr>
        <w:t>• Effective</w:t>
      </w:r>
      <w:r>
        <w:rPr>
          <w:rFonts w:ascii="Arial" w:hAnsi="Arial" w:cs="Arial"/>
        </w:rPr>
        <w:t xml:space="preserve"> treatment delivered by trusted </w:t>
      </w:r>
      <w:r w:rsidRPr="00D015C2">
        <w:rPr>
          <w:rFonts w:ascii="Arial" w:hAnsi="Arial" w:cs="Arial"/>
        </w:rPr>
        <w:t>professionals</w:t>
      </w:r>
    </w:p>
    <w:p w14:paraId="4B4FC840" w14:textId="77777777" w:rsidR="00D015C2" w:rsidRPr="00D015C2" w:rsidRDefault="00D015C2" w:rsidP="00D015C2">
      <w:pPr>
        <w:spacing w:after="0"/>
        <w:rPr>
          <w:rFonts w:ascii="Arial" w:hAnsi="Arial" w:cs="Arial"/>
        </w:rPr>
      </w:pPr>
      <w:r w:rsidRPr="00D015C2">
        <w:rPr>
          <w:rFonts w:ascii="Arial" w:hAnsi="Arial" w:cs="Arial"/>
        </w:rPr>
        <w:lastRenderedPageBreak/>
        <w:t>• Involv</w:t>
      </w:r>
      <w:r>
        <w:rPr>
          <w:rFonts w:ascii="Arial" w:hAnsi="Arial" w:cs="Arial"/>
        </w:rPr>
        <w:t xml:space="preserve">ement in decisions and respect </w:t>
      </w:r>
      <w:r w:rsidRPr="00D015C2">
        <w:rPr>
          <w:rFonts w:ascii="Arial" w:hAnsi="Arial" w:cs="Arial"/>
        </w:rPr>
        <w:t>for preferences</w:t>
      </w:r>
    </w:p>
    <w:p w14:paraId="4B4FC841" w14:textId="77777777" w:rsidR="00D015C2" w:rsidRPr="00D015C2" w:rsidRDefault="00D015C2" w:rsidP="00D015C2">
      <w:pPr>
        <w:spacing w:after="0"/>
        <w:rPr>
          <w:rFonts w:ascii="Arial" w:hAnsi="Arial" w:cs="Arial"/>
        </w:rPr>
      </w:pPr>
      <w:r w:rsidRPr="00D015C2">
        <w:rPr>
          <w:rFonts w:ascii="Arial" w:hAnsi="Arial" w:cs="Arial"/>
        </w:rPr>
        <w:t>• Cle</w:t>
      </w:r>
      <w:r>
        <w:rPr>
          <w:rFonts w:ascii="Arial" w:hAnsi="Arial" w:cs="Arial"/>
        </w:rPr>
        <w:t xml:space="preserve">ar, comprehensible information </w:t>
      </w:r>
      <w:r w:rsidRPr="00D015C2">
        <w:rPr>
          <w:rFonts w:ascii="Arial" w:hAnsi="Arial" w:cs="Arial"/>
        </w:rPr>
        <w:t>and support for self-care</w:t>
      </w:r>
    </w:p>
    <w:p w14:paraId="4B4FC842" w14:textId="77777777" w:rsidR="00D015C2" w:rsidRPr="00D015C2" w:rsidRDefault="00D015C2" w:rsidP="00D015C2">
      <w:pPr>
        <w:spacing w:after="0"/>
        <w:rPr>
          <w:rFonts w:ascii="Arial" w:hAnsi="Arial" w:cs="Arial"/>
        </w:rPr>
      </w:pPr>
      <w:r>
        <w:rPr>
          <w:rFonts w:ascii="Arial" w:hAnsi="Arial" w:cs="Arial"/>
        </w:rPr>
        <w:t xml:space="preserve">• Attention to physical and </w:t>
      </w:r>
      <w:r w:rsidRPr="00D015C2">
        <w:rPr>
          <w:rFonts w:ascii="Arial" w:hAnsi="Arial" w:cs="Arial"/>
        </w:rPr>
        <w:t>environmental needs</w:t>
      </w:r>
    </w:p>
    <w:p w14:paraId="4B4FC843" w14:textId="77777777" w:rsidR="00D015C2" w:rsidRPr="00D015C2" w:rsidRDefault="00D015C2" w:rsidP="00D015C2">
      <w:pPr>
        <w:spacing w:after="0"/>
        <w:rPr>
          <w:rFonts w:ascii="Arial" w:hAnsi="Arial" w:cs="Arial"/>
        </w:rPr>
      </w:pPr>
      <w:r w:rsidRPr="00D015C2">
        <w:rPr>
          <w:rFonts w:ascii="Arial" w:hAnsi="Arial" w:cs="Arial"/>
        </w:rPr>
        <w:t>• Emotional support, empathy and respect</w:t>
      </w:r>
    </w:p>
    <w:p w14:paraId="4B4FC844" w14:textId="77777777" w:rsidR="00D015C2" w:rsidRPr="00D015C2" w:rsidRDefault="00D015C2" w:rsidP="00D015C2">
      <w:pPr>
        <w:spacing w:after="0"/>
        <w:rPr>
          <w:rFonts w:ascii="Arial" w:hAnsi="Arial" w:cs="Arial"/>
        </w:rPr>
      </w:pPr>
      <w:r w:rsidRPr="00D015C2">
        <w:rPr>
          <w:rFonts w:ascii="Arial" w:hAnsi="Arial" w:cs="Arial"/>
        </w:rPr>
        <w:t>• Involvemen</w:t>
      </w:r>
      <w:r>
        <w:rPr>
          <w:rFonts w:ascii="Arial" w:hAnsi="Arial" w:cs="Arial"/>
        </w:rPr>
        <w:t xml:space="preserve">t of, and support for, families </w:t>
      </w:r>
      <w:r w:rsidRPr="00D015C2">
        <w:rPr>
          <w:rFonts w:ascii="Arial" w:hAnsi="Arial" w:cs="Arial"/>
        </w:rPr>
        <w:t>and carers</w:t>
      </w:r>
    </w:p>
    <w:p w14:paraId="4B4FC845" w14:textId="77777777" w:rsidR="00D015C2" w:rsidRPr="00D015C2" w:rsidRDefault="00D015C2" w:rsidP="00D015C2">
      <w:pPr>
        <w:spacing w:after="0"/>
        <w:rPr>
          <w:rFonts w:ascii="Arial" w:hAnsi="Arial" w:cs="Arial"/>
        </w:rPr>
      </w:pPr>
      <w:r w:rsidRPr="00D015C2">
        <w:rPr>
          <w:rFonts w:ascii="Arial" w:hAnsi="Arial" w:cs="Arial"/>
        </w:rPr>
        <w:t>• Continuity</w:t>
      </w:r>
      <w:r>
        <w:rPr>
          <w:rFonts w:ascii="Arial" w:hAnsi="Arial" w:cs="Arial"/>
        </w:rPr>
        <w:t xml:space="preserve"> of care and smooth transitions</w:t>
      </w:r>
      <w:r w:rsidRPr="00D015C2">
        <w:rPr>
          <w:rFonts w:ascii="Arial" w:hAnsi="Arial" w:cs="Arial"/>
        </w:rPr>
        <w:t>.</w:t>
      </w:r>
    </w:p>
    <w:p w14:paraId="4B4FC846" w14:textId="77777777" w:rsidR="00D015C2" w:rsidRDefault="00D015C2" w:rsidP="00D015C2">
      <w:pPr>
        <w:spacing w:after="0"/>
        <w:rPr>
          <w:rFonts w:ascii="Arial" w:hAnsi="Arial" w:cs="Arial"/>
        </w:rPr>
      </w:pPr>
    </w:p>
    <w:p w14:paraId="4B4FC847" w14:textId="77777777" w:rsidR="00D015C2" w:rsidRDefault="00D015C2" w:rsidP="00D015C2">
      <w:pPr>
        <w:spacing w:after="0"/>
        <w:rPr>
          <w:rFonts w:ascii="Arial" w:hAnsi="Arial" w:cs="Arial"/>
        </w:rPr>
      </w:pPr>
      <w:r w:rsidRPr="00C30A82">
        <w:rPr>
          <w:rFonts w:ascii="Arial" w:hAnsi="Arial" w:cs="Arial"/>
          <w:b/>
        </w:rPr>
        <w:t>Complaints</w:t>
      </w:r>
    </w:p>
    <w:p w14:paraId="4B4FC848" w14:textId="77777777" w:rsidR="00D015C2" w:rsidRPr="00D015C2" w:rsidRDefault="00D015C2" w:rsidP="00D015C2">
      <w:pPr>
        <w:spacing w:after="0"/>
        <w:rPr>
          <w:rFonts w:ascii="Arial" w:hAnsi="Arial" w:cs="Arial"/>
        </w:rPr>
      </w:pPr>
    </w:p>
    <w:p w14:paraId="4B4FC849" w14:textId="77777777" w:rsidR="00D015C2" w:rsidRPr="00D015C2" w:rsidRDefault="00D015C2" w:rsidP="00D015C2">
      <w:pPr>
        <w:spacing w:after="0"/>
        <w:rPr>
          <w:rFonts w:ascii="Arial" w:hAnsi="Arial" w:cs="Arial"/>
        </w:rPr>
      </w:pPr>
      <w:r>
        <w:rPr>
          <w:rFonts w:ascii="Arial" w:hAnsi="Arial" w:cs="Arial"/>
        </w:rPr>
        <w:t xml:space="preserve">We need to know what the common </w:t>
      </w:r>
      <w:r w:rsidRPr="00D015C2">
        <w:rPr>
          <w:rFonts w:ascii="Arial" w:hAnsi="Arial" w:cs="Arial"/>
        </w:rPr>
        <w:t>problem</w:t>
      </w:r>
      <w:r>
        <w:rPr>
          <w:rFonts w:ascii="Arial" w:hAnsi="Arial" w:cs="Arial"/>
        </w:rPr>
        <w:t xml:space="preserve">s are and how they are changing </w:t>
      </w:r>
      <w:r w:rsidRPr="00D015C2">
        <w:rPr>
          <w:rFonts w:ascii="Arial" w:hAnsi="Arial" w:cs="Arial"/>
        </w:rPr>
        <w:t xml:space="preserve">over time. </w:t>
      </w:r>
      <w:r>
        <w:rPr>
          <w:rFonts w:ascii="Arial" w:hAnsi="Arial" w:cs="Arial"/>
        </w:rPr>
        <w:t xml:space="preserve">The simplest way of aggregating </w:t>
      </w:r>
      <w:r w:rsidRPr="00D015C2">
        <w:rPr>
          <w:rFonts w:ascii="Arial" w:hAnsi="Arial" w:cs="Arial"/>
        </w:rPr>
        <w:t xml:space="preserve">complaints is to ensure that </w:t>
      </w:r>
      <w:r>
        <w:rPr>
          <w:rFonts w:ascii="Arial" w:hAnsi="Arial" w:cs="Arial"/>
        </w:rPr>
        <w:t xml:space="preserve">patients are being made aware of the practice complaints procedure to voice their concerns. Also we will work closely with the </w:t>
      </w:r>
      <w:r w:rsidRPr="00D015C2">
        <w:rPr>
          <w:rFonts w:ascii="Arial" w:hAnsi="Arial" w:cs="Arial"/>
        </w:rPr>
        <w:t>Patien</w:t>
      </w:r>
      <w:r>
        <w:rPr>
          <w:rFonts w:ascii="Arial" w:hAnsi="Arial" w:cs="Arial"/>
        </w:rPr>
        <w:t xml:space="preserve">t Advice </w:t>
      </w:r>
      <w:r w:rsidRPr="00D015C2">
        <w:rPr>
          <w:rFonts w:ascii="Arial" w:hAnsi="Arial" w:cs="Arial"/>
        </w:rPr>
        <w:t xml:space="preserve">and Liaison </w:t>
      </w:r>
      <w:r>
        <w:rPr>
          <w:rFonts w:ascii="Arial" w:hAnsi="Arial" w:cs="Arial"/>
        </w:rPr>
        <w:t>Services (PALS) to identify any problems</w:t>
      </w:r>
      <w:r w:rsidRPr="00D015C2">
        <w:rPr>
          <w:rFonts w:ascii="Arial" w:hAnsi="Arial" w:cs="Arial"/>
        </w:rPr>
        <w:t>.</w:t>
      </w:r>
    </w:p>
    <w:p w14:paraId="4B4FC84A" w14:textId="77777777" w:rsidR="00D015C2" w:rsidRDefault="00D015C2" w:rsidP="00D015C2">
      <w:pPr>
        <w:spacing w:after="0"/>
        <w:rPr>
          <w:rFonts w:ascii="Arial" w:hAnsi="Arial" w:cs="Arial"/>
        </w:rPr>
      </w:pPr>
    </w:p>
    <w:p w14:paraId="4B4FC84B" w14:textId="77777777" w:rsidR="00D015C2" w:rsidRPr="00C30A82" w:rsidRDefault="00D015C2" w:rsidP="00D015C2">
      <w:pPr>
        <w:spacing w:after="0"/>
        <w:rPr>
          <w:rFonts w:ascii="Arial" w:hAnsi="Arial" w:cs="Arial"/>
          <w:b/>
        </w:rPr>
      </w:pPr>
      <w:r w:rsidRPr="00C30A82">
        <w:rPr>
          <w:rFonts w:ascii="Arial" w:hAnsi="Arial" w:cs="Arial"/>
          <w:b/>
        </w:rPr>
        <w:t>Serious and untoward Incidents</w:t>
      </w:r>
    </w:p>
    <w:p w14:paraId="4B4FC84C" w14:textId="77777777" w:rsidR="00D015C2" w:rsidRDefault="00D015C2" w:rsidP="00D015C2">
      <w:pPr>
        <w:spacing w:after="0"/>
        <w:rPr>
          <w:rFonts w:ascii="Arial" w:hAnsi="Arial" w:cs="Arial"/>
        </w:rPr>
      </w:pPr>
    </w:p>
    <w:p w14:paraId="4B4FC84D" w14:textId="77777777" w:rsidR="00D015C2" w:rsidRPr="00D015C2" w:rsidRDefault="00D015C2" w:rsidP="00D015C2">
      <w:pPr>
        <w:spacing w:after="0"/>
        <w:rPr>
          <w:rFonts w:ascii="Arial" w:hAnsi="Arial" w:cs="Arial"/>
        </w:rPr>
      </w:pPr>
      <w:r w:rsidRPr="00D015C2">
        <w:rPr>
          <w:rFonts w:ascii="Arial" w:hAnsi="Arial" w:cs="Arial"/>
        </w:rPr>
        <w:t xml:space="preserve">These need </w:t>
      </w:r>
      <w:r>
        <w:rPr>
          <w:rFonts w:ascii="Arial" w:hAnsi="Arial" w:cs="Arial"/>
        </w:rPr>
        <w:t xml:space="preserve">to be brought to the attention of Dr Larh, so that any patterns </w:t>
      </w:r>
      <w:r w:rsidRPr="00D015C2">
        <w:rPr>
          <w:rFonts w:ascii="Arial" w:hAnsi="Arial" w:cs="Arial"/>
        </w:rPr>
        <w:t>or trends can be identified and dealt with.</w:t>
      </w:r>
    </w:p>
    <w:p w14:paraId="4B4FC84E" w14:textId="77777777" w:rsidR="00D015C2" w:rsidRPr="00D015C2" w:rsidRDefault="00D015C2" w:rsidP="00D015C2">
      <w:pPr>
        <w:spacing w:after="0"/>
        <w:rPr>
          <w:rFonts w:ascii="Arial" w:hAnsi="Arial" w:cs="Arial"/>
        </w:rPr>
      </w:pPr>
      <w:r>
        <w:rPr>
          <w:rFonts w:ascii="Arial" w:hAnsi="Arial" w:cs="Arial"/>
        </w:rPr>
        <w:t>HRS</w:t>
      </w:r>
      <w:r w:rsidRPr="00D015C2">
        <w:rPr>
          <w:rFonts w:ascii="Arial" w:hAnsi="Arial" w:cs="Arial"/>
        </w:rPr>
        <w:t xml:space="preserve"> keeps a </w:t>
      </w:r>
      <w:r>
        <w:rPr>
          <w:rFonts w:ascii="Arial" w:hAnsi="Arial" w:cs="Arial"/>
        </w:rPr>
        <w:t xml:space="preserve">record of all significant events and follows the ‘Serious incidence policy’ when investigating any incidents. </w:t>
      </w:r>
    </w:p>
    <w:p w14:paraId="4B4FC84F" w14:textId="77777777" w:rsidR="00D015C2" w:rsidRPr="00D015C2" w:rsidRDefault="00D015C2" w:rsidP="00D015C2">
      <w:pPr>
        <w:spacing w:after="0"/>
        <w:rPr>
          <w:rFonts w:ascii="Arial" w:hAnsi="Arial" w:cs="Arial"/>
        </w:rPr>
      </w:pPr>
    </w:p>
    <w:p w14:paraId="4B4FC850" w14:textId="77777777" w:rsidR="00D015C2" w:rsidRDefault="00D015C2" w:rsidP="00D015C2">
      <w:pPr>
        <w:spacing w:after="0"/>
        <w:rPr>
          <w:rFonts w:ascii="Arial" w:hAnsi="Arial" w:cs="Arial"/>
          <w:b/>
        </w:rPr>
      </w:pPr>
      <w:proofErr w:type="spellStart"/>
      <w:r w:rsidRPr="00C30A82">
        <w:rPr>
          <w:rFonts w:ascii="Arial" w:hAnsi="Arial" w:cs="Arial"/>
          <w:b/>
        </w:rPr>
        <w:t>HealthWatch</w:t>
      </w:r>
      <w:proofErr w:type="spellEnd"/>
      <w:r w:rsidRPr="00C30A82">
        <w:rPr>
          <w:rFonts w:ascii="Arial" w:hAnsi="Arial" w:cs="Arial"/>
          <w:b/>
        </w:rPr>
        <w:t xml:space="preserve"> database</w:t>
      </w:r>
    </w:p>
    <w:p w14:paraId="4B4FC851" w14:textId="77777777" w:rsidR="00C30A82" w:rsidRPr="00C30A82" w:rsidRDefault="00C30A82" w:rsidP="00D015C2">
      <w:pPr>
        <w:spacing w:after="0"/>
        <w:rPr>
          <w:rFonts w:ascii="Arial" w:hAnsi="Arial" w:cs="Arial"/>
          <w:b/>
        </w:rPr>
      </w:pPr>
    </w:p>
    <w:p w14:paraId="4B4FC852" w14:textId="77777777" w:rsidR="00D015C2" w:rsidRPr="00D015C2" w:rsidRDefault="00D015C2" w:rsidP="00D015C2">
      <w:pPr>
        <w:spacing w:after="0"/>
        <w:rPr>
          <w:rFonts w:ascii="Arial" w:hAnsi="Arial" w:cs="Arial"/>
        </w:rPr>
      </w:pPr>
      <w:r w:rsidRPr="00D015C2">
        <w:rPr>
          <w:rFonts w:ascii="Arial" w:hAnsi="Arial" w:cs="Arial"/>
        </w:rPr>
        <w:t>A number of LINKs are developing a</w:t>
      </w:r>
      <w:r>
        <w:rPr>
          <w:rFonts w:ascii="Arial" w:hAnsi="Arial" w:cs="Arial"/>
        </w:rPr>
        <w:t xml:space="preserve"> </w:t>
      </w:r>
      <w:r w:rsidRPr="00D015C2">
        <w:rPr>
          <w:rFonts w:ascii="Arial" w:hAnsi="Arial" w:cs="Arial"/>
        </w:rPr>
        <w:t>database into which all patient views from a wide range of sources can be deposited.</w:t>
      </w:r>
      <w:r>
        <w:rPr>
          <w:rFonts w:ascii="Arial" w:hAnsi="Arial" w:cs="Arial"/>
        </w:rPr>
        <w:t xml:space="preserve"> </w:t>
      </w:r>
      <w:r w:rsidRPr="00D015C2">
        <w:rPr>
          <w:rFonts w:ascii="Arial" w:hAnsi="Arial" w:cs="Arial"/>
        </w:rPr>
        <w:t>The data can be searched and becomes an invaluable resource on which to base</w:t>
      </w:r>
      <w:r>
        <w:rPr>
          <w:rFonts w:ascii="Arial" w:hAnsi="Arial" w:cs="Arial"/>
        </w:rPr>
        <w:t xml:space="preserve"> </w:t>
      </w:r>
      <w:r w:rsidRPr="00D015C2">
        <w:rPr>
          <w:rFonts w:ascii="Arial" w:hAnsi="Arial" w:cs="Arial"/>
        </w:rPr>
        <w:t>decisions to improve patient</w:t>
      </w:r>
      <w:r>
        <w:rPr>
          <w:rFonts w:ascii="Arial" w:hAnsi="Arial" w:cs="Arial"/>
        </w:rPr>
        <w:t xml:space="preserve"> </w:t>
      </w:r>
      <w:r w:rsidRPr="00D015C2">
        <w:rPr>
          <w:rFonts w:ascii="Arial" w:hAnsi="Arial" w:cs="Arial"/>
        </w:rPr>
        <w:t>experience and quality of service.</w:t>
      </w:r>
    </w:p>
    <w:p w14:paraId="4B4FC853" w14:textId="77777777" w:rsidR="00D015C2" w:rsidRDefault="00D015C2" w:rsidP="00D015C2">
      <w:pPr>
        <w:spacing w:after="0"/>
        <w:rPr>
          <w:rFonts w:ascii="Arial" w:hAnsi="Arial" w:cs="Arial"/>
        </w:rPr>
      </w:pPr>
    </w:p>
    <w:p w14:paraId="4B4FC854" w14:textId="77777777" w:rsidR="00D015C2" w:rsidRDefault="00D015C2" w:rsidP="00D015C2">
      <w:pPr>
        <w:spacing w:after="0"/>
        <w:rPr>
          <w:rFonts w:ascii="Arial" w:hAnsi="Arial" w:cs="Arial"/>
          <w:b/>
        </w:rPr>
      </w:pPr>
      <w:r w:rsidRPr="00C30A82">
        <w:rPr>
          <w:rFonts w:ascii="Arial" w:hAnsi="Arial" w:cs="Arial"/>
          <w:b/>
        </w:rPr>
        <w:t>Electronic noticeboards</w:t>
      </w:r>
    </w:p>
    <w:p w14:paraId="4B4FC855" w14:textId="77777777" w:rsidR="00C30A82" w:rsidRPr="00C30A82" w:rsidRDefault="00C30A82" w:rsidP="00D015C2">
      <w:pPr>
        <w:spacing w:after="0"/>
        <w:rPr>
          <w:rFonts w:ascii="Arial" w:hAnsi="Arial" w:cs="Arial"/>
          <w:b/>
        </w:rPr>
      </w:pPr>
    </w:p>
    <w:p w14:paraId="4B4FC856" w14:textId="77777777" w:rsidR="00D015C2" w:rsidRPr="00D015C2" w:rsidRDefault="00D015C2" w:rsidP="00D015C2">
      <w:pPr>
        <w:spacing w:after="0"/>
        <w:rPr>
          <w:rFonts w:ascii="Arial" w:hAnsi="Arial" w:cs="Arial"/>
        </w:rPr>
      </w:pPr>
      <w:r>
        <w:rPr>
          <w:rFonts w:ascii="Arial" w:hAnsi="Arial" w:cs="Arial"/>
        </w:rPr>
        <w:t>NHS Choices and Patient Opinion</w:t>
      </w:r>
      <w:r w:rsidRPr="00D015C2">
        <w:rPr>
          <w:rFonts w:ascii="Arial" w:hAnsi="Arial" w:cs="Arial"/>
        </w:rPr>
        <w:t xml:space="preserve"> both</w:t>
      </w:r>
      <w:r>
        <w:rPr>
          <w:rFonts w:ascii="Arial" w:hAnsi="Arial" w:cs="Arial"/>
        </w:rPr>
        <w:t xml:space="preserve"> </w:t>
      </w:r>
      <w:r w:rsidRPr="00D015C2">
        <w:rPr>
          <w:rFonts w:ascii="Arial" w:hAnsi="Arial" w:cs="Arial"/>
        </w:rPr>
        <w:t>enable users to place their opinions of a</w:t>
      </w:r>
      <w:r>
        <w:rPr>
          <w:rFonts w:ascii="Arial" w:hAnsi="Arial" w:cs="Arial"/>
        </w:rPr>
        <w:t xml:space="preserve"> </w:t>
      </w:r>
      <w:r w:rsidRPr="00D015C2">
        <w:rPr>
          <w:rFonts w:ascii="Arial" w:hAnsi="Arial" w:cs="Arial"/>
        </w:rPr>
        <w:t xml:space="preserve">service online. </w:t>
      </w:r>
      <w:r>
        <w:rPr>
          <w:rFonts w:ascii="Arial" w:hAnsi="Arial" w:cs="Arial"/>
        </w:rPr>
        <w:t xml:space="preserve">HRS </w:t>
      </w:r>
      <w:r w:rsidRPr="00D015C2">
        <w:rPr>
          <w:rFonts w:ascii="Arial" w:hAnsi="Arial" w:cs="Arial"/>
        </w:rPr>
        <w:t>will encourage patients to use these services</w:t>
      </w:r>
      <w:r>
        <w:rPr>
          <w:rFonts w:ascii="Arial" w:hAnsi="Arial" w:cs="Arial"/>
        </w:rPr>
        <w:t xml:space="preserve"> </w:t>
      </w:r>
      <w:r w:rsidRPr="00D015C2">
        <w:rPr>
          <w:rFonts w:ascii="Arial" w:hAnsi="Arial" w:cs="Arial"/>
        </w:rPr>
        <w:t xml:space="preserve">which </w:t>
      </w:r>
      <w:r>
        <w:rPr>
          <w:rFonts w:ascii="Arial" w:hAnsi="Arial" w:cs="Arial"/>
        </w:rPr>
        <w:t xml:space="preserve">also allow practices and </w:t>
      </w:r>
      <w:r w:rsidRPr="00D015C2">
        <w:rPr>
          <w:rFonts w:ascii="Arial" w:hAnsi="Arial" w:cs="Arial"/>
        </w:rPr>
        <w:t>to</w:t>
      </w:r>
    </w:p>
    <w:p w14:paraId="4B4FC857" w14:textId="77777777" w:rsidR="00D015C2" w:rsidRPr="00D015C2" w:rsidRDefault="00D015C2" w:rsidP="00D015C2">
      <w:pPr>
        <w:spacing w:after="0"/>
        <w:rPr>
          <w:rFonts w:ascii="Arial" w:hAnsi="Arial" w:cs="Arial"/>
        </w:rPr>
      </w:pPr>
      <w:r w:rsidRPr="00D015C2">
        <w:rPr>
          <w:rFonts w:ascii="Arial" w:hAnsi="Arial" w:cs="Arial"/>
        </w:rPr>
        <w:t xml:space="preserve">engage in online discussions to explain </w:t>
      </w:r>
      <w:r>
        <w:rPr>
          <w:rFonts w:ascii="Arial" w:hAnsi="Arial" w:cs="Arial"/>
        </w:rPr>
        <w:t>and debate. HRS</w:t>
      </w:r>
      <w:r w:rsidRPr="00D015C2">
        <w:rPr>
          <w:rFonts w:ascii="Arial" w:hAnsi="Arial" w:cs="Arial"/>
        </w:rPr>
        <w:t xml:space="preserve"> can arrange to receive opinions automatically.</w:t>
      </w:r>
    </w:p>
    <w:p w14:paraId="4B4FC858" w14:textId="77777777" w:rsidR="00D015C2" w:rsidRDefault="00D015C2" w:rsidP="00D015C2">
      <w:pPr>
        <w:spacing w:after="0"/>
        <w:rPr>
          <w:rFonts w:ascii="Arial" w:hAnsi="Arial" w:cs="Arial"/>
        </w:rPr>
      </w:pPr>
    </w:p>
    <w:p w14:paraId="4B4FC859" w14:textId="77777777" w:rsidR="00D015C2" w:rsidRDefault="00D015C2" w:rsidP="00D015C2">
      <w:pPr>
        <w:spacing w:after="0"/>
        <w:rPr>
          <w:rFonts w:ascii="Arial" w:hAnsi="Arial" w:cs="Arial"/>
          <w:b/>
        </w:rPr>
      </w:pPr>
      <w:r w:rsidRPr="00C30A82">
        <w:rPr>
          <w:rFonts w:ascii="Arial" w:hAnsi="Arial" w:cs="Arial"/>
          <w:b/>
        </w:rPr>
        <w:t>Conversations</w:t>
      </w:r>
    </w:p>
    <w:p w14:paraId="4B4FC85A" w14:textId="77777777" w:rsidR="00C30A82" w:rsidRPr="00C30A82" w:rsidRDefault="00C30A82" w:rsidP="00D015C2">
      <w:pPr>
        <w:spacing w:after="0"/>
        <w:rPr>
          <w:rFonts w:ascii="Arial" w:hAnsi="Arial" w:cs="Arial"/>
          <w:b/>
        </w:rPr>
      </w:pPr>
    </w:p>
    <w:p w14:paraId="4B4FC85B" w14:textId="77777777" w:rsidR="00D015C2" w:rsidRPr="00D015C2" w:rsidRDefault="00D015C2" w:rsidP="00D015C2">
      <w:pPr>
        <w:spacing w:after="0"/>
        <w:rPr>
          <w:rFonts w:ascii="Arial" w:hAnsi="Arial" w:cs="Arial"/>
        </w:rPr>
      </w:pPr>
      <w:r>
        <w:rPr>
          <w:rFonts w:ascii="Arial" w:hAnsi="Arial" w:cs="Arial"/>
        </w:rPr>
        <w:t>S</w:t>
      </w:r>
      <w:r w:rsidRPr="00D015C2">
        <w:rPr>
          <w:rFonts w:ascii="Arial" w:hAnsi="Arial" w:cs="Arial"/>
        </w:rPr>
        <w:t>taff receive comments from patients</w:t>
      </w:r>
      <w:r>
        <w:rPr>
          <w:rFonts w:ascii="Arial" w:hAnsi="Arial" w:cs="Arial"/>
        </w:rPr>
        <w:t xml:space="preserve"> </w:t>
      </w:r>
      <w:r w:rsidRPr="00D015C2">
        <w:rPr>
          <w:rFonts w:ascii="Arial" w:hAnsi="Arial" w:cs="Arial"/>
        </w:rPr>
        <w:t>about the service they have received. These</w:t>
      </w:r>
    </w:p>
    <w:p w14:paraId="4B4FC85C" w14:textId="77777777" w:rsidR="00D015C2" w:rsidRPr="00D015C2" w:rsidRDefault="00D015C2" w:rsidP="00D015C2">
      <w:pPr>
        <w:spacing w:after="0"/>
        <w:rPr>
          <w:rFonts w:ascii="Arial" w:hAnsi="Arial" w:cs="Arial"/>
        </w:rPr>
      </w:pPr>
      <w:r w:rsidRPr="00D015C2">
        <w:rPr>
          <w:rFonts w:ascii="Arial" w:hAnsi="Arial" w:cs="Arial"/>
        </w:rPr>
        <w:t>conversations can be captured by staff</w:t>
      </w:r>
      <w:r>
        <w:rPr>
          <w:rFonts w:ascii="Arial" w:hAnsi="Arial" w:cs="Arial"/>
        </w:rPr>
        <w:t xml:space="preserve"> </w:t>
      </w:r>
      <w:r w:rsidRPr="00D015C2">
        <w:rPr>
          <w:rFonts w:ascii="Arial" w:hAnsi="Arial" w:cs="Arial"/>
        </w:rPr>
        <w:t xml:space="preserve">adding them to the </w:t>
      </w:r>
      <w:proofErr w:type="spellStart"/>
      <w:r w:rsidRPr="00D015C2">
        <w:rPr>
          <w:rFonts w:ascii="Arial" w:hAnsi="Arial" w:cs="Arial"/>
        </w:rPr>
        <w:t>HealthWatch</w:t>
      </w:r>
      <w:proofErr w:type="spellEnd"/>
      <w:r w:rsidRPr="00D015C2">
        <w:rPr>
          <w:rFonts w:ascii="Arial" w:hAnsi="Arial" w:cs="Arial"/>
        </w:rPr>
        <w:t xml:space="preserve"> database,</w:t>
      </w:r>
    </w:p>
    <w:p w14:paraId="4B4FC85D" w14:textId="77777777" w:rsidR="00D015C2" w:rsidRDefault="00D015C2" w:rsidP="00D015C2">
      <w:pPr>
        <w:spacing w:after="0"/>
        <w:rPr>
          <w:rFonts w:ascii="Arial" w:hAnsi="Arial" w:cs="Arial"/>
        </w:rPr>
      </w:pPr>
      <w:r w:rsidRPr="00D015C2">
        <w:rPr>
          <w:rFonts w:ascii="Arial" w:hAnsi="Arial" w:cs="Arial"/>
        </w:rPr>
        <w:t>or somewhere else where they can be</w:t>
      </w:r>
      <w:r>
        <w:rPr>
          <w:rFonts w:ascii="Arial" w:hAnsi="Arial" w:cs="Arial"/>
        </w:rPr>
        <w:t xml:space="preserve"> </w:t>
      </w:r>
      <w:r w:rsidRPr="00D015C2">
        <w:rPr>
          <w:rFonts w:ascii="Arial" w:hAnsi="Arial" w:cs="Arial"/>
        </w:rPr>
        <w:t>accumulated and searched.</w:t>
      </w:r>
    </w:p>
    <w:p w14:paraId="4B4FC85E" w14:textId="77777777" w:rsidR="00D015C2" w:rsidRDefault="00D015C2" w:rsidP="00F87164">
      <w:pPr>
        <w:spacing w:after="0"/>
        <w:rPr>
          <w:rFonts w:ascii="Arial" w:hAnsi="Arial" w:cs="Arial"/>
        </w:rPr>
      </w:pPr>
    </w:p>
    <w:p w14:paraId="4B4FC85F" w14:textId="77777777" w:rsidR="00D015C2" w:rsidRDefault="00D015C2" w:rsidP="00F87164">
      <w:pPr>
        <w:spacing w:after="0"/>
        <w:rPr>
          <w:rFonts w:ascii="Arial" w:hAnsi="Arial" w:cs="Arial"/>
        </w:rPr>
      </w:pPr>
    </w:p>
    <w:p w14:paraId="4B4FC860" w14:textId="77777777" w:rsidR="008D6FA6" w:rsidRPr="00C30A82" w:rsidRDefault="008D6FA6">
      <w:pPr>
        <w:rPr>
          <w:rFonts w:ascii="Arial" w:hAnsi="Arial" w:cs="Arial"/>
          <w:b/>
        </w:rPr>
      </w:pPr>
      <w:r w:rsidRPr="00C30A82">
        <w:rPr>
          <w:rFonts w:ascii="Arial" w:hAnsi="Arial" w:cs="Arial"/>
          <w:b/>
        </w:rPr>
        <w:t>Who do we listen to?</w:t>
      </w:r>
    </w:p>
    <w:p w14:paraId="4B4FC861" w14:textId="77777777" w:rsidR="008D6FA6" w:rsidRPr="00C30A82" w:rsidRDefault="008D6FA6" w:rsidP="008D6FA6">
      <w:pPr>
        <w:rPr>
          <w:rFonts w:ascii="Arial" w:hAnsi="Arial" w:cs="Arial"/>
          <w:b/>
        </w:rPr>
      </w:pPr>
      <w:r w:rsidRPr="00C30A82">
        <w:rPr>
          <w:rFonts w:ascii="Arial" w:hAnsi="Arial" w:cs="Arial"/>
          <w:b/>
        </w:rPr>
        <w:t>Unheard voices</w:t>
      </w:r>
    </w:p>
    <w:p w14:paraId="4B4FC862" w14:textId="77777777" w:rsidR="008D6FA6" w:rsidRPr="008D6FA6" w:rsidRDefault="008D6FA6" w:rsidP="008D6FA6">
      <w:pPr>
        <w:rPr>
          <w:rFonts w:ascii="Arial" w:hAnsi="Arial" w:cs="Arial"/>
        </w:rPr>
      </w:pPr>
      <w:r>
        <w:rPr>
          <w:rFonts w:ascii="Arial" w:hAnsi="Arial" w:cs="Arial"/>
        </w:rPr>
        <w:t xml:space="preserve">In each area, there are populations </w:t>
      </w:r>
      <w:r w:rsidRPr="008D6FA6">
        <w:rPr>
          <w:rFonts w:ascii="Arial" w:hAnsi="Arial" w:cs="Arial"/>
        </w:rPr>
        <w:t>that struggl</w:t>
      </w:r>
      <w:r>
        <w:rPr>
          <w:rFonts w:ascii="Arial" w:hAnsi="Arial" w:cs="Arial"/>
        </w:rPr>
        <w:t xml:space="preserve">e to have a voice, for example, </w:t>
      </w:r>
      <w:r w:rsidRPr="008D6FA6">
        <w:rPr>
          <w:rFonts w:ascii="Arial" w:hAnsi="Arial" w:cs="Arial"/>
        </w:rPr>
        <w:t>people whose</w:t>
      </w:r>
      <w:r>
        <w:rPr>
          <w:rFonts w:ascii="Arial" w:hAnsi="Arial" w:cs="Arial"/>
        </w:rPr>
        <w:t xml:space="preserve"> first language is not English, </w:t>
      </w:r>
      <w:r w:rsidRPr="008D6FA6">
        <w:rPr>
          <w:rFonts w:ascii="Arial" w:hAnsi="Arial" w:cs="Arial"/>
        </w:rPr>
        <w:t>migrants, trav</w:t>
      </w:r>
      <w:r>
        <w:rPr>
          <w:rFonts w:ascii="Arial" w:hAnsi="Arial" w:cs="Arial"/>
        </w:rPr>
        <w:t xml:space="preserve">ellers, refugees and prisoners. </w:t>
      </w:r>
      <w:r w:rsidRPr="008D6FA6">
        <w:rPr>
          <w:rFonts w:ascii="Arial" w:hAnsi="Arial" w:cs="Arial"/>
        </w:rPr>
        <w:t>These</w:t>
      </w:r>
      <w:r>
        <w:rPr>
          <w:rFonts w:ascii="Arial" w:hAnsi="Arial" w:cs="Arial"/>
        </w:rPr>
        <w:t xml:space="preserve"> populations generally have the </w:t>
      </w:r>
      <w:r w:rsidRPr="008D6FA6">
        <w:rPr>
          <w:rFonts w:ascii="Arial" w:hAnsi="Arial" w:cs="Arial"/>
        </w:rPr>
        <w:t>greatest he</w:t>
      </w:r>
      <w:r>
        <w:rPr>
          <w:rFonts w:ascii="Arial" w:hAnsi="Arial" w:cs="Arial"/>
        </w:rPr>
        <w:t xml:space="preserve">alth and healthcare challenges, </w:t>
      </w:r>
      <w:r w:rsidRPr="008D6FA6">
        <w:rPr>
          <w:rFonts w:ascii="Arial" w:hAnsi="Arial" w:cs="Arial"/>
        </w:rPr>
        <w:t xml:space="preserve">and </w:t>
      </w:r>
      <w:r>
        <w:rPr>
          <w:rFonts w:ascii="Arial" w:hAnsi="Arial" w:cs="Arial"/>
        </w:rPr>
        <w:t xml:space="preserve">HRS will have to work hard </w:t>
      </w:r>
      <w:r w:rsidRPr="008D6FA6">
        <w:rPr>
          <w:rFonts w:ascii="Arial" w:hAnsi="Arial" w:cs="Arial"/>
        </w:rPr>
        <w:t>to understand their needs.</w:t>
      </w:r>
    </w:p>
    <w:p w14:paraId="4B4FC863" w14:textId="77777777" w:rsidR="008D6FA6" w:rsidRPr="008D6FA6" w:rsidRDefault="008D6FA6" w:rsidP="008D6FA6">
      <w:pPr>
        <w:rPr>
          <w:rFonts w:ascii="Arial" w:hAnsi="Arial" w:cs="Arial"/>
        </w:rPr>
      </w:pPr>
      <w:r w:rsidRPr="008D6FA6">
        <w:rPr>
          <w:rFonts w:ascii="Arial" w:hAnsi="Arial" w:cs="Arial"/>
        </w:rPr>
        <w:t>This is an ide</w:t>
      </w:r>
      <w:r>
        <w:rPr>
          <w:rFonts w:ascii="Arial" w:hAnsi="Arial" w:cs="Arial"/>
        </w:rPr>
        <w:t xml:space="preserve">al situation to be working with </w:t>
      </w:r>
      <w:r w:rsidRPr="008D6FA6">
        <w:rPr>
          <w:rFonts w:ascii="Arial" w:hAnsi="Arial" w:cs="Arial"/>
        </w:rPr>
        <w:t>partners in the</w:t>
      </w:r>
      <w:r>
        <w:rPr>
          <w:rFonts w:ascii="Arial" w:hAnsi="Arial" w:cs="Arial"/>
        </w:rPr>
        <w:t xml:space="preserve"> field. The local authority may </w:t>
      </w:r>
      <w:r w:rsidRPr="008D6FA6">
        <w:rPr>
          <w:rFonts w:ascii="Arial" w:hAnsi="Arial" w:cs="Arial"/>
        </w:rPr>
        <w:t>well already h</w:t>
      </w:r>
      <w:r>
        <w:rPr>
          <w:rFonts w:ascii="Arial" w:hAnsi="Arial" w:cs="Arial"/>
        </w:rPr>
        <w:t xml:space="preserve">ave workers in touch with these </w:t>
      </w:r>
      <w:r w:rsidRPr="008D6FA6">
        <w:rPr>
          <w:rFonts w:ascii="Arial" w:hAnsi="Arial" w:cs="Arial"/>
        </w:rPr>
        <w:t>groups an</w:t>
      </w:r>
      <w:r>
        <w:rPr>
          <w:rFonts w:ascii="Arial" w:hAnsi="Arial" w:cs="Arial"/>
        </w:rPr>
        <w:t xml:space="preserve">d there may be a range of third </w:t>
      </w:r>
      <w:r w:rsidRPr="008D6FA6">
        <w:rPr>
          <w:rFonts w:ascii="Arial" w:hAnsi="Arial" w:cs="Arial"/>
        </w:rPr>
        <w:t xml:space="preserve">sector </w:t>
      </w:r>
      <w:r w:rsidRPr="008D6FA6">
        <w:rPr>
          <w:rFonts w:ascii="Arial" w:hAnsi="Arial" w:cs="Arial"/>
        </w:rPr>
        <w:lastRenderedPageBreak/>
        <w:t>groups who know a great deal about</w:t>
      </w:r>
      <w:r>
        <w:rPr>
          <w:rFonts w:ascii="Arial" w:hAnsi="Arial" w:cs="Arial"/>
        </w:rPr>
        <w:t xml:space="preserve"> </w:t>
      </w:r>
      <w:r w:rsidRPr="008D6FA6">
        <w:rPr>
          <w:rFonts w:ascii="Arial" w:hAnsi="Arial" w:cs="Arial"/>
        </w:rPr>
        <w:t>them. Other agencies such as the police or</w:t>
      </w:r>
      <w:r>
        <w:rPr>
          <w:rFonts w:ascii="Arial" w:hAnsi="Arial" w:cs="Arial"/>
        </w:rPr>
        <w:t xml:space="preserve"> </w:t>
      </w:r>
      <w:r w:rsidRPr="008D6FA6">
        <w:rPr>
          <w:rFonts w:ascii="Arial" w:hAnsi="Arial" w:cs="Arial"/>
        </w:rPr>
        <w:t>ambulance service may also have a lot of</w:t>
      </w:r>
      <w:r>
        <w:rPr>
          <w:rFonts w:ascii="Arial" w:hAnsi="Arial" w:cs="Arial"/>
        </w:rPr>
        <w:t xml:space="preserve"> </w:t>
      </w:r>
      <w:r w:rsidRPr="008D6FA6">
        <w:rPr>
          <w:rFonts w:ascii="Arial" w:hAnsi="Arial" w:cs="Arial"/>
        </w:rPr>
        <w:t>relevant information, experience and advice.</w:t>
      </w:r>
      <w:r>
        <w:rPr>
          <w:rFonts w:ascii="Arial" w:hAnsi="Arial" w:cs="Arial"/>
        </w:rPr>
        <w:t xml:space="preserve"> </w:t>
      </w:r>
      <w:r w:rsidRPr="008D6FA6">
        <w:rPr>
          <w:rFonts w:ascii="Arial" w:hAnsi="Arial" w:cs="Arial"/>
        </w:rPr>
        <w:t xml:space="preserve">Another </w:t>
      </w:r>
      <w:r>
        <w:rPr>
          <w:rFonts w:ascii="Arial" w:hAnsi="Arial" w:cs="Arial"/>
        </w:rPr>
        <w:t xml:space="preserve">effective approach would be </w:t>
      </w:r>
      <w:proofErr w:type="gramStart"/>
      <w:r>
        <w:rPr>
          <w:rFonts w:ascii="Arial" w:hAnsi="Arial" w:cs="Arial"/>
        </w:rPr>
        <w:t xml:space="preserve">to  </w:t>
      </w:r>
      <w:r w:rsidRPr="008D6FA6">
        <w:rPr>
          <w:rFonts w:ascii="Arial" w:hAnsi="Arial" w:cs="Arial"/>
        </w:rPr>
        <w:t>use</w:t>
      </w:r>
      <w:proofErr w:type="gramEnd"/>
      <w:r w:rsidRPr="008D6FA6">
        <w:rPr>
          <w:rFonts w:ascii="Arial" w:hAnsi="Arial" w:cs="Arial"/>
        </w:rPr>
        <w:t xml:space="preserve"> outre</w:t>
      </w:r>
      <w:r>
        <w:rPr>
          <w:rFonts w:ascii="Arial" w:hAnsi="Arial" w:cs="Arial"/>
        </w:rPr>
        <w:t xml:space="preserve">ach services such as community </w:t>
      </w:r>
      <w:r w:rsidRPr="008D6FA6">
        <w:rPr>
          <w:rFonts w:ascii="Arial" w:hAnsi="Arial" w:cs="Arial"/>
        </w:rPr>
        <w:t>developme</w:t>
      </w:r>
      <w:r>
        <w:rPr>
          <w:rFonts w:ascii="Arial" w:hAnsi="Arial" w:cs="Arial"/>
        </w:rPr>
        <w:t xml:space="preserve">nt to contact people where they </w:t>
      </w:r>
      <w:r w:rsidRPr="008D6FA6">
        <w:rPr>
          <w:rFonts w:ascii="Arial" w:hAnsi="Arial" w:cs="Arial"/>
        </w:rPr>
        <w:t xml:space="preserve">are and begin the process of engagement. </w:t>
      </w:r>
    </w:p>
    <w:p w14:paraId="4B4FC864" w14:textId="77777777" w:rsidR="008D6FA6" w:rsidRPr="00C30A82" w:rsidRDefault="008D6FA6" w:rsidP="008D6FA6">
      <w:pPr>
        <w:rPr>
          <w:rFonts w:ascii="Arial" w:hAnsi="Arial" w:cs="Arial"/>
          <w:b/>
        </w:rPr>
      </w:pPr>
      <w:r w:rsidRPr="00C30A82">
        <w:rPr>
          <w:rFonts w:ascii="Arial" w:hAnsi="Arial" w:cs="Arial"/>
          <w:b/>
        </w:rPr>
        <w:t>Relevant voices – key parts of our population</w:t>
      </w:r>
    </w:p>
    <w:p w14:paraId="4B4FC865" w14:textId="77777777" w:rsidR="008D6FA6" w:rsidRDefault="008D6FA6" w:rsidP="008D6FA6">
      <w:pPr>
        <w:rPr>
          <w:rFonts w:ascii="Arial" w:hAnsi="Arial" w:cs="Arial"/>
        </w:rPr>
      </w:pPr>
      <w:r w:rsidRPr="008D6FA6">
        <w:rPr>
          <w:rFonts w:ascii="Arial" w:hAnsi="Arial" w:cs="Arial"/>
        </w:rPr>
        <w:t>Local Public</w:t>
      </w:r>
      <w:r>
        <w:rPr>
          <w:rFonts w:ascii="Arial" w:hAnsi="Arial" w:cs="Arial"/>
        </w:rPr>
        <w:t xml:space="preserve"> Health departments may be able </w:t>
      </w:r>
      <w:r w:rsidRPr="008D6FA6">
        <w:rPr>
          <w:rFonts w:ascii="Arial" w:hAnsi="Arial" w:cs="Arial"/>
        </w:rPr>
        <w:t>to identif</w:t>
      </w:r>
      <w:r>
        <w:rPr>
          <w:rFonts w:ascii="Arial" w:hAnsi="Arial" w:cs="Arial"/>
        </w:rPr>
        <w:t xml:space="preserve">y key populations for whom care </w:t>
      </w:r>
      <w:r w:rsidRPr="008D6FA6">
        <w:rPr>
          <w:rFonts w:ascii="Arial" w:hAnsi="Arial" w:cs="Arial"/>
        </w:rPr>
        <w:t>could be im</w:t>
      </w:r>
      <w:r>
        <w:rPr>
          <w:rFonts w:ascii="Arial" w:hAnsi="Arial" w:cs="Arial"/>
        </w:rPr>
        <w:t xml:space="preserve">proved. They will also be able </w:t>
      </w:r>
      <w:r w:rsidRPr="008D6FA6">
        <w:rPr>
          <w:rFonts w:ascii="Arial" w:hAnsi="Arial" w:cs="Arial"/>
        </w:rPr>
        <w:t>to ident</w:t>
      </w:r>
      <w:r>
        <w:rPr>
          <w:rFonts w:ascii="Arial" w:hAnsi="Arial" w:cs="Arial"/>
        </w:rPr>
        <w:t xml:space="preserve">ify those whose voices you are </w:t>
      </w:r>
      <w:r w:rsidRPr="008D6FA6">
        <w:rPr>
          <w:rFonts w:ascii="Arial" w:hAnsi="Arial" w:cs="Arial"/>
        </w:rPr>
        <w:t>going to find most difficult to hear.</w:t>
      </w:r>
    </w:p>
    <w:p w14:paraId="4B4FC866" w14:textId="77777777" w:rsidR="008D6FA6" w:rsidRDefault="008D6FA6" w:rsidP="008D6FA6">
      <w:pPr>
        <w:rPr>
          <w:rFonts w:ascii="Arial" w:hAnsi="Arial" w:cs="Arial"/>
        </w:rPr>
      </w:pPr>
    </w:p>
    <w:p w14:paraId="4B4FC867" w14:textId="77777777" w:rsidR="008D6FA6" w:rsidRPr="008D6FA6" w:rsidRDefault="008D6FA6" w:rsidP="008D6FA6">
      <w:pPr>
        <w:rPr>
          <w:rFonts w:ascii="Arial" w:hAnsi="Arial" w:cs="Arial"/>
          <w:b/>
        </w:rPr>
      </w:pPr>
      <w:r>
        <w:rPr>
          <w:rFonts w:ascii="Arial" w:hAnsi="Arial" w:cs="Arial"/>
          <w:b/>
        </w:rPr>
        <w:t xml:space="preserve">Co-production and community </w:t>
      </w:r>
      <w:r w:rsidRPr="008D6FA6">
        <w:rPr>
          <w:rFonts w:ascii="Arial" w:hAnsi="Arial" w:cs="Arial"/>
          <w:b/>
        </w:rPr>
        <w:t>development</w:t>
      </w:r>
    </w:p>
    <w:p w14:paraId="4B4FC868" w14:textId="77777777" w:rsidR="008D6FA6" w:rsidRPr="008D6FA6" w:rsidRDefault="008D6FA6" w:rsidP="008D6FA6">
      <w:pPr>
        <w:rPr>
          <w:rFonts w:ascii="Arial" w:hAnsi="Arial" w:cs="Arial"/>
        </w:rPr>
      </w:pPr>
      <w:r w:rsidRPr="008D6FA6">
        <w:rPr>
          <w:rFonts w:ascii="Arial" w:hAnsi="Arial" w:cs="Arial"/>
        </w:rPr>
        <w:t>Co-p</w:t>
      </w:r>
      <w:r>
        <w:rPr>
          <w:rFonts w:ascii="Arial" w:hAnsi="Arial" w:cs="Arial"/>
        </w:rPr>
        <w:t xml:space="preserve">roduction is about individuals, </w:t>
      </w:r>
      <w:r w:rsidRPr="008D6FA6">
        <w:rPr>
          <w:rFonts w:ascii="Arial" w:hAnsi="Arial" w:cs="Arial"/>
        </w:rPr>
        <w:t>commun</w:t>
      </w:r>
      <w:r>
        <w:rPr>
          <w:rFonts w:ascii="Arial" w:hAnsi="Arial" w:cs="Arial"/>
        </w:rPr>
        <w:t xml:space="preserve">ities and organisations having </w:t>
      </w:r>
      <w:r w:rsidRPr="008D6FA6">
        <w:rPr>
          <w:rFonts w:ascii="Arial" w:hAnsi="Arial" w:cs="Arial"/>
        </w:rPr>
        <w:t>the skills</w:t>
      </w:r>
      <w:r>
        <w:rPr>
          <w:rFonts w:ascii="Arial" w:hAnsi="Arial" w:cs="Arial"/>
        </w:rPr>
        <w:t xml:space="preserve">, knowledge and ability to work </w:t>
      </w:r>
      <w:r w:rsidRPr="008D6FA6">
        <w:rPr>
          <w:rFonts w:ascii="Arial" w:hAnsi="Arial" w:cs="Arial"/>
        </w:rPr>
        <w:t>together,</w:t>
      </w:r>
      <w:r>
        <w:rPr>
          <w:rFonts w:ascii="Arial" w:hAnsi="Arial" w:cs="Arial"/>
        </w:rPr>
        <w:t xml:space="preserve"> create opportunities and solve </w:t>
      </w:r>
      <w:r w:rsidRPr="008D6FA6">
        <w:rPr>
          <w:rFonts w:ascii="Arial" w:hAnsi="Arial" w:cs="Arial"/>
        </w:rPr>
        <w:t>problems. Th</w:t>
      </w:r>
      <w:r>
        <w:rPr>
          <w:rFonts w:ascii="Arial" w:hAnsi="Arial" w:cs="Arial"/>
        </w:rPr>
        <w:t xml:space="preserve">e central idea in co-production </w:t>
      </w:r>
      <w:r w:rsidRPr="008D6FA6">
        <w:rPr>
          <w:rFonts w:ascii="Arial" w:hAnsi="Arial" w:cs="Arial"/>
        </w:rPr>
        <w:t>is that peo</w:t>
      </w:r>
      <w:r>
        <w:rPr>
          <w:rFonts w:ascii="Arial" w:hAnsi="Arial" w:cs="Arial"/>
        </w:rPr>
        <w:t xml:space="preserve">ple who use services are hidden </w:t>
      </w:r>
      <w:r w:rsidRPr="008D6FA6">
        <w:rPr>
          <w:rFonts w:ascii="Arial" w:hAnsi="Arial" w:cs="Arial"/>
        </w:rPr>
        <w:t>resources, not</w:t>
      </w:r>
      <w:r>
        <w:rPr>
          <w:rFonts w:ascii="Arial" w:hAnsi="Arial" w:cs="Arial"/>
        </w:rPr>
        <w:t xml:space="preserve"> drains on the system, and that </w:t>
      </w:r>
      <w:r w:rsidRPr="008D6FA6">
        <w:rPr>
          <w:rFonts w:ascii="Arial" w:hAnsi="Arial" w:cs="Arial"/>
        </w:rPr>
        <w:t xml:space="preserve">no service </w:t>
      </w:r>
      <w:r>
        <w:rPr>
          <w:rFonts w:ascii="Arial" w:hAnsi="Arial" w:cs="Arial"/>
        </w:rPr>
        <w:t>that ignores this resource can be efficient</w:t>
      </w:r>
      <w:r w:rsidRPr="008D6FA6">
        <w:rPr>
          <w:rFonts w:ascii="Arial" w:hAnsi="Arial" w:cs="Arial"/>
        </w:rPr>
        <w:t>.</w:t>
      </w:r>
    </w:p>
    <w:p w14:paraId="4B4FC869" w14:textId="77777777" w:rsidR="008D6FA6" w:rsidRPr="008D6FA6" w:rsidRDefault="008D6FA6" w:rsidP="008D6FA6">
      <w:pPr>
        <w:rPr>
          <w:rFonts w:ascii="Arial" w:hAnsi="Arial" w:cs="Arial"/>
        </w:rPr>
      </w:pPr>
      <w:r w:rsidRPr="008D6FA6">
        <w:rPr>
          <w:rFonts w:ascii="Arial" w:hAnsi="Arial" w:cs="Arial"/>
        </w:rPr>
        <w:t>Key ideas within the concept are:</w:t>
      </w:r>
    </w:p>
    <w:p w14:paraId="4B4FC86A"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People as assets, not problems to be solved</w:t>
      </w:r>
    </w:p>
    <w:p w14:paraId="4B4FC86B"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Neither the government nor the public have access to all the necessary resources to tackle problems on their own</w:t>
      </w:r>
    </w:p>
    <w:p w14:paraId="4B4FC86C"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Individuals, organisations and statutory services working together to improve civil life</w:t>
      </w:r>
    </w:p>
    <w:p w14:paraId="4B4FC86D"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Both local people and statutory services have skills that should be combined for maximum effectiveness.</w:t>
      </w:r>
    </w:p>
    <w:p w14:paraId="4B4FC86E" w14:textId="77777777" w:rsidR="008D6FA6" w:rsidRPr="008D6FA6" w:rsidRDefault="008D6FA6" w:rsidP="008D6FA6">
      <w:pPr>
        <w:rPr>
          <w:rFonts w:ascii="Arial" w:hAnsi="Arial" w:cs="Arial"/>
        </w:rPr>
      </w:pPr>
      <w:r w:rsidRPr="008D6FA6">
        <w:rPr>
          <w:rFonts w:ascii="Arial" w:hAnsi="Arial" w:cs="Arial"/>
        </w:rPr>
        <w:t>Community Development</w:t>
      </w:r>
    </w:p>
    <w:p w14:paraId="4B4FC86F" w14:textId="77777777" w:rsidR="008D6FA6" w:rsidRDefault="008D6FA6" w:rsidP="008D6FA6">
      <w:pPr>
        <w:rPr>
          <w:rFonts w:ascii="Arial" w:hAnsi="Arial" w:cs="Arial"/>
        </w:rPr>
      </w:pPr>
      <w:r w:rsidRPr="008D6FA6">
        <w:rPr>
          <w:rFonts w:ascii="Arial" w:hAnsi="Arial" w:cs="Arial"/>
        </w:rPr>
        <w:t>This a</w:t>
      </w:r>
      <w:r>
        <w:rPr>
          <w:rFonts w:ascii="Arial" w:hAnsi="Arial" w:cs="Arial"/>
        </w:rPr>
        <w:t xml:space="preserve">pproach involves outreach work, </w:t>
      </w:r>
      <w:r w:rsidRPr="008D6FA6">
        <w:rPr>
          <w:rFonts w:ascii="Arial" w:hAnsi="Arial" w:cs="Arial"/>
        </w:rPr>
        <w:t>usually wit</w:t>
      </w:r>
      <w:r>
        <w:rPr>
          <w:rFonts w:ascii="Arial" w:hAnsi="Arial" w:cs="Arial"/>
        </w:rPr>
        <w:t xml:space="preserve">h trained community development </w:t>
      </w:r>
      <w:r w:rsidRPr="008D6FA6">
        <w:rPr>
          <w:rFonts w:ascii="Arial" w:hAnsi="Arial" w:cs="Arial"/>
        </w:rPr>
        <w:t>workers, who</w:t>
      </w:r>
      <w:r>
        <w:rPr>
          <w:rFonts w:ascii="Arial" w:hAnsi="Arial" w:cs="Arial"/>
        </w:rPr>
        <w:t xml:space="preserve"> listen to issues brought up by </w:t>
      </w:r>
      <w:r w:rsidRPr="008D6FA6">
        <w:rPr>
          <w:rFonts w:ascii="Arial" w:hAnsi="Arial" w:cs="Arial"/>
        </w:rPr>
        <w:t>the communit</w:t>
      </w:r>
      <w:r>
        <w:rPr>
          <w:rFonts w:ascii="Arial" w:hAnsi="Arial" w:cs="Arial"/>
        </w:rPr>
        <w:t xml:space="preserve">y in which they work. By seeing </w:t>
      </w:r>
      <w:r w:rsidRPr="008D6FA6">
        <w:rPr>
          <w:rFonts w:ascii="Arial" w:hAnsi="Arial" w:cs="Arial"/>
        </w:rPr>
        <w:t>the com</w:t>
      </w:r>
      <w:r>
        <w:rPr>
          <w:rFonts w:ascii="Arial" w:hAnsi="Arial" w:cs="Arial"/>
        </w:rPr>
        <w:t xml:space="preserve">munity as an opportunity, as an </w:t>
      </w:r>
      <w:r w:rsidRPr="008D6FA6">
        <w:rPr>
          <w:rFonts w:ascii="Arial" w:hAnsi="Arial" w:cs="Arial"/>
        </w:rPr>
        <w:t xml:space="preserve">asset, as a </w:t>
      </w:r>
      <w:r>
        <w:rPr>
          <w:rFonts w:ascii="Arial" w:hAnsi="Arial" w:cs="Arial"/>
        </w:rPr>
        <w:t xml:space="preserve">collaborator, change can happen </w:t>
      </w:r>
      <w:r w:rsidRPr="008D6FA6">
        <w:rPr>
          <w:rFonts w:ascii="Arial" w:hAnsi="Arial" w:cs="Arial"/>
        </w:rPr>
        <w:t xml:space="preserve">rapidly. </w:t>
      </w:r>
    </w:p>
    <w:p w14:paraId="4B4FC870" w14:textId="77777777" w:rsidR="008D6FA6" w:rsidRPr="008D6FA6" w:rsidRDefault="00C30A82" w:rsidP="008D6FA6">
      <w:pPr>
        <w:rPr>
          <w:rFonts w:ascii="Arial" w:hAnsi="Arial" w:cs="Arial"/>
        </w:rPr>
      </w:pPr>
      <w:r>
        <w:rPr>
          <w:rFonts w:ascii="Arial" w:hAnsi="Arial" w:cs="Arial"/>
        </w:rPr>
        <w:t xml:space="preserve">Community development has been </w:t>
      </w:r>
      <w:r w:rsidR="008D6FA6" w:rsidRPr="008D6FA6">
        <w:rPr>
          <w:rFonts w:ascii="Arial" w:hAnsi="Arial" w:cs="Arial"/>
        </w:rPr>
        <w:t>shown to enable the NHS to:</w:t>
      </w:r>
    </w:p>
    <w:p w14:paraId="4B4FC871"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Enhance PPI</w:t>
      </w:r>
    </w:p>
    <w:p w14:paraId="4B4FC872"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Tackle health inequalities</w:t>
      </w:r>
    </w:p>
    <w:p w14:paraId="4B4FC873"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Offer significant health protection to individuals and communities</w:t>
      </w:r>
    </w:p>
    <w:p w14:paraId="4B4FC874" w14:textId="77777777" w:rsidR="008D6FA6" w:rsidRPr="00C30A82" w:rsidRDefault="008D6FA6" w:rsidP="00C30A82">
      <w:pPr>
        <w:pStyle w:val="ListParagraph"/>
        <w:numPr>
          <w:ilvl w:val="0"/>
          <w:numId w:val="2"/>
        </w:numPr>
        <w:rPr>
          <w:rFonts w:ascii="Arial" w:hAnsi="Arial" w:cs="Arial"/>
        </w:rPr>
      </w:pPr>
      <w:r w:rsidRPr="00C30A82">
        <w:rPr>
          <w:rFonts w:ascii="Arial" w:hAnsi="Arial" w:cs="Arial"/>
        </w:rPr>
        <w:t>Enhance behaviour change.</w:t>
      </w:r>
    </w:p>
    <w:p w14:paraId="4B4FC875" w14:textId="77777777" w:rsidR="008D6FA6" w:rsidRPr="008D6FA6" w:rsidRDefault="008D6FA6" w:rsidP="008D6FA6">
      <w:pPr>
        <w:rPr>
          <w:rFonts w:ascii="Arial" w:hAnsi="Arial" w:cs="Arial"/>
        </w:rPr>
      </w:pPr>
      <w:r w:rsidRPr="008D6FA6">
        <w:rPr>
          <w:rFonts w:ascii="Arial" w:hAnsi="Arial" w:cs="Arial"/>
        </w:rPr>
        <w:t>Gener</w:t>
      </w:r>
      <w:r>
        <w:rPr>
          <w:rFonts w:ascii="Arial" w:hAnsi="Arial" w:cs="Arial"/>
        </w:rPr>
        <w:t xml:space="preserve">al information and evidence for </w:t>
      </w:r>
      <w:r w:rsidRPr="008D6FA6">
        <w:rPr>
          <w:rFonts w:ascii="Arial" w:hAnsi="Arial" w:cs="Arial"/>
        </w:rPr>
        <w:t>effectivenes</w:t>
      </w:r>
      <w:r>
        <w:rPr>
          <w:rFonts w:ascii="Arial" w:hAnsi="Arial" w:cs="Arial"/>
        </w:rPr>
        <w:t xml:space="preserve">s and cost-effectiveness can be </w:t>
      </w:r>
      <w:r w:rsidRPr="008D6FA6">
        <w:rPr>
          <w:rFonts w:ascii="Arial" w:hAnsi="Arial" w:cs="Arial"/>
        </w:rPr>
        <w:t xml:space="preserve">found </w:t>
      </w:r>
      <w:r>
        <w:rPr>
          <w:rFonts w:ascii="Arial" w:hAnsi="Arial" w:cs="Arial"/>
        </w:rPr>
        <w:t>at http://www.healthempowerment</w:t>
      </w:r>
      <w:r w:rsidRPr="008D6FA6">
        <w:rPr>
          <w:rFonts w:ascii="Arial" w:hAnsi="Arial" w:cs="Arial"/>
        </w:rPr>
        <w:t>group.org.uk.</w:t>
      </w:r>
    </w:p>
    <w:p w14:paraId="4B4FC876" w14:textId="77777777" w:rsidR="00D015C2" w:rsidRPr="008D6FA6" w:rsidRDefault="00D015C2" w:rsidP="00F87164">
      <w:pPr>
        <w:spacing w:after="0"/>
        <w:rPr>
          <w:rFonts w:ascii="Arial" w:hAnsi="Arial" w:cs="Arial"/>
        </w:rPr>
      </w:pPr>
    </w:p>
    <w:p w14:paraId="4B4FC877" w14:textId="77777777" w:rsidR="008D6FA6" w:rsidRDefault="008D6FA6" w:rsidP="008D6FA6">
      <w:pPr>
        <w:spacing w:after="0"/>
        <w:rPr>
          <w:rFonts w:ascii="Arial" w:hAnsi="Arial" w:cs="Arial"/>
          <w:b/>
        </w:rPr>
      </w:pPr>
      <w:r w:rsidRPr="00C30A82">
        <w:rPr>
          <w:rFonts w:ascii="Arial" w:hAnsi="Arial" w:cs="Arial"/>
          <w:b/>
        </w:rPr>
        <w:t>The Power of Social Networks</w:t>
      </w:r>
    </w:p>
    <w:p w14:paraId="4B4FC878" w14:textId="77777777" w:rsidR="00C30A82" w:rsidRPr="00C30A82" w:rsidRDefault="00C30A82" w:rsidP="008D6FA6">
      <w:pPr>
        <w:spacing w:after="0"/>
        <w:rPr>
          <w:rFonts w:ascii="Arial" w:hAnsi="Arial" w:cs="Arial"/>
          <w:b/>
        </w:rPr>
      </w:pPr>
    </w:p>
    <w:p w14:paraId="4B4FC879" w14:textId="77777777" w:rsidR="008D6FA6" w:rsidRPr="008D6FA6" w:rsidRDefault="008D6FA6" w:rsidP="008D6FA6">
      <w:pPr>
        <w:spacing w:after="0"/>
        <w:rPr>
          <w:rFonts w:ascii="Arial" w:hAnsi="Arial" w:cs="Arial"/>
        </w:rPr>
      </w:pPr>
      <w:r w:rsidRPr="008D6FA6">
        <w:rPr>
          <w:rFonts w:ascii="Arial" w:hAnsi="Arial" w:cs="Arial"/>
        </w:rPr>
        <w:t>There is evide</w:t>
      </w:r>
      <w:r>
        <w:rPr>
          <w:rFonts w:ascii="Arial" w:hAnsi="Arial" w:cs="Arial"/>
        </w:rPr>
        <w:t xml:space="preserve">nce that strong social networks </w:t>
      </w:r>
      <w:r w:rsidRPr="008D6FA6">
        <w:rPr>
          <w:rFonts w:ascii="Arial" w:hAnsi="Arial" w:cs="Arial"/>
        </w:rPr>
        <w:t>protect people against the impact of stressors</w:t>
      </w:r>
    </w:p>
    <w:p w14:paraId="4B4FC87A" w14:textId="77777777" w:rsidR="008D6FA6" w:rsidRPr="008D6FA6" w:rsidRDefault="008D6FA6" w:rsidP="008D6FA6">
      <w:pPr>
        <w:spacing w:after="0"/>
        <w:rPr>
          <w:rFonts w:ascii="Arial" w:hAnsi="Arial" w:cs="Arial"/>
        </w:rPr>
      </w:pPr>
      <w:r w:rsidRPr="008D6FA6">
        <w:rPr>
          <w:rFonts w:ascii="Arial" w:hAnsi="Arial" w:cs="Arial"/>
        </w:rPr>
        <w:t>(mental or physic</w:t>
      </w:r>
      <w:r w:rsidR="00C30A82">
        <w:rPr>
          <w:rFonts w:ascii="Arial" w:hAnsi="Arial" w:cs="Arial"/>
        </w:rPr>
        <w:t xml:space="preserve">al). The effect is significant, </w:t>
      </w:r>
      <w:r w:rsidRPr="008D6FA6">
        <w:rPr>
          <w:rFonts w:ascii="Arial" w:hAnsi="Arial" w:cs="Arial"/>
        </w:rPr>
        <w:t>comparable to traditional medical</w:t>
      </w:r>
    </w:p>
    <w:p w14:paraId="4B4FC87B" w14:textId="77777777" w:rsidR="00772CAD" w:rsidRDefault="008D6FA6" w:rsidP="008D6FA6">
      <w:pPr>
        <w:spacing w:after="0"/>
        <w:rPr>
          <w:rFonts w:ascii="Arial" w:hAnsi="Arial" w:cs="Arial"/>
        </w:rPr>
      </w:pPr>
      <w:r>
        <w:rPr>
          <w:rFonts w:ascii="Arial" w:hAnsi="Arial" w:cs="Arial"/>
        </w:rPr>
        <w:t>interventions</w:t>
      </w:r>
      <w:r w:rsidRPr="008D6FA6">
        <w:rPr>
          <w:rFonts w:ascii="Arial" w:hAnsi="Arial" w:cs="Arial"/>
        </w:rPr>
        <w:t>.</w:t>
      </w:r>
    </w:p>
    <w:p w14:paraId="4B4FC87C" w14:textId="77777777" w:rsidR="00C30A82" w:rsidRDefault="00C30A82" w:rsidP="008D6FA6">
      <w:pPr>
        <w:spacing w:after="0"/>
        <w:rPr>
          <w:rFonts w:ascii="Arial" w:hAnsi="Arial" w:cs="Arial"/>
        </w:rPr>
      </w:pPr>
    </w:p>
    <w:p w14:paraId="4B4FC87D" w14:textId="77777777" w:rsidR="00C30A82" w:rsidRDefault="00C30A82" w:rsidP="00C30A82">
      <w:pPr>
        <w:rPr>
          <w:rFonts w:ascii="Arial" w:hAnsi="Arial" w:cs="Arial"/>
          <w:b/>
        </w:rPr>
      </w:pPr>
    </w:p>
    <w:p w14:paraId="4B4FC87E" w14:textId="77777777" w:rsidR="00C30A82" w:rsidRDefault="00C30A82" w:rsidP="00C30A82">
      <w:pPr>
        <w:rPr>
          <w:rFonts w:ascii="Arial" w:hAnsi="Arial" w:cs="Arial"/>
          <w:b/>
        </w:rPr>
      </w:pPr>
    </w:p>
    <w:sectPr w:rsidR="00C30A82" w:rsidSect="00607800">
      <w:headerReference w:type="default" r:id="rId7"/>
      <w:footerReference w:type="default" r:id="rId8"/>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FC881" w14:textId="77777777" w:rsidR="006F10D4" w:rsidRDefault="006F10D4" w:rsidP="00C30A82">
      <w:pPr>
        <w:spacing w:after="0" w:line="240" w:lineRule="auto"/>
      </w:pPr>
      <w:r>
        <w:separator/>
      </w:r>
    </w:p>
  </w:endnote>
  <w:endnote w:type="continuationSeparator" w:id="0">
    <w:p w14:paraId="4B4FC882" w14:textId="77777777" w:rsidR="006F10D4" w:rsidRDefault="006F10D4" w:rsidP="00C3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C886" w14:textId="77777777" w:rsidR="00125BDB" w:rsidRDefault="00125BDB" w:rsidP="00125BDB">
    <w:pPr>
      <w:pStyle w:val="Title"/>
      <w:jc w:val="left"/>
      <w:rPr>
        <w:rFonts w:ascii="Arial" w:hAnsi="Arial" w:cs="Arial"/>
        <w:sz w:val="20"/>
        <w:szCs w:val="22"/>
        <w:u w:val="none"/>
      </w:rPr>
    </w:pPr>
    <w:r>
      <w:rPr>
        <w:rFonts w:ascii="Arial" w:hAnsi="Arial" w:cs="Arial"/>
        <w:sz w:val="20"/>
        <w:szCs w:val="22"/>
        <w:u w:val="none"/>
      </w:rPr>
      <w:t>Responsible person</w:t>
    </w:r>
    <w:r>
      <w:rPr>
        <w:rFonts w:ascii="Arial" w:hAnsi="Arial" w:cs="Arial"/>
        <w:sz w:val="20"/>
        <w:szCs w:val="22"/>
        <w:u w:val="none"/>
      </w:rPr>
      <w:tab/>
    </w:r>
    <w:r>
      <w:rPr>
        <w:rFonts w:ascii="Arial" w:hAnsi="Arial" w:cs="Arial"/>
        <w:sz w:val="20"/>
        <w:szCs w:val="22"/>
        <w:u w:val="none"/>
      </w:rPr>
      <w:tab/>
      <w:t xml:space="preserve"> : </w:t>
    </w:r>
    <w:r>
      <w:rPr>
        <w:rFonts w:ascii="Arial" w:hAnsi="Arial" w:cs="Arial"/>
        <w:b w:val="0"/>
        <w:sz w:val="20"/>
        <w:szCs w:val="22"/>
        <w:u w:val="none"/>
      </w:rPr>
      <w:t>Dr Larh</w:t>
    </w:r>
  </w:p>
  <w:p w14:paraId="4B4FC887" w14:textId="15A1D2A4" w:rsidR="00125BDB" w:rsidRDefault="00125BDB" w:rsidP="00125BDB">
    <w:pPr>
      <w:pStyle w:val="Title"/>
      <w:jc w:val="left"/>
      <w:rPr>
        <w:rFonts w:ascii="Arial" w:hAnsi="Arial" w:cs="Arial"/>
        <w:sz w:val="22"/>
        <w:szCs w:val="22"/>
        <w:u w:val="none"/>
      </w:rPr>
    </w:pPr>
    <w:r>
      <w:rPr>
        <w:rFonts w:ascii="Arial" w:hAnsi="Arial" w:cs="Arial"/>
        <w:sz w:val="20"/>
        <w:szCs w:val="22"/>
        <w:u w:val="none"/>
      </w:rPr>
      <w:t>Date of Review</w:t>
    </w:r>
    <w:r>
      <w:rPr>
        <w:rFonts w:ascii="Arial" w:hAnsi="Arial" w:cs="Arial"/>
        <w:sz w:val="20"/>
        <w:szCs w:val="22"/>
        <w:u w:val="none"/>
      </w:rPr>
      <w:tab/>
    </w:r>
    <w:r>
      <w:rPr>
        <w:rFonts w:ascii="Arial" w:hAnsi="Arial" w:cs="Arial"/>
        <w:sz w:val="20"/>
        <w:szCs w:val="22"/>
        <w:u w:val="none"/>
      </w:rPr>
      <w:tab/>
    </w:r>
    <w:proofErr w:type="gramStart"/>
    <w:r>
      <w:rPr>
        <w:rFonts w:ascii="Arial" w:hAnsi="Arial" w:cs="Arial"/>
        <w:sz w:val="20"/>
        <w:szCs w:val="22"/>
        <w:u w:val="none"/>
      </w:rPr>
      <w:tab/>
      <w:t xml:space="preserve"> :</w:t>
    </w:r>
    <w:proofErr w:type="gramEnd"/>
    <w:r>
      <w:rPr>
        <w:rFonts w:ascii="Arial" w:hAnsi="Arial" w:cs="Arial"/>
        <w:sz w:val="20"/>
        <w:szCs w:val="22"/>
        <w:u w:val="none"/>
      </w:rPr>
      <w:t xml:space="preserve"> </w:t>
    </w:r>
    <w:r w:rsidR="00607800">
      <w:rPr>
        <w:rFonts w:ascii="Arial" w:hAnsi="Arial" w:cs="Arial"/>
        <w:b w:val="0"/>
        <w:sz w:val="20"/>
        <w:szCs w:val="22"/>
        <w:u w:val="none"/>
      </w:rPr>
      <w:t>April 20</w:t>
    </w:r>
    <w:r w:rsidR="005302CD">
      <w:rPr>
        <w:rFonts w:ascii="Arial" w:hAnsi="Arial" w:cs="Arial"/>
        <w:b w:val="0"/>
        <w:sz w:val="20"/>
        <w:szCs w:val="22"/>
        <w:u w:val="none"/>
      </w:rPr>
      <w:t>21</w:t>
    </w:r>
  </w:p>
  <w:p w14:paraId="4B4FC888" w14:textId="77777777" w:rsidR="006268E4" w:rsidRDefault="006268E4">
    <w:pPr>
      <w:pStyle w:val="Footer"/>
    </w:pPr>
  </w:p>
  <w:p w14:paraId="4B4FC889" w14:textId="77777777" w:rsidR="006268E4" w:rsidRDefault="0062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C87F" w14:textId="77777777" w:rsidR="006F10D4" w:rsidRDefault="006F10D4" w:rsidP="00C30A82">
      <w:pPr>
        <w:spacing w:after="0" w:line="240" w:lineRule="auto"/>
      </w:pPr>
      <w:r>
        <w:separator/>
      </w:r>
    </w:p>
  </w:footnote>
  <w:footnote w:type="continuationSeparator" w:id="0">
    <w:p w14:paraId="4B4FC880" w14:textId="77777777" w:rsidR="006F10D4" w:rsidRDefault="006F10D4" w:rsidP="00C3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C884" w14:textId="77777777" w:rsidR="00C30A82" w:rsidRDefault="00607800">
    <w:pPr>
      <w:pStyle w:val="Header"/>
    </w:pPr>
    <w:r>
      <w:rPr>
        <w:noProof/>
        <w:lang w:eastAsia="en-GB"/>
      </w:rPr>
      <w:drawing>
        <wp:inline distT="0" distB="0" distL="0" distR="0" wp14:anchorId="4B4FC88C" wp14:editId="4B4FC88D">
          <wp:extent cx="1573530" cy="529590"/>
          <wp:effectExtent l="0" t="0" r="7620" b="3810"/>
          <wp:docPr id="1" name="Picture 1" descr="3 loughton-surgery-logo-final-low-res-72dpi-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ughton-surgery-logo-final-low-res-72dpi-rgb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529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8E9"/>
    <w:multiLevelType w:val="hybridMultilevel"/>
    <w:tmpl w:val="0F3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7B3"/>
    <w:multiLevelType w:val="hybridMultilevel"/>
    <w:tmpl w:val="5B44CFD6"/>
    <w:lvl w:ilvl="0" w:tplc="86060F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87B45"/>
    <w:multiLevelType w:val="hybridMultilevel"/>
    <w:tmpl w:val="A912C7E4"/>
    <w:lvl w:ilvl="0" w:tplc="86060F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64"/>
    <w:rsid w:val="0000156A"/>
    <w:rsid w:val="00007C97"/>
    <w:rsid w:val="00025B25"/>
    <w:rsid w:val="000477DF"/>
    <w:rsid w:val="000630C0"/>
    <w:rsid w:val="0006348E"/>
    <w:rsid w:val="00094FBB"/>
    <w:rsid w:val="000A1047"/>
    <w:rsid w:val="000A2142"/>
    <w:rsid w:val="000C4E80"/>
    <w:rsid w:val="001254AE"/>
    <w:rsid w:val="00125BDB"/>
    <w:rsid w:val="001557F0"/>
    <w:rsid w:val="00192BD2"/>
    <w:rsid w:val="001A1F53"/>
    <w:rsid w:val="001A33C2"/>
    <w:rsid w:val="001B5F95"/>
    <w:rsid w:val="001D3C1E"/>
    <w:rsid w:val="00220160"/>
    <w:rsid w:val="00220665"/>
    <w:rsid w:val="00220A2C"/>
    <w:rsid w:val="00261DC6"/>
    <w:rsid w:val="00272464"/>
    <w:rsid w:val="002978AE"/>
    <w:rsid w:val="002C10CE"/>
    <w:rsid w:val="002D5DB7"/>
    <w:rsid w:val="00317AD7"/>
    <w:rsid w:val="00323FD2"/>
    <w:rsid w:val="00361344"/>
    <w:rsid w:val="00380607"/>
    <w:rsid w:val="00395D16"/>
    <w:rsid w:val="003B23B5"/>
    <w:rsid w:val="003C63DF"/>
    <w:rsid w:val="00463DB6"/>
    <w:rsid w:val="00477076"/>
    <w:rsid w:val="004D064F"/>
    <w:rsid w:val="005302CD"/>
    <w:rsid w:val="00541326"/>
    <w:rsid w:val="00570E60"/>
    <w:rsid w:val="00577FAD"/>
    <w:rsid w:val="00582C69"/>
    <w:rsid w:val="0058787B"/>
    <w:rsid w:val="005D4175"/>
    <w:rsid w:val="005E4D92"/>
    <w:rsid w:val="005F6F8D"/>
    <w:rsid w:val="00606CCE"/>
    <w:rsid w:val="00607800"/>
    <w:rsid w:val="006255E6"/>
    <w:rsid w:val="006268E4"/>
    <w:rsid w:val="00627DAE"/>
    <w:rsid w:val="006D47B6"/>
    <w:rsid w:val="006E0FF5"/>
    <w:rsid w:val="006F10D4"/>
    <w:rsid w:val="00772CAD"/>
    <w:rsid w:val="00782C5C"/>
    <w:rsid w:val="008102AF"/>
    <w:rsid w:val="00810A66"/>
    <w:rsid w:val="00853B95"/>
    <w:rsid w:val="00865A6E"/>
    <w:rsid w:val="008756E4"/>
    <w:rsid w:val="008B4D6F"/>
    <w:rsid w:val="008B5688"/>
    <w:rsid w:val="008D6FA6"/>
    <w:rsid w:val="008F1623"/>
    <w:rsid w:val="008F1D4D"/>
    <w:rsid w:val="00966FC5"/>
    <w:rsid w:val="009A18EC"/>
    <w:rsid w:val="009D3C03"/>
    <w:rsid w:val="009D6970"/>
    <w:rsid w:val="009E7CAF"/>
    <w:rsid w:val="00A30C5B"/>
    <w:rsid w:val="00AA2182"/>
    <w:rsid w:val="00AC2688"/>
    <w:rsid w:val="00AD41A2"/>
    <w:rsid w:val="00B2513E"/>
    <w:rsid w:val="00B26A15"/>
    <w:rsid w:val="00BA6CE7"/>
    <w:rsid w:val="00BF20B3"/>
    <w:rsid w:val="00C121F5"/>
    <w:rsid w:val="00C221F8"/>
    <w:rsid w:val="00C30A82"/>
    <w:rsid w:val="00C37F62"/>
    <w:rsid w:val="00C83753"/>
    <w:rsid w:val="00CC1347"/>
    <w:rsid w:val="00CC1545"/>
    <w:rsid w:val="00CC58E4"/>
    <w:rsid w:val="00D015C2"/>
    <w:rsid w:val="00D2488B"/>
    <w:rsid w:val="00D25DDF"/>
    <w:rsid w:val="00D3023A"/>
    <w:rsid w:val="00DC4530"/>
    <w:rsid w:val="00DF663B"/>
    <w:rsid w:val="00EC60B1"/>
    <w:rsid w:val="00EF1A5F"/>
    <w:rsid w:val="00EF3961"/>
    <w:rsid w:val="00F01EE4"/>
    <w:rsid w:val="00F261FE"/>
    <w:rsid w:val="00F73644"/>
    <w:rsid w:val="00F87164"/>
    <w:rsid w:val="00FA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C819"/>
  <w15:chartTrackingRefBased/>
  <w15:docId w15:val="{4AA65D74-B1D7-4570-B737-A6007174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82"/>
    <w:pPr>
      <w:ind w:left="720"/>
      <w:contextualSpacing/>
    </w:pPr>
  </w:style>
  <w:style w:type="paragraph" w:styleId="Header">
    <w:name w:val="header"/>
    <w:basedOn w:val="Normal"/>
    <w:link w:val="HeaderChar"/>
    <w:uiPriority w:val="99"/>
    <w:unhideWhenUsed/>
    <w:rsid w:val="00C30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82"/>
  </w:style>
  <w:style w:type="paragraph" w:styleId="Footer">
    <w:name w:val="footer"/>
    <w:basedOn w:val="Normal"/>
    <w:link w:val="FooterChar"/>
    <w:uiPriority w:val="99"/>
    <w:unhideWhenUsed/>
    <w:rsid w:val="00C30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82"/>
  </w:style>
  <w:style w:type="paragraph" w:styleId="Title">
    <w:name w:val="Title"/>
    <w:basedOn w:val="Normal"/>
    <w:link w:val="TitleChar"/>
    <w:qFormat/>
    <w:rsid w:val="006268E4"/>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268E4"/>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530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8857">
      <w:bodyDiv w:val="1"/>
      <w:marLeft w:val="0"/>
      <w:marRight w:val="0"/>
      <w:marTop w:val="0"/>
      <w:marBottom w:val="0"/>
      <w:divBdr>
        <w:top w:val="none" w:sz="0" w:space="0" w:color="auto"/>
        <w:left w:val="none" w:sz="0" w:space="0" w:color="auto"/>
        <w:bottom w:val="none" w:sz="0" w:space="0" w:color="auto"/>
        <w:right w:val="none" w:sz="0" w:space="0" w:color="auto"/>
      </w:divBdr>
    </w:div>
    <w:div w:id="45167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5</cp:revision>
  <dcterms:created xsi:type="dcterms:W3CDTF">2014-06-21T12:01:00Z</dcterms:created>
  <dcterms:modified xsi:type="dcterms:W3CDTF">2019-04-06T15:06:00Z</dcterms:modified>
</cp:coreProperties>
</file>