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38" w:rsidRPr="0086680D" w:rsidRDefault="00565ABA" w:rsidP="0086680D">
      <w:pPr>
        <w:tabs>
          <w:tab w:val="num" w:pos="0"/>
        </w:tabs>
        <w:jc w:val="center"/>
        <w:rPr>
          <w:rFonts w:asciiTheme="minorHAnsi" w:hAnsiTheme="minorHAnsi" w:cstheme="minorHAnsi"/>
          <w:szCs w:val="22"/>
        </w:rPr>
      </w:pPr>
      <w:r>
        <w:rPr>
          <w:rFonts w:asciiTheme="minorHAnsi" w:hAnsiTheme="minorHAnsi" w:cstheme="minorHAnsi"/>
          <w:szCs w:val="22"/>
        </w:rPr>
        <w:t xml:space="preserve"> </w:t>
      </w:r>
      <w:r w:rsidR="00C94609" w:rsidRPr="0086680D">
        <w:rPr>
          <w:rFonts w:asciiTheme="minorHAnsi" w:hAnsiTheme="minorHAnsi" w:cstheme="minorHAnsi"/>
          <w:szCs w:val="22"/>
        </w:rPr>
        <w:t xml:space="preserve">Primary Care </w:t>
      </w:r>
      <w:r w:rsidR="00985634" w:rsidRPr="0086680D">
        <w:rPr>
          <w:rFonts w:asciiTheme="minorHAnsi" w:hAnsiTheme="minorHAnsi" w:cstheme="minorHAnsi"/>
          <w:szCs w:val="22"/>
        </w:rPr>
        <w:t>Infection Prevention &amp; Control</w:t>
      </w:r>
    </w:p>
    <w:p w:rsidR="00985634" w:rsidRPr="0086680D" w:rsidRDefault="00B07A38" w:rsidP="00444A82">
      <w:pPr>
        <w:jc w:val="center"/>
        <w:rPr>
          <w:rFonts w:asciiTheme="minorHAnsi" w:hAnsiTheme="minorHAnsi" w:cstheme="minorHAnsi"/>
          <w:szCs w:val="22"/>
        </w:rPr>
      </w:pPr>
      <w:r w:rsidRPr="0086680D">
        <w:rPr>
          <w:rFonts w:asciiTheme="minorHAnsi" w:hAnsiTheme="minorHAnsi" w:cstheme="minorHAnsi"/>
          <w:szCs w:val="22"/>
        </w:rPr>
        <w:t xml:space="preserve">Self-Assessment </w:t>
      </w:r>
      <w:r w:rsidR="00985634" w:rsidRPr="0086680D">
        <w:rPr>
          <w:rFonts w:asciiTheme="minorHAnsi" w:hAnsiTheme="minorHAnsi" w:cstheme="minorHAnsi"/>
          <w:szCs w:val="22"/>
        </w:rPr>
        <w:t>Tool</w:t>
      </w:r>
    </w:p>
    <w:p w:rsidR="00985634" w:rsidRPr="0086680D" w:rsidRDefault="00985634" w:rsidP="00724526">
      <w:pPr>
        <w:rPr>
          <w:rFonts w:asciiTheme="minorHAnsi" w:hAnsiTheme="minorHAnsi" w:cstheme="minorHAnsi"/>
          <w:sz w:val="16"/>
          <w:szCs w:val="16"/>
        </w:rPr>
      </w:pPr>
    </w:p>
    <w:p w:rsidR="00463B99" w:rsidRPr="002E3A88" w:rsidRDefault="00DC6565" w:rsidP="00724526">
      <w:pPr>
        <w:rPr>
          <w:rFonts w:asciiTheme="minorHAnsi" w:hAnsiTheme="minorHAnsi" w:cstheme="minorHAnsi"/>
          <w:b w:val="0"/>
          <w:sz w:val="20"/>
        </w:rPr>
      </w:pPr>
      <w:r w:rsidRPr="00FA1100">
        <w:rPr>
          <w:rFonts w:asciiTheme="minorHAnsi" w:hAnsiTheme="minorHAnsi" w:cstheme="minorHAnsi"/>
          <w:szCs w:val="22"/>
        </w:rPr>
        <w:t>Background</w:t>
      </w:r>
    </w:p>
    <w:p w:rsidR="002E3A88" w:rsidRDefault="00262A39" w:rsidP="00262A39">
      <w:pPr>
        <w:pStyle w:val="NormalWeb"/>
        <w:shd w:val="clear" w:color="auto" w:fill="FAFAFB"/>
        <w:spacing w:after="0"/>
        <w:rPr>
          <w:rFonts w:asciiTheme="minorHAnsi" w:hAnsiTheme="minorHAnsi" w:cstheme="minorHAnsi"/>
          <w:sz w:val="20"/>
          <w:szCs w:val="20"/>
        </w:rPr>
      </w:pPr>
      <w:r w:rsidRPr="002E3A88">
        <w:rPr>
          <w:rFonts w:asciiTheme="minorHAnsi" w:hAnsiTheme="minorHAnsi" w:cstheme="minorHAnsi"/>
          <w:sz w:val="20"/>
          <w:szCs w:val="20"/>
        </w:rPr>
        <w:t xml:space="preserve">Healthcare-associated infections </w:t>
      </w:r>
      <w:r w:rsidR="00BF1360" w:rsidRPr="002E3A88">
        <w:rPr>
          <w:rFonts w:asciiTheme="minorHAnsi" w:hAnsiTheme="minorHAnsi" w:cstheme="minorHAnsi"/>
          <w:sz w:val="20"/>
          <w:szCs w:val="20"/>
        </w:rPr>
        <w:t xml:space="preserve">(HCAI) </w:t>
      </w:r>
      <w:r w:rsidRPr="002E3A88">
        <w:rPr>
          <w:rFonts w:asciiTheme="minorHAnsi" w:hAnsiTheme="minorHAnsi" w:cstheme="minorHAnsi"/>
          <w:sz w:val="20"/>
          <w:szCs w:val="20"/>
        </w:rPr>
        <w:t xml:space="preserve">can develop either as a direct result of healthcare intervention (such as medical or surgical treatment) or from being in contact with a healthcare setting. </w:t>
      </w:r>
      <w:r w:rsidR="00BF1360" w:rsidRPr="002E3A88">
        <w:rPr>
          <w:rFonts w:asciiTheme="minorHAnsi" w:hAnsiTheme="minorHAnsi" w:cstheme="minorHAnsi"/>
          <w:sz w:val="20"/>
          <w:szCs w:val="20"/>
        </w:rPr>
        <w:t>HCAIs</w:t>
      </w:r>
      <w:r w:rsidRPr="002E3A88">
        <w:rPr>
          <w:rFonts w:asciiTheme="minorHAnsi" w:hAnsiTheme="minorHAnsi" w:cstheme="minorHAnsi"/>
          <w:sz w:val="20"/>
          <w:szCs w:val="20"/>
        </w:rPr>
        <w:t xml:space="preserve"> arise across a wide range of clinical conditions and can affect people of all ages. They can exacerbate existing or underlying conditions, delay recovery and adversely affect quality of life. Healthcare-associated infections can occur in otherwise healthy people, especially if invasive procedures or devices are used. Healthcare workers, family members and carers are also at risk of acquiring infections when caring for people. A number of factors can increase the risk of acquiring an infection, but high standards of infection prevention and control practice, including providing clean environments, can minimise the risk.</w:t>
      </w:r>
      <w:r w:rsidR="0086680D" w:rsidRPr="002E3A88">
        <w:rPr>
          <w:rFonts w:asciiTheme="minorHAnsi" w:hAnsiTheme="minorHAnsi" w:cstheme="minorHAnsi"/>
          <w:sz w:val="20"/>
          <w:szCs w:val="20"/>
        </w:rPr>
        <w:t xml:space="preserve"> </w:t>
      </w:r>
    </w:p>
    <w:p w:rsidR="002E3A88" w:rsidRDefault="002E3A88" w:rsidP="00262A39">
      <w:pPr>
        <w:pStyle w:val="NormalWeb"/>
        <w:shd w:val="clear" w:color="auto" w:fill="FAFAFB"/>
        <w:spacing w:after="0"/>
        <w:rPr>
          <w:rFonts w:asciiTheme="minorHAnsi" w:hAnsiTheme="minorHAnsi" w:cstheme="minorHAnsi"/>
          <w:sz w:val="20"/>
          <w:szCs w:val="20"/>
        </w:rPr>
      </w:pPr>
    </w:p>
    <w:p w:rsidR="00262A39" w:rsidRPr="002E3A88" w:rsidRDefault="00262A39" w:rsidP="00262A39">
      <w:pPr>
        <w:pStyle w:val="NormalWeb"/>
        <w:shd w:val="clear" w:color="auto" w:fill="FAFAFB"/>
        <w:spacing w:after="0"/>
        <w:rPr>
          <w:rFonts w:asciiTheme="minorHAnsi" w:hAnsiTheme="minorHAnsi" w:cstheme="minorHAnsi"/>
          <w:sz w:val="20"/>
          <w:szCs w:val="20"/>
        </w:rPr>
      </w:pPr>
      <w:r w:rsidRPr="002E3A88">
        <w:rPr>
          <w:rFonts w:asciiTheme="minorHAnsi" w:hAnsiTheme="minorHAnsi" w:cstheme="minorHAnsi"/>
          <w:sz w:val="20"/>
          <w:szCs w:val="20"/>
        </w:rPr>
        <w:t>It is estimated that 300,000 patients a year in England acquire a healthcare</w:t>
      </w:r>
      <w:r w:rsidRPr="002E3A88">
        <w:rPr>
          <w:rFonts w:asciiTheme="minorHAnsi" w:hAnsiTheme="minorHAnsi" w:cstheme="minorHAnsi"/>
          <w:sz w:val="20"/>
          <w:szCs w:val="20"/>
        </w:rPr>
        <w:noBreakHyphen/>
        <w:t>associated infection as a result of care within the NHS. Each one of these infections means additional use of NHS resources, greater patient discomfort and a decrease in patient safety.</w:t>
      </w:r>
    </w:p>
    <w:p w:rsidR="003D77D2" w:rsidRPr="002E3A88" w:rsidRDefault="003D77D2" w:rsidP="003D77D2">
      <w:pPr>
        <w:spacing w:before="240"/>
        <w:rPr>
          <w:rFonts w:asciiTheme="minorHAnsi" w:hAnsiTheme="minorHAnsi" w:cstheme="minorHAnsi"/>
          <w:b w:val="0"/>
          <w:sz w:val="20"/>
        </w:rPr>
      </w:pPr>
      <w:r w:rsidRPr="002E3A88">
        <w:rPr>
          <w:rFonts w:asciiTheme="minorHAnsi" w:hAnsiTheme="minorHAnsi" w:cstheme="minorHAnsi"/>
          <w:b w:val="0"/>
          <w:sz w:val="20"/>
        </w:rPr>
        <w:t>The GP contract requires practices to “ensure appropriate arrangements for infection prevention and control and decontamination” but in addition to the contract there are a number of legal requirements and good practice standards in relation to infection, prevention and control. Cleanliness and Infection Prevention and Control are therefore included within the fundamental standards inspected by the Care Quality Commission (CQC).  They form an important element of Regulation 12</w:t>
      </w:r>
      <w:r w:rsidR="002D6175">
        <w:rPr>
          <w:rFonts w:asciiTheme="minorHAnsi" w:hAnsiTheme="minorHAnsi" w:cstheme="minorHAnsi"/>
          <w:b w:val="0"/>
          <w:sz w:val="20"/>
        </w:rPr>
        <w:t>: Safe Care and T</w:t>
      </w:r>
      <w:r w:rsidRPr="002E3A88">
        <w:rPr>
          <w:rFonts w:asciiTheme="minorHAnsi" w:hAnsiTheme="minorHAnsi" w:cstheme="minorHAnsi"/>
          <w:b w:val="0"/>
          <w:sz w:val="20"/>
        </w:rPr>
        <w:t>reatment (</w:t>
      </w:r>
      <w:r w:rsidRPr="002E3A88">
        <w:rPr>
          <w:rFonts w:asciiTheme="minorHAnsi" w:hAnsiTheme="minorHAnsi" w:cstheme="minorHAnsi"/>
          <w:b w:val="0"/>
          <w:sz w:val="20"/>
          <w:lang w:val="en"/>
        </w:rPr>
        <w:t>Health and Social Care Act 2008 (Regulated Activities) Regulations 2014).</w:t>
      </w:r>
    </w:p>
    <w:p w:rsidR="003D77D2" w:rsidRPr="002E3A88" w:rsidRDefault="003D77D2" w:rsidP="00262A39">
      <w:pPr>
        <w:rPr>
          <w:rFonts w:asciiTheme="minorHAnsi" w:hAnsiTheme="minorHAnsi" w:cstheme="minorHAnsi"/>
          <w:b w:val="0"/>
          <w:sz w:val="20"/>
        </w:rPr>
      </w:pPr>
    </w:p>
    <w:p w:rsidR="00DC6565" w:rsidRPr="002E3A88" w:rsidRDefault="00DC6565" w:rsidP="00262A39">
      <w:pPr>
        <w:rPr>
          <w:rFonts w:asciiTheme="minorHAnsi" w:hAnsiTheme="minorHAnsi" w:cstheme="minorHAnsi"/>
          <w:sz w:val="20"/>
        </w:rPr>
      </w:pPr>
      <w:r w:rsidRPr="002E3A88">
        <w:rPr>
          <w:rFonts w:asciiTheme="minorHAnsi" w:hAnsiTheme="minorHAnsi" w:cstheme="minorHAnsi"/>
          <w:sz w:val="20"/>
        </w:rPr>
        <w:t>Introduction</w:t>
      </w:r>
    </w:p>
    <w:p w:rsidR="00463B99" w:rsidRPr="002E3A88" w:rsidRDefault="003D77D2" w:rsidP="00262A39">
      <w:pPr>
        <w:rPr>
          <w:rFonts w:asciiTheme="minorHAnsi" w:hAnsiTheme="minorHAnsi" w:cstheme="minorHAnsi"/>
          <w:b w:val="0"/>
          <w:sz w:val="20"/>
        </w:rPr>
      </w:pPr>
      <w:r w:rsidRPr="002E3A88">
        <w:rPr>
          <w:rFonts w:asciiTheme="minorHAnsi" w:hAnsiTheme="minorHAnsi" w:cstheme="minorHAnsi"/>
          <w:b w:val="0"/>
          <w:sz w:val="20"/>
        </w:rPr>
        <w:t>The Hertfordshire CCGs have developed this tool to suppor</w:t>
      </w:r>
      <w:r w:rsidR="0054155B" w:rsidRPr="002E3A88">
        <w:rPr>
          <w:rFonts w:asciiTheme="minorHAnsi" w:hAnsiTheme="minorHAnsi" w:cstheme="minorHAnsi"/>
          <w:b w:val="0"/>
          <w:sz w:val="20"/>
        </w:rPr>
        <w:t>t General Practices to comply with CQC requirements and identify any areas needed for further improvement.</w:t>
      </w:r>
      <w:r w:rsidR="0086680D" w:rsidRPr="002E3A88">
        <w:rPr>
          <w:rFonts w:asciiTheme="minorHAnsi" w:hAnsiTheme="minorHAnsi" w:cstheme="minorHAnsi"/>
          <w:b w:val="0"/>
          <w:sz w:val="20"/>
        </w:rPr>
        <w:t xml:space="preserve"> </w:t>
      </w:r>
      <w:r w:rsidR="0054155B" w:rsidRPr="002E3A88">
        <w:rPr>
          <w:rFonts w:asciiTheme="minorHAnsi" w:hAnsiTheme="minorHAnsi" w:cstheme="minorHAnsi"/>
          <w:b w:val="0"/>
          <w:sz w:val="20"/>
        </w:rPr>
        <w:t>I</w:t>
      </w:r>
      <w:r w:rsidR="00463B99" w:rsidRPr="002E3A88">
        <w:rPr>
          <w:rFonts w:asciiTheme="minorHAnsi" w:hAnsiTheme="minorHAnsi" w:cstheme="minorHAnsi"/>
          <w:b w:val="0"/>
          <w:sz w:val="20"/>
        </w:rPr>
        <w:t>t explicitly identifies Essential Quality Requirement</w:t>
      </w:r>
      <w:r w:rsidR="00262A39" w:rsidRPr="002E3A88">
        <w:rPr>
          <w:rFonts w:asciiTheme="minorHAnsi" w:hAnsiTheme="minorHAnsi" w:cstheme="minorHAnsi"/>
          <w:b w:val="0"/>
          <w:sz w:val="20"/>
        </w:rPr>
        <w:t>s</w:t>
      </w:r>
      <w:r w:rsidR="00463B99" w:rsidRPr="002E3A88">
        <w:rPr>
          <w:rFonts w:asciiTheme="minorHAnsi" w:hAnsiTheme="minorHAnsi" w:cstheme="minorHAnsi"/>
          <w:b w:val="0"/>
          <w:sz w:val="20"/>
        </w:rPr>
        <w:t xml:space="preserve"> (EQR) (either statutorily or contractually required) and Best Practice (BP) requirements. </w:t>
      </w:r>
      <w:r w:rsidR="00FA1100" w:rsidRPr="002E3A88">
        <w:rPr>
          <w:rFonts w:asciiTheme="minorHAnsi" w:hAnsiTheme="minorHAnsi" w:cstheme="minorHAnsi"/>
          <w:b w:val="0"/>
          <w:sz w:val="20"/>
        </w:rPr>
        <w:t>The CCG encourage GP practices to aspire to BP, following attainment of relevant EQR standards.</w:t>
      </w:r>
    </w:p>
    <w:p w:rsidR="00463B99" w:rsidRPr="002E3A88" w:rsidRDefault="00463B99" w:rsidP="00262A39">
      <w:pPr>
        <w:rPr>
          <w:rFonts w:asciiTheme="minorHAnsi" w:hAnsiTheme="minorHAnsi" w:cstheme="minorHAnsi"/>
          <w:b w:val="0"/>
          <w:sz w:val="20"/>
        </w:rPr>
      </w:pPr>
    </w:p>
    <w:p w:rsidR="00FA1100" w:rsidRPr="002E3A88" w:rsidRDefault="00FA1100" w:rsidP="00FA1100">
      <w:pPr>
        <w:pStyle w:val="Header"/>
        <w:pBdr>
          <w:top w:val="single" w:sz="4" w:space="1" w:color="auto"/>
          <w:left w:val="single" w:sz="4" w:space="4" w:color="auto"/>
          <w:bottom w:val="single" w:sz="4" w:space="1" w:color="auto"/>
          <w:right w:val="single" w:sz="4" w:space="4" w:color="auto"/>
        </w:pBdr>
        <w:tabs>
          <w:tab w:val="clear" w:pos="4153"/>
          <w:tab w:val="clear" w:pos="8306"/>
          <w:tab w:val="left" w:pos="1134"/>
        </w:tabs>
        <w:rPr>
          <w:rFonts w:asciiTheme="minorHAnsi" w:hAnsiTheme="minorHAnsi" w:cstheme="minorHAnsi"/>
        </w:rPr>
      </w:pPr>
      <w:r w:rsidRPr="002E3A88">
        <w:rPr>
          <w:rFonts w:asciiTheme="minorHAnsi" w:hAnsiTheme="minorHAnsi" w:cstheme="minorHAnsi"/>
        </w:rPr>
        <w:t xml:space="preserve">EQR = Essential Quality Requirements are the minimum requirements for compliance as detailed in the Health and Social Care Act 2008 (Hygiene Code).  </w:t>
      </w:r>
    </w:p>
    <w:p w:rsidR="00FA1100" w:rsidRPr="002E3A88" w:rsidRDefault="00FA1100" w:rsidP="00FA1100">
      <w:pPr>
        <w:pStyle w:val="Header"/>
        <w:pBdr>
          <w:top w:val="single" w:sz="4" w:space="1" w:color="auto"/>
          <w:left w:val="single" w:sz="4" w:space="4" w:color="auto"/>
          <w:bottom w:val="single" w:sz="4" w:space="1" w:color="auto"/>
          <w:right w:val="single" w:sz="4" w:space="4" w:color="auto"/>
        </w:pBdr>
        <w:tabs>
          <w:tab w:val="clear" w:pos="4153"/>
          <w:tab w:val="clear" w:pos="8306"/>
          <w:tab w:val="left" w:pos="1134"/>
        </w:tabs>
        <w:rPr>
          <w:rFonts w:asciiTheme="minorHAnsi" w:hAnsiTheme="minorHAnsi" w:cstheme="minorHAnsi"/>
        </w:rPr>
      </w:pPr>
    </w:p>
    <w:p w:rsidR="00FA1100" w:rsidRPr="002E3A88" w:rsidRDefault="00FA1100" w:rsidP="00FA1100">
      <w:pPr>
        <w:pStyle w:val="Heade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rPr>
      </w:pPr>
      <w:r w:rsidRPr="002E3A88">
        <w:rPr>
          <w:rFonts w:asciiTheme="minorHAnsi" w:hAnsiTheme="minorHAnsi" w:cstheme="minorHAnsi"/>
        </w:rPr>
        <w:t>BP = Best Practice are standards that exceed the Essential Quality Requirements and if not already compliant at the time of audit, the Practice should develop detailed plans showing how the practice intends to work towards achieving Best Practice requirement.</w:t>
      </w:r>
    </w:p>
    <w:p w:rsidR="00463B99" w:rsidRPr="002E3A88" w:rsidRDefault="00463B99" w:rsidP="00262A39">
      <w:pPr>
        <w:tabs>
          <w:tab w:val="left" w:pos="2235"/>
        </w:tabs>
        <w:rPr>
          <w:rFonts w:asciiTheme="minorHAnsi" w:hAnsiTheme="minorHAnsi" w:cstheme="minorHAnsi"/>
          <w:b w:val="0"/>
          <w:sz w:val="20"/>
        </w:rPr>
      </w:pPr>
    </w:p>
    <w:p w:rsidR="002E3A88" w:rsidRPr="002E3A88" w:rsidRDefault="00A25236" w:rsidP="00A25236">
      <w:pPr>
        <w:tabs>
          <w:tab w:val="left" w:pos="2235"/>
        </w:tabs>
        <w:rPr>
          <w:rFonts w:asciiTheme="minorHAnsi" w:hAnsiTheme="minorHAnsi" w:cstheme="minorHAnsi"/>
          <w:b w:val="0"/>
          <w:sz w:val="20"/>
        </w:rPr>
      </w:pPr>
      <w:r w:rsidRPr="002E3A88">
        <w:rPr>
          <w:rFonts w:asciiTheme="minorHAnsi" w:hAnsiTheme="minorHAnsi" w:cstheme="minorHAnsi"/>
          <w:b w:val="0"/>
          <w:sz w:val="20"/>
        </w:rPr>
        <w:t xml:space="preserve">Where the practice is not compliant with </w:t>
      </w:r>
      <w:r w:rsidR="002E3A88" w:rsidRPr="002E3A88">
        <w:rPr>
          <w:rFonts w:asciiTheme="minorHAnsi" w:hAnsiTheme="minorHAnsi" w:cstheme="minorHAnsi"/>
          <w:b w:val="0"/>
          <w:sz w:val="20"/>
        </w:rPr>
        <w:t xml:space="preserve">an </w:t>
      </w:r>
      <w:r w:rsidRPr="002E3A88">
        <w:rPr>
          <w:rFonts w:asciiTheme="minorHAnsi" w:hAnsiTheme="minorHAnsi" w:cstheme="minorHAnsi"/>
          <w:b w:val="0"/>
          <w:sz w:val="20"/>
        </w:rPr>
        <w:t xml:space="preserve">EQR, it is recommended that a </w:t>
      </w:r>
      <w:r w:rsidR="002E3A88" w:rsidRPr="002E3A88">
        <w:rPr>
          <w:rFonts w:asciiTheme="minorHAnsi" w:hAnsiTheme="minorHAnsi" w:cstheme="minorHAnsi"/>
          <w:b w:val="0"/>
          <w:sz w:val="20"/>
        </w:rPr>
        <w:t>risk</w:t>
      </w:r>
      <w:r w:rsidRPr="002E3A88">
        <w:rPr>
          <w:rFonts w:asciiTheme="minorHAnsi" w:hAnsiTheme="minorHAnsi" w:cstheme="minorHAnsi"/>
          <w:b w:val="0"/>
          <w:sz w:val="20"/>
        </w:rPr>
        <w:t xml:space="preserve"> assessment and action plan is developed to address</w:t>
      </w:r>
      <w:r w:rsidR="002E3A88" w:rsidRPr="002E3A88">
        <w:rPr>
          <w:rFonts w:asciiTheme="minorHAnsi" w:hAnsiTheme="minorHAnsi" w:cstheme="minorHAnsi"/>
          <w:b w:val="0"/>
          <w:sz w:val="20"/>
        </w:rPr>
        <w:t xml:space="preserve"> the</w:t>
      </w:r>
      <w:r w:rsidRPr="002E3A88">
        <w:rPr>
          <w:rFonts w:asciiTheme="minorHAnsi" w:hAnsiTheme="minorHAnsi" w:cstheme="minorHAnsi"/>
          <w:b w:val="0"/>
          <w:sz w:val="20"/>
        </w:rPr>
        <w:t xml:space="preserve"> issue. </w:t>
      </w:r>
    </w:p>
    <w:p w:rsidR="002E3A88" w:rsidRPr="002E3A88" w:rsidRDefault="002E3A88" w:rsidP="00A25236">
      <w:pPr>
        <w:tabs>
          <w:tab w:val="left" w:pos="2235"/>
        </w:tabs>
        <w:rPr>
          <w:rFonts w:asciiTheme="minorHAnsi" w:hAnsiTheme="minorHAnsi" w:cstheme="minorHAnsi"/>
          <w:b w:val="0"/>
          <w:sz w:val="20"/>
        </w:rPr>
      </w:pPr>
    </w:p>
    <w:p w:rsidR="00463B99" w:rsidRPr="002E3A88" w:rsidRDefault="00985634" w:rsidP="00A25236">
      <w:pPr>
        <w:tabs>
          <w:tab w:val="left" w:pos="2235"/>
        </w:tabs>
        <w:rPr>
          <w:rFonts w:asciiTheme="minorHAnsi" w:hAnsiTheme="minorHAnsi" w:cstheme="minorHAnsi"/>
          <w:b w:val="0"/>
          <w:sz w:val="20"/>
        </w:rPr>
      </w:pPr>
      <w:r w:rsidRPr="002E3A88">
        <w:rPr>
          <w:rFonts w:asciiTheme="minorHAnsi" w:hAnsiTheme="minorHAnsi" w:cstheme="minorHAnsi"/>
          <w:b w:val="0"/>
          <w:sz w:val="20"/>
        </w:rPr>
        <w:t>This</w:t>
      </w:r>
      <w:r w:rsidR="00463B99" w:rsidRPr="002E3A88">
        <w:rPr>
          <w:rFonts w:asciiTheme="minorHAnsi" w:hAnsiTheme="minorHAnsi" w:cstheme="minorHAnsi"/>
          <w:b w:val="0"/>
          <w:sz w:val="20"/>
        </w:rPr>
        <w:t xml:space="preserve"> </w:t>
      </w:r>
      <w:r w:rsidR="00FA1100" w:rsidRPr="002E3A88">
        <w:rPr>
          <w:rFonts w:asciiTheme="minorHAnsi" w:hAnsiTheme="minorHAnsi" w:cstheme="minorHAnsi"/>
          <w:b w:val="0"/>
          <w:sz w:val="20"/>
        </w:rPr>
        <w:t>self-</w:t>
      </w:r>
      <w:r w:rsidR="00463B99" w:rsidRPr="002E3A88">
        <w:rPr>
          <w:rFonts w:asciiTheme="minorHAnsi" w:hAnsiTheme="minorHAnsi" w:cstheme="minorHAnsi"/>
          <w:b w:val="0"/>
          <w:sz w:val="20"/>
        </w:rPr>
        <w:t>audit tool aim</w:t>
      </w:r>
      <w:r w:rsidRPr="002E3A88">
        <w:rPr>
          <w:rFonts w:asciiTheme="minorHAnsi" w:hAnsiTheme="minorHAnsi" w:cstheme="minorHAnsi"/>
          <w:b w:val="0"/>
          <w:sz w:val="20"/>
        </w:rPr>
        <w:t>s</w:t>
      </w:r>
      <w:r w:rsidR="00463B99" w:rsidRPr="002E3A88">
        <w:rPr>
          <w:rFonts w:asciiTheme="minorHAnsi" w:hAnsiTheme="minorHAnsi" w:cstheme="minorHAnsi"/>
          <w:b w:val="0"/>
          <w:sz w:val="20"/>
        </w:rPr>
        <w:t xml:space="preserve"> to </w:t>
      </w:r>
      <w:r w:rsidR="0086680D" w:rsidRPr="002E3A88">
        <w:rPr>
          <w:rFonts w:asciiTheme="minorHAnsi" w:hAnsiTheme="minorHAnsi" w:cstheme="minorHAnsi"/>
          <w:b w:val="0"/>
          <w:sz w:val="20"/>
        </w:rPr>
        <w:t xml:space="preserve">help practices </w:t>
      </w:r>
      <w:r w:rsidR="00463B99" w:rsidRPr="002E3A88">
        <w:rPr>
          <w:rFonts w:asciiTheme="minorHAnsi" w:hAnsiTheme="minorHAnsi" w:cstheme="minorHAnsi"/>
          <w:b w:val="0"/>
          <w:color w:val="000000"/>
          <w:sz w:val="20"/>
        </w:rPr>
        <w:t>improve knowledge</w:t>
      </w:r>
      <w:r w:rsidR="00FA1100" w:rsidRPr="002E3A88">
        <w:rPr>
          <w:rFonts w:asciiTheme="minorHAnsi" w:hAnsiTheme="minorHAnsi" w:cstheme="minorHAnsi"/>
          <w:b w:val="0"/>
          <w:color w:val="000000"/>
          <w:sz w:val="20"/>
        </w:rPr>
        <w:t xml:space="preserve"> within the practice</w:t>
      </w:r>
      <w:r w:rsidR="00463B99" w:rsidRPr="002E3A88">
        <w:rPr>
          <w:rFonts w:asciiTheme="minorHAnsi" w:hAnsiTheme="minorHAnsi" w:cstheme="minorHAnsi"/>
          <w:b w:val="0"/>
          <w:color w:val="000000"/>
          <w:sz w:val="20"/>
        </w:rPr>
        <w:t xml:space="preserve">, raise standards, </w:t>
      </w:r>
      <w:r w:rsidR="00463B99" w:rsidRPr="002E3A88">
        <w:rPr>
          <w:rFonts w:asciiTheme="minorHAnsi" w:hAnsiTheme="minorHAnsi" w:cstheme="minorHAnsi"/>
          <w:b w:val="0"/>
          <w:sz w:val="20"/>
        </w:rPr>
        <w:t xml:space="preserve">minimize risk and </w:t>
      </w:r>
      <w:r w:rsidR="00FA1100" w:rsidRPr="002E3A88">
        <w:rPr>
          <w:rFonts w:asciiTheme="minorHAnsi" w:hAnsiTheme="minorHAnsi" w:cstheme="minorHAnsi"/>
          <w:b w:val="0"/>
          <w:sz w:val="20"/>
        </w:rPr>
        <w:t xml:space="preserve">reduce the spread of infections as well as provide evidence of </w:t>
      </w:r>
      <w:r w:rsidRPr="002E3A88">
        <w:rPr>
          <w:rFonts w:asciiTheme="minorHAnsi" w:hAnsiTheme="minorHAnsi" w:cstheme="minorHAnsi"/>
          <w:b w:val="0"/>
          <w:sz w:val="20"/>
        </w:rPr>
        <w:t xml:space="preserve">compliance against </w:t>
      </w:r>
      <w:r w:rsidRPr="002E3A88">
        <w:rPr>
          <w:rFonts w:asciiTheme="minorHAnsi" w:hAnsiTheme="minorHAnsi" w:cstheme="minorHAnsi"/>
          <w:b w:val="0"/>
          <w:sz w:val="20"/>
          <w:lang w:val="en"/>
        </w:rPr>
        <w:t>The H</w:t>
      </w:r>
      <w:r w:rsidR="00161774" w:rsidRPr="002E3A88">
        <w:rPr>
          <w:rFonts w:asciiTheme="minorHAnsi" w:hAnsiTheme="minorHAnsi" w:cstheme="minorHAnsi"/>
          <w:b w:val="0"/>
          <w:sz w:val="20"/>
          <w:lang w:val="en"/>
        </w:rPr>
        <w:t>ealth and Social Care Act 2008 “</w:t>
      </w:r>
      <w:r w:rsidR="00161774" w:rsidRPr="002E3A88">
        <w:rPr>
          <w:rFonts w:asciiTheme="minorHAnsi" w:hAnsiTheme="minorHAnsi" w:cstheme="minorHAnsi"/>
          <w:b w:val="0"/>
          <w:i/>
          <w:sz w:val="20"/>
          <w:lang w:val="en"/>
        </w:rPr>
        <w:t>C</w:t>
      </w:r>
      <w:r w:rsidRPr="002E3A88">
        <w:rPr>
          <w:rFonts w:asciiTheme="minorHAnsi" w:hAnsiTheme="minorHAnsi" w:cstheme="minorHAnsi"/>
          <w:b w:val="0"/>
          <w:bCs/>
          <w:i/>
          <w:sz w:val="20"/>
          <w:lang w:val="en"/>
        </w:rPr>
        <w:t>ode of practice</w:t>
      </w:r>
      <w:r w:rsidRPr="002E3A88">
        <w:rPr>
          <w:rFonts w:asciiTheme="minorHAnsi" w:hAnsiTheme="minorHAnsi" w:cstheme="minorHAnsi"/>
          <w:b w:val="0"/>
          <w:i/>
          <w:sz w:val="20"/>
          <w:lang w:val="en"/>
        </w:rPr>
        <w:t xml:space="preserve"> on the </w:t>
      </w:r>
      <w:r w:rsidRPr="002E3A88">
        <w:rPr>
          <w:rFonts w:asciiTheme="minorHAnsi" w:hAnsiTheme="minorHAnsi" w:cstheme="minorHAnsi"/>
          <w:b w:val="0"/>
          <w:bCs/>
          <w:i/>
          <w:sz w:val="20"/>
          <w:lang w:val="en"/>
        </w:rPr>
        <w:t>prevention and control of infections</w:t>
      </w:r>
      <w:r w:rsidRPr="002E3A88">
        <w:rPr>
          <w:rFonts w:asciiTheme="minorHAnsi" w:hAnsiTheme="minorHAnsi" w:cstheme="minorHAnsi"/>
          <w:b w:val="0"/>
          <w:i/>
          <w:sz w:val="20"/>
          <w:lang w:val="en"/>
        </w:rPr>
        <w:t xml:space="preserve"> and related guidance</w:t>
      </w:r>
      <w:r w:rsidR="00161774" w:rsidRPr="002E3A88">
        <w:rPr>
          <w:rFonts w:asciiTheme="minorHAnsi" w:hAnsiTheme="minorHAnsi" w:cstheme="minorHAnsi"/>
          <w:b w:val="0"/>
          <w:i/>
          <w:sz w:val="20"/>
          <w:lang w:val="en"/>
        </w:rPr>
        <w:t>”</w:t>
      </w:r>
      <w:r w:rsidR="00161774" w:rsidRPr="002E3A88">
        <w:rPr>
          <w:rFonts w:asciiTheme="minorHAnsi" w:hAnsiTheme="minorHAnsi" w:cstheme="minorHAnsi"/>
          <w:b w:val="0"/>
          <w:sz w:val="20"/>
          <w:lang w:val="en"/>
        </w:rPr>
        <w:t xml:space="preserve"> (2015)</w:t>
      </w:r>
      <w:r w:rsidR="00C94609" w:rsidRPr="002E3A88">
        <w:rPr>
          <w:rFonts w:asciiTheme="minorHAnsi" w:hAnsiTheme="minorHAnsi" w:cstheme="minorHAnsi"/>
          <w:b w:val="0"/>
          <w:sz w:val="20"/>
          <w:lang w:val="en"/>
        </w:rPr>
        <w:t xml:space="preserve"> and therefore the Infection Prevention &amp; Control elements of CQC Regulation 12: Safe care and treatment.</w:t>
      </w:r>
    </w:p>
    <w:p w:rsidR="00463B99" w:rsidRPr="002E3A88" w:rsidRDefault="00463B99" w:rsidP="00262A39">
      <w:pPr>
        <w:tabs>
          <w:tab w:val="left" w:pos="900"/>
        </w:tabs>
        <w:jc w:val="both"/>
        <w:rPr>
          <w:rFonts w:asciiTheme="minorHAnsi" w:hAnsiTheme="minorHAnsi" w:cstheme="minorHAnsi"/>
          <w:b w:val="0"/>
          <w:sz w:val="20"/>
        </w:rPr>
      </w:pPr>
    </w:p>
    <w:p w:rsidR="005078C5" w:rsidRPr="002E3A88" w:rsidRDefault="00985634" w:rsidP="00262A39">
      <w:pPr>
        <w:rPr>
          <w:rFonts w:asciiTheme="minorHAnsi" w:hAnsiTheme="minorHAnsi" w:cstheme="minorHAnsi"/>
          <w:sz w:val="20"/>
        </w:rPr>
      </w:pPr>
      <w:r w:rsidRPr="002E3A88">
        <w:rPr>
          <w:rFonts w:asciiTheme="minorHAnsi" w:hAnsiTheme="minorHAnsi" w:cstheme="minorHAnsi"/>
          <w:sz w:val="20"/>
        </w:rPr>
        <w:t>Frequency of Audits</w:t>
      </w:r>
    </w:p>
    <w:p w:rsidR="0086680D" w:rsidRPr="002E3A88" w:rsidRDefault="005078C5" w:rsidP="0086680D">
      <w:pPr>
        <w:rPr>
          <w:rFonts w:asciiTheme="minorHAnsi" w:hAnsiTheme="minorHAnsi" w:cstheme="minorHAnsi"/>
          <w:b w:val="0"/>
          <w:sz w:val="20"/>
        </w:rPr>
      </w:pPr>
      <w:r w:rsidRPr="002E3A88">
        <w:rPr>
          <w:rFonts w:asciiTheme="minorHAnsi" w:hAnsiTheme="minorHAnsi" w:cstheme="minorHAnsi"/>
          <w:b w:val="0"/>
          <w:sz w:val="20"/>
        </w:rPr>
        <w:t xml:space="preserve">GP </w:t>
      </w:r>
      <w:r w:rsidR="00C94609" w:rsidRPr="002E3A88">
        <w:rPr>
          <w:rFonts w:asciiTheme="minorHAnsi" w:hAnsiTheme="minorHAnsi" w:cstheme="minorHAnsi"/>
          <w:b w:val="0"/>
          <w:sz w:val="20"/>
        </w:rPr>
        <w:t>practices</w:t>
      </w:r>
      <w:r w:rsidRPr="002E3A88">
        <w:rPr>
          <w:rFonts w:asciiTheme="minorHAnsi" w:hAnsiTheme="minorHAnsi" w:cstheme="minorHAnsi"/>
          <w:b w:val="0"/>
          <w:sz w:val="20"/>
        </w:rPr>
        <w:t xml:space="preserve"> </w:t>
      </w:r>
      <w:r w:rsidR="00FA1100" w:rsidRPr="002E3A88">
        <w:rPr>
          <w:rFonts w:asciiTheme="minorHAnsi" w:hAnsiTheme="minorHAnsi" w:cstheme="minorHAnsi"/>
          <w:b w:val="0"/>
          <w:sz w:val="20"/>
        </w:rPr>
        <w:t>are advised to</w:t>
      </w:r>
      <w:r w:rsidRPr="002E3A88">
        <w:rPr>
          <w:rFonts w:asciiTheme="minorHAnsi" w:hAnsiTheme="minorHAnsi" w:cstheme="minorHAnsi"/>
          <w:b w:val="0"/>
          <w:sz w:val="20"/>
        </w:rPr>
        <w:t xml:space="preserve"> review their level of compliance with standards </w:t>
      </w:r>
      <w:r w:rsidR="00FA1100" w:rsidRPr="002E3A88">
        <w:rPr>
          <w:rFonts w:asciiTheme="minorHAnsi" w:hAnsiTheme="minorHAnsi" w:cstheme="minorHAnsi"/>
          <w:b w:val="0"/>
          <w:sz w:val="20"/>
        </w:rPr>
        <w:t xml:space="preserve">(and relevant risk assessments and action plans) </w:t>
      </w:r>
      <w:r w:rsidR="00C76E7F" w:rsidRPr="002E3A88">
        <w:rPr>
          <w:rFonts w:asciiTheme="minorHAnsi" w:hAnsiTheme="minorHAnsi" w:cstheme="minorHAnsi"/>
          <w:b w:val="0"/>
          <w:sz w:val="20"/>
        </w:rPr>
        <w:t xml:space="preserve">every </w:t>
      </w:r>
      <w:r w:rsidR="00B07A38" w:rsidRPr="002E3A88">
        <w:rPr>
          <w:rFonts w:asciiTheme="minorHAnsi" w:hAnsiTheme="minorHAnsi" w:cstheme="minorHAnsi"/>
          <w:b w:val="0"/>
          <w:sz w:val="20"/>
        </w:rPr>
        <w:t xml:space="preserve">12 </w:t>
      </w:r>
      <w:r w:rsidRPr="002E3A88">
        <w:rPr>
          <w:rFonts w:asciiTheme="minorHAnsi" w:hAnsiTheme="minorHAnsi" w:cstheme="minorHAnsi"/>
          <w:b w:val="0"/>
          <w:sz w:val="20"/>
        </w:rPr>
        <w:t xml:space="preserve">months. </w:t>
      </w:r>
    </w:p>
    <w:p w:rsidR="0086680D" w:rsidRPr="002E3A88" w:rsidRDefault="0086680D" w:rsidP="0086680D">
      <w:pPr>
        <w:rPr>
          <w:rFonts w:asciiTheme="minorHAnsi" w:hAnsiTheme="minorHAnsi" w:cstheme="minorHAnsi"/>
          <w:b w:val="0"/>
          <w:sz w:val="20"/>
        </w:rPr>
      </w:pPr>
    </w:p>
    <w:p w:rsidR="00FA1100" w:rsidRPr="002E3A88" w:rsidRDefault="00FA1100" w:rsidP="0086680D">
      <w:pPr>
        <w:rPr>
          <w:rFonts w:asciiTheme="minorHAnsi" w:hAnsiTheme="minorHAnsi" w:cstheme="minorHAnsi"/>
          <w:b w:val="0"/>
          <w:sz w:val="20"/>
        </w:rPr>
        <w:sectPr w:rsidR="00FA1100" w:rsidRPr="002E3A88" w:rsidSect="0086680D">
          <w:headerReference w:type="even" r:id="rId8"/>
          <w:headerReference w:type="default" r:id="rId9"/>
          <w:footerReference w:type="even" r:id="rId10"/>
          <w:footerReference w:type="default" r:id="rId11"/>
          <w:headerReference w:type="first" r:id="rId12"/>
          <w:footerReference w:type="first" r:id="rId13"/>
          <w:pgSz w:w="11907" w:h="16840" w:code="9"/>
          <w:pgMar w:top="794" w:right="907" w:bottom="794" w:left="907" w:header="720" w:footer="720" w:gutter="0"/>
          <w:cols w:space="720"/>
          <w:titlePg/>
          <w:docGrid w:linePitch="300"/>
        </w:sectPr>
      </w:pPr>
      <w:r w:rsidRPr="002E3A88">
        <w:rPr>
          <w:rFonts w:asciiTheme="minorHAnsi" w:hAnsiTheme="minorHAnsi" w:cstheme="minorHAnsi"/>
          <w:b w:val="0"/>
          <w:sz w:val="20"/>
        </w:rPr>
        <w:t xml:space="preserve">For assistance in developing appropriate action plans or risk assessments in relation to this self-audit, the CCG Head of Infection Prevention &amp; Control can be contacted via the following e-mail: </w:t>
      </w:r>
      <w:hyperlink r:id="rId14" w:history="1">
        <w:r w:rsidRPr="002E3A88">
          <w:rPr>
            <w:rStyle w:val="Hyperlink"/>
            <w:rFonts w:asciiTheme="minorHAnsi" w:hAnsiTheme="minorHAnsi" w:cstheme="minorHAnsi"/>
            <w:b w:val="0"/>
            <w:sz w:val="20"/>
          </w:rPr>
          <w:t>herts.hcai@nhs.net</w:t>
        </w:r>
      </w:hyperlink>
      <w:r w:rsidRPr="002E3A88">
        <w:rPr>
          <w:rFonts w:asciiTheme="minorHAnsi" w:hAnsiTheme="minorHAnsi" w:cstheme="minorHAnsi"/>
          <w:b w:val="0"/>
          <w:sz w:val="20"/>
        </w:rPr>
        <w:t xml:space="preserve"> </w:t>
      </w:r>
    </w:p>
    <w:p w:rsidR="0018040D" w:rsidRDefault="0018040D" w:rsidP="00C94609">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330"/>
        <w:jc w:val="center"/>
        <w:rPr>
          <w:rFonts w:asciiTheme="minorHAnsi" w:hAnsiTheme="minorHAnsi" w:cstheme="minorHAnsi"/>
          <w:sz w:val="24"/>
          <w:szCs w:val="24"/>
        </w:rPr>
      </w:pPr>
    </w:p>
    <w:p w:rsidR="00C94609" w:rsidRDefault="00C94609" w:rsidP="00C94609">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330"/>
        <w:jc w:val="center"/>
        <w:rPr>
          <w:rFonts w:asciiTheme="minorHAnsi" w:hAnsiTheme="minorHAnsi" w:cstheme="minorHAnsi"/>
          <w:sz w:val="24"/>
          <w:szCs w:val="24"/>
        </w:rPr>
      </w:pPr>
      <w:r w:rsidRPr="00582F81">
        <w:rPr>
          <w:rFonts w:asciiTheme="minorHAnsi" w:hAnsiTheme="minorHAnsi" w:cstheme="minorHAnsi"/>
          <w:sz w:val="24"/>
          <w:szCs w:val="24"/>
        </w:rPr>
        <w:t>PRACTICE DETAILS</w:t>
      </w:r>
    </w:p>
    <w:p w:rsidR="0018040D" w:rsidRPr="00582F81" w:rsidRDefault="0018040D" w:rsidP="00C94609">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330"/>
        <w:jc w:val="center"/>
        <w:rPr>
          <w:rFonts w:asciiTheme="minorHAnsi" w:hAnsiTheme="minorHAnsi" w:cstheme="minorHAnsi"/>
          <w:sz w:val="24"/>
          <w:szCs w:val="24"/>
        </w:rPr>
      </w:pPr>
    </w:p>
    <w:p w:rsidR="00463B99" w:rsidRPr="00582F81" w:rsidRDefault="00463B99" w:rsidP="0065092C">
      <w:pPr>
        <w:pStyle w:val="Title"/>
        <w:rPr>
          <w:rFonts w:asciiTheme="minorHAnsi" w:hAnsiTheme="minorHAnsi" w:cstheme="minorHAnsi"/>
          <w:sz w:val="24"/>
          <w:szCs w:val="24"/>
        </w:rPr>
      </w:pPr>
    </w:p>
    <w:p w:rsidR="00463B99" w:rsidRPr="00582F81" w:rsidRDefault="00463B99" w:rsidP="0065092C">
      <w:pPr>
        <w:pStyle w:val="Title"/>
        <w:rPr>
          <w:rFonts w:asciiTheme="minorHAnsi" w:hAnsiTheme="minorHAnsi" w:cstheme="minorHAnsi"/>
          <w:sz w:val="24"/>
          <w:szCs w:val="24"/>
        </w:rPr>
      </w:pPr>
    </w:p>
    <w:p w:rsidR="00463B99" w:rsidRPr="00582F81" w:rsidRDefault="00463B99">
      <w:pPr>
        <w:pStyle w:val="Title"/>
        <w:rPr>
          <w:rFonts w:asciiTheme="minorHAnsi" w:hAnsiTheme="minorHAnsi" w:cstheme="minorHAnsi"/>
          <w:sz w:val="24"/>
          <w:szCs w:val="24"/>
        </w:rPr>
      </w:pPr>
    </w:p>
    <w:p w:rsidR="00463B99" w:rsidRPr="00582F81" w:rsidRDefault="00463B99">
      <w:pPr>
        <w:pStyle w:val="Title"/>
        <w:rPr>
          <w:rFonts w:asciiTheme="minorHAnsi" w:hAnsiTheme="minorHAnsi" w:cstheme="minorHAnsi"/>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670"/>
      </w:tblGrid>
      <w:tr w:rsidR="00463B99" w:rsidRPr="00582F81" w:rsidTr="00C94609">
        <w:trPr>
          <w:jc w:val="center"/>
        </w:trPr>
        <w:tc>
          <w:tcPr>
            <w:tcW w:w="3510" w:type="dxa"/>
          </w:tcPr>
          <w:p w:rsidR="00463B99" w:rsidRPr="00582F81" w:rsidRDefault="00463B99" w:rsidP="00724526">
            <w:pPr>
              <w:pStyle w:val="Title"/>
              <w:spacing w:before="120" w:after="120" w:line="240" w:lineRule="atLeast"/>
              <w:jc w:val="left"/>
              <w:rPr>
                <w:rFonts w:asciiTheme="minorHAnsi" w:hAnsiTheme="minorHAnsi" w:cstheme="minorHAnsi"/>
                <w:sz w:val="24"/>
                <w:szCs w:val="24"/>
              </w:rPr>
            </w:pPr>
            <w:r w:rsidRPr="00582F81">
              <w:rPr>
                <w:rFonts w:asciiTheme="minorHAnsi" w:hAnsiTheme="minorHAnsi" w:cstheme="minorHAnsi"/>
                <w:sz w:val="24"/>
                <w:szCs w:val="24"/>
              </w:rPr>
              <w:t>Name of practice</w:t>
            </w:r>
          </w:p>
        </w:tc>
        <w:tc>
          <w:tcPr>
            <w:tcW w:w="5670" w:type="dxa"/>
            <w:vAlign w:val="center"/>
          </w:tcPr>
          <w:p w:rsidR="00463B99" w:rsidRPr="00582F81" w:rsidRDefault="00FD6628"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 xml:space="preserve">The Loughton Surgery </w:t>
            </w:r>
          </w:p>
          <w:p w:rsidR="00463B99" w:rsidRPr="00582F81" w:rsidRDefault="00463B99" w:rsidP="00724526">
            <w:pPr>
              <w:pStyle w:val="Title"/>
              <w:spacing w:before="120" w:line="240" w:lineRule="atLeast"/>
              <w:jc w:val="left"/>
              <w:rPr>
                <w:rFonts w:asciiTheme="minorHAnsi" w:hAnsiTheme="minorHAnsi" w:cstheme="minorHAnsi"/>
                <w:b w:val="0"/>
                <w:sz w:val="24"/>
                <w:szCs w:val="24"/>
              </w:rPr>
            </w:pPr>
          </w:p>
          <w:p w:rsidR="00463B99" w:rsidRPr="00582F81" w:rsidRDefault="00463B99" w:rsidP="00724526">
            <w:pPr>
              <w:pStyle w:val="Title"/>
              <w:spacing w:before="120" w:line="240" w:lineRule="atLeast"/>
              <w:jc w:val="left"/>
              <w:rPr>
                <w:rFonts w:asciiTheme="minorHAnsi" w:hAnsiTheme="minorHAnsi" w:cstheme="minorHAnsi"/>
                <w:b w:val="0"/>
                <w:sz w:val="24"/>
                <w:szCs w:val="24"/>
              </w:rPr>
            </w:pPr>
          </w:p>
        </w:tc>
      </w:tr>
      <w:tr w:rsidR="00463B99" w:rsidRPr="00582F81" w:rsidTr="00C94609">
        <w:trPr>
          <w:jc w:val="center"/>
        </w:trPr>
        <w:tc>
          <w:tcPr>
            <w:tcW w:w="3510" w:type="dxa"/>
          </w:tcPr>
          <w:p w:rsidR="00463B99" w:rsidRPr="00582F81" w:rsidRDefault="00463B99" w:rsidP="00724526">
            <w:pPr>
              <w:pStyle w:val="Title"/>
              <w:spacing w:before="120" w:after="120" w:line="240" w:lineRule="atLeast"/>
              <w:jc w:val="left"/>
              <w:rPr>
                <w:rFonts w:asciiTheme="minorHAnsi" w:hAnsiTheme="minorHAnsi" w:cstheme="minorHAnsi"/>
                <w:sz w:val="24"/>
                <w:szCs w:val="24"/>
              </w:rPr>
            </w:pPr>
            <w:r w:rsidRPr="00582F81">
              <w:rPr>
                <w:rFonts w:asciiTheme="minorHAnsi" w:hAnsiTheme="minorHAnsi" w:cstheme="minorHAnsi"/>
                <w:sz w:val="24"/>
                <w:szCs w:val="24"/>
              </w:rPr>
              <w:t xml:space="preserve">Practice address </w:t>
            </w:r>
          </w:p>
        </w:tc>
        <w:tc>
          <w:tcPr>
            <w:tcW w:w="5670" w:type="dxa"/>
            <w:vAlign w:val="center"/>
          </w:tcPr>
          <w:p w:rsidR="00463B99" w:rsidRDefault="00FD6628"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25 Traps Hill</w:t>
            </w:r>
          </w:p>
          <w:p w:rsidR="00FD6628" w:rsidRDefault="00FD6628"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 xml:space="preserve">Loughton </w:t>
            </w:r>
          </w:p>
          <w:p w:rsidR="00463B99" w:rsidRPr="00582F81" w:rsidRDefault="00FD6628"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IG10 1SZ</w:t>
            </w:r>
          </w:p>
          <w:p w:rsidR="00463B99" w:rsidRPr="00582F81" w:rsidRDefault="00463B99" w:rsidP="00724526">
            <w:pPr>
              <w:pStyle w:val="Title"/>
              <w:spacing w:before="120" w:line="240" w:lineRule="atLeast"/>
              <w:jc w:val="left"/>
              <w:rPr>
                <w:rFonts w:asciiTheme="minorHAnsi" w:hAnsiTheme="minorHAnsi" w:cstheme="minorHAnsi"/>
                <w:b w:val="0"/>
                <w:sz w:val="24"/>
                <w:szCs w:val="24"/>
              </w:rPr>
            </w:pPr>
          </w:p>
        </w:tc>
      </w:tr>
      <w:tr w:rsidR="00463B99" w:rsidRPr="00582F81" w:rsidTr="00C94609">
        <w:trPr>
          <w:jc w:val="center"/>
        </w:trPr>
        <w:tc>
          <w:tcPr>
            <w:tcW w:w="3510" w:type="dxa"/>
          </w:tcPr>
          <w:p w:rsidR="00463B99" w:rsidRPr="00582F81" w:rsidRDefault="00463B99" w:rsidP="00724526">
            <w:pPr>
              <w:pStyle w:val="Title"/>
              <w:spacing w:line="240" w:lineRule="atLeast"/>
              <w:jc w:val="left"/>
              <w:rPr>
                <w:rFonts w:asciiTheme="minorHAnsi" w:hAnsiTheme="minorHAnsi" w:cstheme="minorHAnsi"/>
                <w:sz w:val="24"/>
                <w:szCs w:val="24"/>
              </w:rPr>
            </w:pPr>
          </w:p>
          <w:p w:rsidR="00463B99" w:rsidRPr="00582F81" w:rsidRDefault="00463B99" w:rsidP="00724526">
            <w:pPr>
              <w:pStyle w:val="Title"/>
              <w:spacing w:line="240" w:lineRule="atLeast"/>
              <w:jc w:val="left"/>
              <w:rPr>
                <w:rFonts w:asciiTheme="minorHAnsi" w:hAnsiTheme="minorHAnsi" w:cstheme="minorHAnsi"/>
                <w:sz w:val="24"/>
                <w:szCs w:val="24"/>
              </w:rPr>
            </w:pPr>
            <w:r w:rsidRPr="00582F81">
              <w:rPr>
                <w:rFonts w:asciiTheme="minorHAnsi" w:hAnsiTheme="minorHAnsi" w:cstheme="minorHAnsi"/>
                <w:sz w:val="24"/>
                <w:szCs w:val="24"/>
              </w:rPr>
              <w:t>Direct Telephone Number</w:t>
            </w:r>
          </w:p>
          <w:p w:rsidR="00463B99" w:rsidRPr="00582F81" w:rsidRDefault="00463B99" w:rsidP="00724526">
            <w:pPr>
              <w:pStyle w:val="Title"/>
              <w:spacing w:line="240" w:lineRule="atLeast"/>
              <w:jc w:val="left"/>
              <w:rPr>
                <w:rFonts w:asciiTheme="minorHAnsi" w:hAnsiTheme="minorHAnsi" w:cstheme="minorHAnsi"/>
                <w:sz w:val="24"/>
                <w:szCs w:val="24"/>
              </w:rPr>
            </w:pPr>
          </w:p>
        </w:tc>
        <w:tc>
          <w:tcPr>
            <w:tcW w:w="5670" w:type="dxa"/>
            <w:vAlign w:val="center"/>
          </w:tcPr>
          <w:p w:rsidR="00463B99" w:rsidRPr="00582F81" w:rsidRDefault="00FD6628"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0208 508 9949</w:t>
            </w:r>
          </w:p>
        </w:tc>
      </w:tr>
      <w:tr w:rsidR="00463B99" w:rsidRPr="00582F81" w:rsidTr="00C94609">
        <w:trPr>
          <w:jc w:val="center"/>
        </w:trPr>
        <w:tc>
          <w:tcPr>
            <w:tcW w:w="3510" w:type="dxa"/>
          </w:tcPr>
          <w:p w:rsidR="00463B99" w:rsidRPr="00582F81" w:rsidRDefault="00463B99" w:rsidP="00724526">
            <w:pPr>
              <w:pStyle w:val="Title"/>
              <w:spacing w:line="240" w:lineRule="atLeast"/>
              <w:jc w:val="left"/>
              <w:rPr>
                <w:rFonts w:asciiTheme="minorHAnsi" w:hAnsiTheme="minorHAnsi" w:cstheme="minorHAnsi"/>
                <w:sz w:val="24"/>
                <w:szCs w:val="24"/>
              </w:rPr>
            </w:pPr>
          </w:p>
          <w:p w:rsidR="00463B99" w:rsidRPr="00582F81" w:rsidRDefault="00037517" w:rsidP="00724526">
            <w:pPr>
              <w:pStyle w:val="Title"/>
              <w:spacing w:line="240" w:lineRule="atLeast"/>
              <w:jc w:val="left"/>
              <w:rPr>
                <w:rFonts w:asciiTheme="minorHAnsi" w:hAnsiTheme="minorHAnsi" w:cstheme="minorHAnsi"/>
                <w:sz w:val="24"/>
                <w:szCs w:val="24"/>
              </w:rPr>
            </w:pPr>
            <w:r>
              <w:rPr>
                <w:rFonts w:asciiTheme="minorHAnsi" w:hAnsiTheme="minorHAnsi" w:cstheme="minorHAnsi"/>
                <w:sz w:val="24"/>
                <w:szCs w:val="24"/>
              </w:rPr>
              <w:t>Lead Partner for Infection control</w:t>
            </w:r>
          </w:p>
        </w:tc>
        <w:tc>
          <w:tcPr>
            <w:tcW w:w="5670" w:type="dxa"/>
            <w:vAlign w:val="center"/>
          </w:tcPr>
          <w:p w:rsidR="00463B99" w:rsidRPr="00582F81" w:rsidRDefault="00037517"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Dr Larh</w:t>
            </w:r>
          </w:p>
          <w:p w:rsidR="00463B99" w:rsidRPr="00582F81" w:rsidRDefault="00463B99" w:rsidP="00724526">
            <w:pPr>
              <w:pStyle w:val="Title"/>
              <w:spacing w:before="120" w:line="240" w:lineRule="atLeast"/>
              <w:jc w:val="left"/>
              <w:rPr>
                <w:rFonts w:asciiTheme="minorHAnsi" w:hAnsiTheme="minorHAnsi" w:cstheme="minorHAnsi"/>
                <w:b w:val="0"/>
                <w:sz w:val="24"/>
                <w:szCs w:val="24"/>
              </w:rPr>
            </w:pPr>
          </w:p>
        </w:tc>
      </w:tr>
      <w:tr w:rsidR="00463B99" w:rsidRPr="00582F81" w:rsidTr="00C94609">
        <w:trPr>
          <w:jc w:val="center"/>
        </w:trPr>
        <w:tc>
          <w:tcPr>
            <w:tcW w:w="3510" w:type="dxa"/>
          </w:tcPr>
          <w:p w:rsidR="00463B99" w:rsidRPr="00582F81" w:rsidRDefault="00463B99" w:rsidP="00724526">
            <w:pPr>
              <w:pStyle w:val="Title"/>
              <w:spacing w:line="240" w:lineRule="atLeast"/>
              <w:jc w:val="left"/>
              <w:rPr>
                <w:rFonts w:asciiTheme="minorHAnsi" w:hAnsiTheme="minorHAnsi" w:cstheme="minorHAnsi"/>
                <w:sz w:val="24"/>
                <w:szCs w:val="24"/>
              </w:rPr>
            </w:pPr>
          </w:p>
          <w:p w:rsidR="00463B99" w:rsidRPr="00582F81" w:rsidRDefault="00463B99" w:rsidP="00724526">
            <w:pPr>
              <w:pStyle w:val="Title"/>
              <w:spacing w:line="240" w:lineRule="atLeast"/>
              <w:jc w:val="left"/>
              <w:rPr>
                <w:rFonts w:asciiTheme="minorHAnsi" w:hAnsiTheme="minorHAnsi" w:cstheme="minorHAnsi"/>
                <w:sz w:val="24"/>
                <w:szCs w:val="24"/>
              </w:rPr>
            </w:pPr>
            <w:r w:rsidRPr="00582F81">
              <w:rPr>
                <w:rFonts w:asciiTheme="minorHAnsi" w:hAnsiTheme="minorHAnsi" w:cstheme="minorHAnsi"/>
                <w:sz w:val="24"/>
                <w:szCs w:val="24"/>
              </w:rPr>
              <w:t>Practice Nurse Name (1)</w:t>
            </w:r>
          </w:p>
        </w:tc>
        <w:tc>
          <w:tcPr>
            <w:tcW w:w="5670" w:type="dxa"/>
            <w:vAlign w:val="center"/>
          </w:tcPr>
          <w:p w:rsidR="00463B99" w:rsidRPr="00582F81" w:rsidRDefault="00037517"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Angela Nagle</w:t>
            </w:r>
          </w:p>
          <w:p w:rsidR="00463B99" w:rsidRPr="00582F81" w:rsidRDefault="00463B99" w:rsidP="00724526">
            <w:pPr>
              <w:pStyle w:val="Title"/>
              <w:spacing w:before="120" w:line="240" w:lineRule="atLeast"/>
              <w:jc w:val="left"/>
              <w:rPr>
                <w:rFonts w:asciiTheme="minorHAnsi" w:hAnsiTheme="minorHAnsi" w:cstheme="minorHAnsi"/>
                <w:b w:val="0"/>
                <w:sz w:val="24"/>
                <w:szCs w:val="24"/>
              </w:rPr>
            </w:pPr>
          </w:p>
        </w:tc>
      </w:tr>
      <w:tr w:rsidR="00463B99" w:rsidRPr="00582F81" w:rsidTr="00C94609">
        <w:trPr>
          <w:jc w:val="center"/>
        </w:trPr>
        <w:tc>
          <w:tcPr>
            <w:tcW w:w="3510" w:type="dxa"/>
          </w:tcPr>
          <w:p w:rsidR="00463B99" w:rsidRPr="00582F81" w:rsidRDefault="00463B99" w:rsidP="00724526">
            <w:pPr>
              <w:pStyle w:val="Title"/>
              <w:spacing w:line="240" w:lineRule="atLeast"/>
              <w:jc w:val="left"/>
              <w:rPr>
                <w:rFonts w:asciiTheme="minorHAnsi" w:hAnsiTheme="minorHAnsi" w:cstheme="minorHAnsi"/>
                <w:sz w:val="24"/>
                <w:szCs w:val="24"/>
              </w:rPr>
            </w:pPr>
          </w:p>
          <w:p w:rsidR="00463B99" w:rsidRPr="00582F81" w:rsidRDefault="00463B99" w:rsidP="00724526">
            <w:pPr>
              <w:pStyle w:val="Title"/>
              <w:spacing w:line="240" w:lineRule="atLeast"/>
              <w:jc w:val="left"/>
              <w:rPr>
                <w:rFonts w:asciiTheme="minorHAnsi" w:hAnsiTheme="minorHAnsi" w:cstheme="minorHAnsi"/>
                <w:sz w:val="24"/>
                <w:szCs w:val="24"/>
              </w:rPr>
            </w:pPr>
            <w:r w:rsidRPr="00582F81">
              <w:rPr>
                <w:rFonts w:asciiTheme="minorHAnsi" w:hAnsiTheme="minorHAnsi" w:cstheme="minorHAnsi"/>
                <w:sz w:val="24"/>
                <w:szCs w:val="24"/>
              </w:rPr>
              <w:t>Practice Nurse name (2)</w:t>
            </w:r>
          </w:p>
          <w:p w:rsidR="00463B99" w:rsidRPr="00582F81" w:rsidRDefault="00463B99" w:rsidP="00724526">
            <w:pPr>
              <w:pStyle w:val="Title"/>
              <w:spacing w:line="240" w:lineRule="atLeast"/>
              <w:jc w:val="left"/>
              <w:rPr>
                <w:rFonts w:asciiTheme="minorHAnsi" w:hAnsiTheme="minorHAnsi" w:cstheme="minorHAnsi"/>
                <w:sz w:val="24"/>
                <w:szCs w:val="24"/>
              </w:rPr>
            </w:pPr>
          </w:p>
        </w:tc>
        <w:tc>
          <w:tcPr>
            <w:tcW w:w="5670" w:type="dxa"/>
            <w:vAlign w:val="center"/>
          </w:tcPr>
          <w:p w:rsidR="00463B99" w:rsidRPr="00582F81" w:rsidRDefault="00037517"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 xml:space="preserve">Janet Wingfield </w:t>
            </w:r>
          </w:p>
        </w:tc>
      </w:tr>
      <w:tr w:rsidR="00463B99" w:rsidRPr="00582F81" w:rsidTr="00C94609">
        <w:trPr>
          <w:jc w:val="center"/>
        </w:trPr>
        <w:tc>
          <w:tcPr>
            <w:tcW w:w="3510" w:type="dxa"/>
          </w:tcPr>
          <w:p w:rsidR="00463B99" w:rsidRPr="00582F81" w:rsidRDefault="00463B99" w:rsidP="00C8448B">
            <w:pPr>
              <w:pStyle w:val="Title"/>
              <w:spacing w:before="240" w:after="240" w:line="240" w:lineRule="atLeast"/>
              <w:jc w:val="left"/>
              <w:rPr>
                <w:rFonts w:asciiTheme="minorHAnsi" w:hAnsiTheme="minorHAnsi" w:cstheme="minorHAnsi"/>
                <w:sz w:val="24"/>
                <w:szCs w:val="24"/>
              </w:rPr>
            </w:pPr>
            <w:r w:rsidRPr="00582F81">
              <w:rPr>
                <w:rFonts w:asciiTheme="minorHAnsi" w:hAnsiTheme="minorHAnsi" w:cstheme="minorHAnsi"/>
                <w:sz w:val="24"/>
                <w:szCs w:val="24"/>
              </w:rPr>
              <w:t>Date audit completed</w:t>
            </w:r>
          </w:p>
        </w:tc>
        <w:tc>
          <w:tcPr>
            <w:tcW w:w="5670" w:type="dxa"/>
            <w:vAlign w:val="center"/>
          </w:tcPr>
          <w:p w:rsidR="00463B99" w:rsidRPr="00582F81" w:rsidRDefault="00037517" w:rsidP="00724526">
            <w:pPr>
              <w:pStyle w:val="Title"/>
              <w:spacing w:before="120" w:line="240" w:lineRule="atLeast"/>
              <w:jc w:val="left"/>
              <w:rPr>
                <w:rFonts w:asciiTheme="minorHAnsi" w:hAnsiTheme="minorHAnsi" w:cstheme="minorHAnsi"/>
                <w:b w:val="0"/>
                <w:sz w:val="24"/>
                <w:szCs w:val="24"/>
              </w:rPr>
            </w:pPr>
            <w:r>
              <w:rPr>
                <w:rFonts w:asciiTheme="minorHAnsi" w:hAnsiTheme="minorHAnsi" w:cstheme="minorHAnsi"/>
                <w:b w:val="0"/>
                <w:sz w:val="24"/>
                <w:szCs w:val="24"/>
              </w:rPr>
              <w:t>3</w:t>
            </w:r>
            <w:r w:rsidR="00981E7F">
              <w:rPr>
                <w:rFonts w:asciiTheme="minorHAnsi" w:hAnsiTheme="minorHAnsi" w:cstheme="minorHAnsi"/>
                <w:b w:val="0"/>
                <w:sz w:val="24"/>
                <w:szCs w:val="24"/>
              </w:rPr>
              <w:t>0</w:t>
            </w:r>
            <w:r w:rsidR="00981E7F" w:rsidRPr="00981E7F">
              <w:rPr>
                <w:rFonts w:asciiTheme="minorHAnsi" w:hAnsiTheme="minorHAnsi" w:cstheme="minorHAnsi"/>
                <w:b w:val="0"/>
                <w:sz w:val="24"/>
                <w:szCs w:val="24"/>
                <w:vertAlign w:val="superscript"/>
              </w:rPr>
              <w:t>th</w:t>
            </w:r>
            <w:r w:rsidR="00981E7F">
              <w:rPr>
                <w:rFonts w:asciiTheme="minorHAnsi" w:hAnsiTheme="minorHAnsi" w:cstheme="minorHAnsi"/>
                <w:b w:val="0"/>
                <w:sz w:val="24"/>
                <w:szCs w:val="24"/>
              </w:rPr>
              <w:t xml:space="preserve"> Nov 2019</w:t>
            </w:r>
          </w:p>
        </w:tc>
      </w:tr>
      <w:tr w:rsidR="00463B99" w:rsidRPr="00582F81" w:rsidTr="00C94609">
        <w:trPr>
          <w:jc w:val="center"/>
        </w:trPr>
        <w:tc>
          <w:tcPr>
            <w:tcW w:w="3510" w:type="dxa"/>
          </w:tcPr>
          <w:p w:rsidR="00463B99" w:rsidRPr="00582F81" w:rsidRDefault="00463B99" w:rsidP="00C8448B">
            <w:pPr>
              <w:pStyle w:val="Title"/>
              <w:spacing w:before="240" w:after="240" w:line="240" w:lineRule="atLeast"/>
              <w:jc w:val="left"/>
              <w:rPr>
                <w:rFonts w:asciiTheme="minorHAnsi" w:hAnsiTheme="minorHAnsi" w:cstheme="minorHAnsi"/>
                <w:sz w:val="24"/>
                <w:szCs w:val="24"/>
              </w:rPr>
            </w:pPr>
            <w:r w:rsidRPr="00582F81">
              <w:rPr>
                <w:rFonts w:asciiTheme="minorHAnsi" w:hAnsiTheme="minorHAnsi" w:cstheme="minorHAnsi"/>
                <w:sz w:val="24"/>
                <w:szCs w:val="24"/>
              </w:rPr>
              <w:t>Does the practice undertake minor surgery</w:t>
            </w:r>
          </w:p>
        </w:tc>
        <w:tc>
          <w:tcPr>
            <w:tcW w:w="5670" w:type="dxa"/>
          </w:tcPr>
          <w:p w:rsidR="00463B99" w:rsidRPr="00582F81" w:rsidRDefault="00463B99" w:rsidP="00724526">
            <w:pPr>
              <w:pStyle w:val="Title"/>
              <w:spacing w:before="120" w:after="120" w:line="240" w:lineRule="atLeast"/>
              <w:jc w:val="left"/>
              <w:rPr>
                <w:rFonts w:asciiTheme="minorHAnsi" w:hAnsiTheme="minorHAnsi" w:cstheme="minorHAnsi"/>
                <w:b w:val="0"/>
                <w:sz w:val="24"/>
                <w:szCs w:val="24"/>
              </w:rPr>
            </w:pPr>
            <w:r w:rsidRPr="00582F81">
              <w:rPr>
                <w:rFonts w:asciiTheme="minorHAnsi" w:hAnsiTheme="minorHAnsi" w:cstheme="minorHAnsi"/>
                <w:b w:val="0"/>
                <w:sz w:val="24"/>
                <w:szCs w:val="24"/>
              </w:rPr>
              <w:t xml:space="preserve">Yes  </w:t>
            </w:r>
            <w:r w:rsidRPr="00582F81">
              <w:rPr>
                <w:rFonts w:asciiTheme="minorHAnsi" w:hAnsiTheme="minorHAnsi" w:cstheme="minorHAnsi"/>
                <w:sz w:val="24"/>
                <w:szCs w:val="24"/>
              </w:rPr>
              <w:sym w:font="Wingdings 2" w:char="F035"/>
            </w:r>
            <w:r w:rsidRPr="00582F81">
              <w:rPr>
                <w:rFonts w:asciiTheme="minorHAnsi" w:hAnsiTheme="minorHAnsi" w:cstheme="minorHAnsi"/>
                <w:b w:val="0"/>
                <w:sz w:val="24"/>
                <w:szCs w:val="24"/>
              </w:rPr>
              <w:t xml:space="preserve">     </w:t>
            </w:r>
            <w:r w:rsidRPr="00582F81">
              <w:rPr>
                <w:rFonts w:asciiTheme="minorHAnsi" w:hAnsiTheme="minorHAnsi" w:cstheme="minorHAnsi"/>
                <w:b w:val="0"/>
                <w:sz w:val="24"/>
                <w:szCs w:val="24"/>
              </w:rPr>
              <w:tab/>
            </w:r>
            <w:r w:rsidRPr="00582F81">
              <w:rPr>
                <w:rFonts w:asciiTheme="minorHAnsi" w:hAnsiTheme="minorHAnsi" w:cstheme="minorHAnsi"/>
                <w:b w:val="0"/>
                <w:sz w:val="24"/>
                <w:szCs w:val="24"/>
              </w:rPr>
              <w:tab/>
              <w:t xml:space="preserve">No  </w:t>
            </w:r>
            <w:r w:rsidR="00037517">
              <w:rPr>
                <w:rFonts w:asciiTheme="minorHAnsi" w:hAnsiTheme="minorHAnsi" w:cstheme="minorHAnsi"/>
                <w:sz w:val="24"/>
                <w:szCs w:val="24"/>
              </w:rPr>
              <w:sym w:font="Wingdings" w:char="F0FE"/>
            </w:r>
          </w:p>
        </w:tc>
      </w:tr>
      <w:tr w:rsidR="00463B99" w:rsidRPr="00582F81" w:rsidTr="00C94609">
        <w:trPr>
          <w:jc w:val="center"/>
        </w:trPr>
        <w:tc>
          <w:tcPr>
            <w:tcW w:w="3510" w:type="dxa"/>
          </w:tcPr>
          <w:p w:rsidR="00463B99" w:rsidRPr="00582F81" w:rsidRDefault="00463B99" w:rsidP="00C8448B">
            <w:pPr>
              <w:pStyle w:val="Title"/>
              <w:spacing w:before="240" w:after="240" w:line="240" w:lineRule="atLeast"/>
              <w:jc w:val="left"/>
              <w:rPr>
                <w:rFonts w:asciiTheme="minorHAnsi" w:hAnsiTheme="minorHAnsi" w:cstheme="minorHAnsi"/>
                <w:sz w:val="24"/>
                <w:szCs w:val="24"/>
              </w:rPr>
            </w:pPr>
            <w:r w:rsidRPr="00582F81">
              <w:rPr>
                <w:rFonts w:asciiTheme="minorHAnsi" w:hAnsiTheme="minorHAnsi" w:cstheme="minorHAnsi"/>
                <w:sz w:val="24"/>
                <w:szCs w:val="24"/>
              </w:rPr>
              <w:t>Does the practice undertake IUCD fitting</w:t>
            </w:r>
          </w:p>
        </w:tc>
        <w:tc>
          <w:tcPr>
            <w:tcW w:w="5670" w:type="dxa"/>
          </w:tcPr>
          <w:p w:rsidR="00463B99" w:rsidRPr="00582F81" w:rsidRDefault="00463B99" w:rsidP="00724526">
            <w:pPr>
              <w:pStyle w:val="Title"/>
              <w:spacing w:before="120" w:after="120" w:line="240" w:lineRule="atLeast"/>
              <w:jc w:val="left"/>
              <w:rPr>
                <w:rFonts w:asciiTheme="minorHAnsi" w:hAnsiTheme="minorHAnsi" w:cstheme="minorHAnsi"/>
                <w:b w:val="0"/>
                <w:sz w:val="24"/>
                <w:szCs w:val="24"/>
              </w:rPr>
            </w:pPr>
            <w:r w:rsidRPr="00582F81">
              <w:rPr>
                <w:rFonts w:asciiTheme="minorHAnsi" w:hAnsiTheme="minorHAnsi" w:cstheme="minorHAnsi"/>
                <w:b w:val="0"/>
                <w:sz w:val="24"/>
                <w:szCs w:val="24"/>
              </w:rPr>
              <w:t xml:space="preserve">Yes  </w:t>
            </w:r>
            <w:r w:rsidRPr="00582F81">
              <w:rPr>
                <w:rFonts w:asciiTheme="minorHAnsi" w:hAnsiTheme="minorHAnsi" w:cstheme="minorHAnsi"/>
                <w:sz w:val="24"/>
                <w:szCs w:val="24"/>
              </w:rPr>
              <w:sym w:font="Wingdings 2" w:char="F035"/>
            </w:r>
            <w:r w:rsidRPr="00582F81">
              <w:rPr>
                <w:rFonts w:asciiTheme="minorHAnsi" w:hAnsiTheme="minorHAnsi" w:cstheme="minorHAnsi"/>
                <w:b w:val="0"/>
                <w:sz w:val="24"/>
                <w:szCs w:val="24"/>
              </w:rPr>
              <w:t xml:space="preserve">       </w:t>
            </w:r>
            <w:r w:rsidR="0018040D">
              <w:rPr>
                <w:rFonts w:asciiTheme="minorHAnsi" w:hAnsiTheme="minorHAnsi" w:cstheme="minorHAnsi"/>
                <w:b w:val="0"/>
                <w:sz w:val="24"/>
                <w:szCs w:val="24"/>
              </w:rPr>
              <w:t xml:space="preserve">        </w:t>
            </w:r>
            <w:r w:rsidRPr="00582F81">
              <w:rPr>
                <w:rFonts w:asciiTheme="minorHAnsi" w:hAnsiTheme="minorHAnsi" w:cstheme="minorHAnsi"/>
                <w:b w:val="0"/>
                <w:sz w:val="24"/>
                <w:szCs w:val="24"/>
              </w:rPr>
              <w:tab/>
              <w:t xml:space="preserve">No  </w:t>
            </w:r>
            <w:r w:rsidR="00981E7F">
              <w:rPr>
                <w:rFonts w:asciiTheme="minorHAnsi" w:hAnsiTheme="minorHAnsi" w:cstheme="minorHAnsi"/>
                <w:sz w:val="24"/>
                <w:szCs w:val="24"/>
              </w:rPr>
              <w:sym w:font="Wingdings" w:char="F0FE"/>
            </w:r>
          </w:p>
        </w:tc>
      </w:tr>
    </w:tbl>
    <w:p w:rsidR="00463B99" w:rsidRPr="00582F81" w:rsidRDefault="00463B99">
      <w:pPr>
        <w:pStyle w:val="Header"/>
        <w:tabs>
          <w:tab w:val="clear" w:pos="4153"/>
          <w:tab w:val="clear" w:pos="8306"/>
        </w:tabs>
        <w:rPr>
          <w:rFonts w:asciiTheme="minorHAnsi" w:hAnsiTheme="minorHAnsi" w:cstheme="minorHAnsi"/>
          <w:sz w:val="24"/>
          <w:szCs w:val="24"/>
        </w:rPr>
      </w:pPr>
    </w:p>
    <w:p w:rsidR="00463B99" w:rsidRPr="00582F81" w:rsidRDefault="00463B99" w:rsidP="00895156">
      <w:pPr>
        <w:pStyle w:val="Header"/>
        <w:tabs>
          <w:tab w:val="clear" w:pos="4153"/>
          <w:tab w:val="clear" w:pos="8306"/>
        </w:tabs>
        <w:jc w:val="both"/>
        <w:rPr>
          <w:rFonts w:asciiTheme="minorHAnsi" w:hAnsiTheme="minorHAnsi" w:cstheme="minorHAnsi"/>
          <w:sz w:val="24"/>
          <w:szCs w:val="24"/>
        </w:rPr>
      </w:pPr>
    </w:p>
    <w:p w:rsidR="00463B99" w:rsidRPr="00582F81" w:rsidRDefault="00463B99" w:rsidP="00C6393F">
      <w:pPr>
        <w:pStyle w:val="Header"/>
        <w:tabs>
          <w:tab w:val="clear" w:pos="4153"/>
          <w:tab w:val="clear" w:pos="8306"/>
        </w:tabs>
        <w:jc w:val="both"/>
        <w:rPr>
          <w:rFonts w:asciiTheme="minorHAnsi" w:hAnsiTheme="minorHAnsi" w:cstheme="minorHAnsi"/>
          <w:b w:val="0"/>
          <w:color w:val="000000"/>
          <w:sz w:val="24"/>
          <w:szCs w:val="22"/>
        </w:rPr>
        <w:sectPr w:rsidR="00463B99" w:rsidRPr="00582F81" w:rsidSect="001320D7">
          <w:headerReference w:type="first" r:id="rId15"/>
          <w:footerReference w:type="first" r:id="rId16"/>
          <w:pgSz w:w="11907" w:h="16840" w:code="9"/>
          <w:pgMar w:top="1134" w:right="1134" w:bottom="1134" w:left="1134" w:header="720" w:footer="720" w:gutter="0"/>
          <w:pgNumType w:start="4"/>
          <w:cols w:space="720"/>
          <w:titlePg/>
        </w:sectPr>
      </w:pPr>
      <w:r w:rsidRPr="00582F81">
        <w:rPr>
          <w:rFonts w:asciiTheme="minorHAnsi" w:hAnsiTheme="minorHAnsi" w:cstheme="minorHAnsi"/>
          <w:b w:val="0"/>
          <w:color w:val="000000"/>
          <w:sz w:val="24"/>
          <w:szCs w:val="22"/>
        </w:rPr>
        <w:t xml:space="preserve"> </w:t>
      </w:r>
    </w:p>
    <w:p w:rsidR="002D6543" w:rsidRPr="00582F81" w:rsidRDefault="002D6543" w:rsidP="0018040D">
      <w:pPr>
        <w:pStyle w:val="Heade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tabs>
          <w:tab w:val="clear" w:pos="4153"/>
          <w:tab w:val="clear" w:pos="8306"/>
          <w:tab w:val="left" w:pos="1134"/>
        </w:tabs>
        <w:rPr>
          <w:rFonts w:asciiTheme="minorHAnsi" w:hAnsiTheme="minorHAnsi" w:cstheme="minorHAnsi"/>
          <w:sz w:val="24"/>
          <w:szCs w:val="24"/>
        </w:rPr>
      </w:pPr>
      <w:r w:rsidRPr="00582F81">
        <w:rPr>
          <w:rFonts w:asciiTheme="minorHAnsi" w:hAnsiTheme="minorHAnsi" w:cstheme="minorHAnsi"/>
          <w:sz w:val="24"/>
          <w:szCs w:val="24"/>
        </w:rPr>
        <w:lastRenderedPageBreak/>
        <w:t>KEY:</w:t>
      </w:r>
    </w:p>
    <w:p w:rsidR="002D6543" w:rsidRPr="0086680D" w:rsidRDefault="002D6543" w:rsidP="0018040D">
      <w:pPr>
        <w:pStyle w:val="Header"/>
        <w:pBdr>
          <w:top w:val="single" w:sz="4" w:space="1" w:color="auto"/>
          <w:left w:val="single" w:sz="4" w:space="4" w:color="auto"/>
          <w:bottom w:val="single" w:sz="4" w:space="1" w:color="auto"/>
          <w:right w:val="single" w:sz="4" w:space="4" w:color="auto"/>
        </w:pBdr>
        <w:tabs>
          <w:tab w:val="clear" w:pos="4153"/>
          <w:tab w:val="clear" w:pos="8306"/>
          <w:tab w:val="left" w:pos="1134"/>
        </w:tabs>
        <w:rPr>
          <w:rFonts w:asciiTheme="minorHAnsi" w:hAnsiTheme="minorHAnsi" w:cstheme="minorHAnsi"/>
          <w:sz w:val="22"/>
          <w:szCs w:val="22"/>
        </w:rPr>
      </w:pPr>
      <w:r w:rsidRPr="0086680D">
        <w:rPr>
          <w:rFonts w:asciiTheme="minorHAnsi" w:hAnsiTheme="minorHAnsi" w:cstheme="minorHAnsi"/>
          <w:sz w:val="22"/>
          <w:szCs w:val="22"/>
        </w:rPr>
        <w:t>EQR = Essential Quality Requirements are the minimum requirements for compliance as detailed in the Health an</w:t>
      </w:r>
      <w:r w:rsidR="0086680D">
        <w:rPr>
          <w:rFonts w:asciiTheme="minorHAnsi" w:hAnsiTheme="minorHAnsi" w:cstheme="minorHAnsi"/>
          <w:sz w:val="22"/>
          <w:szCs w:val="22"/>
        </w:rPr>
        <w:t>d Social Care Act 2008 (</w:t>
      </w:r>
      <w:r w:rsidRPr="0086680D">
        <w:rPr>
          <w:rFonts w:asciiTheme="minorHAnsi" w:hAnsiTheme="minorHAnsi" w:cstheme="minorHAnsi"/>
          <w:i/>
          <w:sz w:val="22"/>
          <w:szCs w:val="22"/>
        </w:rPr>
        <w:t>Code</w:t>
      </w:r>
      <w:r w:rsidR="0086680D" w:rsidRPr="0086680D">
        <w:rPr>
          <w:rFonts w:asciiTheme="minorHAnsi" w:hAnsiTheme="minorHAnsi" w:cstheme="minorHAnsi"/>
          <w:i/>
          <w:sz w:val="22"/>
          <w:szCs w:val="22"/>
        </w:rPr>
        <w:t xml:space="preserve"> of Practice on the prevention and control of infections and related guidance, 2015</w:t>
      </w:r>
      <w:r w:rsidRPr="0086680D">
        <w:rPr>
          <w:rFonts w:asciiTheme="minorHAnsi" w:hAnsiTheme="minorHAnsi" w:cstheme="minorHAnsi"/>
          <w:sz w:val="22"/>
          <w:szCs w:val="22"/>
        </w:rPr>
        <w:t xml:space="preserve">).  </w:t>
      </w:r>
      <w:hyperlink r:id="rId17" w:history="1">
        <w:r w:rsidR="0086680D" w:rsidRPr="00356674">
          <w:rPr>
            <w:rStyle w:val="Hyperlink"/>
            <w:rFonts w:asciiTheme="minorHAnsi" w:hAnsiTheme="minorHAnsi" w:cstheme="minorHAnsi"/>
            <w:sz w:val="22"/>
            <w:szCs w:val="22"/>
          </w:rPr>
          <w:t>https://www.gov.uk/government/publications/the-health-and-social-care-act-2008-code-of-practice-on-the-prevention-and-control-of-infections-and-related-guidance</w:t>
        </w:r>
      </w:hyperlink>
      <w:r w:rsidR="0086680D">
        <w:rPr>
          <w:rFonts w:asciiTheme="minorHAnsi" w:hAnsiTheme="minorHAnsi" w:cstheme="minorHAnsi"/>
          <w:sz w:val="22"/>
          <w:szCs w:val="22"/>
        </w:rPr>
        <w:t xml:space="preserve"> </w:t>
      </w:r>
    </w:p>
    <w:p w:rsidR="00C94609" w:rsidRPr="0086680D" w:rsidRDefault="00C94609" w:rsidP="0018040D">
      <w:pPr>
        <w:pStyle w:val="Header"/>
        <w:pBdr>
          <w:top w:val="single" w:sz="4" w:space="1" w:color="auto"/>
          <w:left w:val="single" w:sz="4" w:space="4" w:color="auto"/>
          <w:bottom w:val="single" w:sz="4" w:space="1" w:color="auto"/>
          <w:right w:val="single" w:sz="4" w:space="4" w:color="auto"/>
        </w:pBdr>
        <w:tabs>
          <w:tab w:val="clear" w:pos="4153"/>
          <w:tab w:val="clear" w:pos="8306"/>
          <w:tab w:val="left" w:pos="1134"/>
        </w:tabs>
        <w:rPr>
          <w:rFonts w:asciiTheme="minorHAnsi" w:hAnsiTheme="minorHAnsi" w:cstheme="minorHAnsi"/>
          <w:sz w:val="22"/>
          <w:szCs w:val="22"/>
        </w:rPr>
      </w:pPr>
    </w:p>
    <w:p w:rsidR="002D6543" w:rsidRPr="0086680D" w:rsidRDefault="002D6543" w:rsidP="0018040D">
      <w:pPr>
        <w:pStyle w:val="Heade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sz w:val="22"/>
          <w:szCs w:val="22"/>
        </w:rPr>
      </w:pPr>
      <w:r w:rsidRPr="0086680D">
        <w:rPr>
          <w:rFonts w:asciiTheme="minorHAnsi" w:hAnsiTheme="minorHAnsi" w:cstheme="minorHAnsi"/>
          <w:sz w:val="22"/>
          <w:szCs w:val="22"/>
        </w:rPr>
        <w:t>BP = Best Practice are standards that exceed the Essential Quality Requirements and if not already complian</w:t>
      </w:r>
      <w:r w:rsidR="00A25236">
        <w:rPr>
          <w:rFonts w:asciiTheme="minorHAnsi" w:hAnsiTheme="minorHAnsi" w:cstheme="minorHAnsi"/>
          <w:sz w:val="22"/>
          <w:szCs w:val="22"/>
        </w:rPr>
        <w:t>t at the time of audit, the p</w:t>
      </w:r>
      <w:r w:rsidRPr="0086680D">
        <w:rPr>
          <w:rFonts w:asciiTheme="minorHAnsi" w:hAnsiTheme="minorHAnsi" w:cstheme="minorHAnsi"/>
          <w:sz w:val="22"/>
          <w:szCs w:val="22"/>
        </w:rPr>
        <w:t>ractice should develop detailed plans showing how the practice intends to work towards achieving Best Practice requirement.</w:t>
      </w:r>
    </w:p>
    <w:p w:rsidR="00C94609" w:rsidRPr="00582F81" w:rsidRDefault="00C94609" w:rsidP="0018040D">
      <w:pPr>
        <w:pStyle w:val="Heade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sz w:val="24"/>
          <w:szCs w:val="24"/>
        </w:rPr>
      </w:pPr>
    </w:p>
    <w:p w:rsidR="002D6543" w:rsidRDefault="002D6543" w:rsidP="002D6543">
      <w:pPr>
        <w:pStyle w:val="Header"/>
        <w:tabs>
          <w:tab w:val="left" w:pos="1134"/>
        </w:tabs>
        <w:rPr>
          <w:rFonts w:asciiTheme="minorHAnsi" w:hAnsiTheme="minorHAnsi" w:cstheme="minorHAnsi"/>
          <w:color w:val="C00000"/>
          <w:sz w:val="18"/>
          <w:szCs w:val="18"/>
        </w:rPr>
      </w:pPr>
    </w:p>
    <w:p w:rsidR="0018040D" w:rsidRPr="00582F81" w:rsidRDefault="0018040D" w:rsidP="002D6543">
      <w:pPr>
        <w:pStyle w:val="Header"/>
        <w:tabs>
          <w:tab w:val="left" w:pos="1134"/>
        </w:tabs>
        <w:rPr>
          <w:rFonts w:asciiTheme="minorHAnsi" w:hAnsiTheme="minorHAnsi" w:cstheme="minorHAnsi"/>
          <w:color w:val="C00000"/>
          <w:sz w:val="18"/>
          <w:szCs w:val="18"/>
        </w:rPr>
      </w:pPr>
    </w:p>
    <w:p w:rsidR="0018040D" w:rsidRDefault="0018040D" w:rsidP="00C94609">
      <w:pPr>
        <w:pStyle w:val="Heade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jc w:val="center"/>
        <w:rPr>
          <w:rFonts w:asciiTheme="minorHAnsi" w:hAnsiTheme="minorHAnsi" w:cstheme="minorHAnsi"/>
          <w:sz w:val="24"/>
          <w:szCs w:val="24"/>
        </w:rPr>
      </w:pPr>
    </w:p>
    <w:p w:rsidR="002D6543" w:rsidRDefault="00C94609" w:rsidP="00C94609">
      <w:pPr>
        <w:pStyle w:val="Heade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jc w:val="center"/>
        <w:rPr>
          <w:rFonts w:asciiTheme="minorHAnsi" w:hAnsiTheme="minorHAnsi" w:cstheme="minorHAnsi"/>
          <w:sz w:val="24"/>
          <w:szCs w:val="24"/>
        </w:rPr>
      </w:pPr>
      <w:r w:rsidRPr="00582F81">
        <w:rPr>
          <w:rFonts w:asciiTheme="minorHAnsi" w:hAnsiTheme="minorHAnsi" w:cstheme="minorHAnsi"/>
          <w:sz w:val="24"/>
          <w:szCs w:val="24"/>
        </w:rPr>
        <w:t>INFECTION PREVENTION &amp; CONTROL AUDIT</w:t>
      </w:r>
    </w:p>
    <w:p w:rsidR="0018040D" w:rsidRPr="00582F81" w:rsidRDefault="0018040D" w:rsidP="00C94609">
      <w:pPr>
        <w:pStyle w:val="Heade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jc w:val="center"/>
        <w:rPr>
          <w:rFonts w:asciiTheme="minorHAnsi" w:hAnsiTheme="minorHAnsi" w:cstheme="minorHAnsi"/>
          <w:sz w:val="24"/>
          <w:szCs w:val="24"/>
        </w:rPr>
      </w:pPr>
    </w:p>
    <w:p w:rsidR="002D6543" w:rsidRPr="00582F81" w:rsidRDefault="002D6543" w:rsidP="002D6543">
      <w:pPr>
        <w:pStyle w:val="Header"/>
        <w:tabs>
          <w:tab w:val="clear" w:pos="4153"/>
          <w:tab w:val="clear" w:pos="8306"/>
        </w:tabs>
        <w:rPr>
          <w:rFonts w:asciiTheme="minorHAnsi" w:hAnsiTheme="minorHAnsi" w:cstheme="minorHAnsi"/>
          <w:sz w:val="12"/>
          <w:szCs w:val="12"/>
        </w:rPr>
      </w:pPr>
    </w:p>
    <w:p w:rsidR="00C94609" w:rsidRPr="00EC1BE4" w:rsidRDefault="00C94609" w:rsidP="002D6543">
      <w:pPr>
        <w:pStyle w:val="Header"/>
        <w:tabs>
          <w:tab w:val="clear" w:pos="4153"/>
          <w:tab w:val="clear" w:pos="8306"/>
          <w:tab w:val="left" w:pos="1134"/>
        </w:tabs>
        <w:spacing w:after="60"/>
        <w:rPr>
          <w:rFonts w:asciiTheme="minorHAnsi" w:hAnsiTheme="minorHAnsi" w:cstheme="minorHAnsi"/>
          <w:sz w:val="22"/>
          <w:szCs w:val="22"/>
        </w:rPr>
      </w:pPr>
    </w:p>
    <w:p w:rsidR="002D6543" w:rsidRPr="00582F81" w:rsidRDefault="002D6543" w:rsidP="002D6543">
      <w:pPr>
        <w:pStyle w:val="Header"/>
        <w:tabs>
          <w:tab w:val="clear" w:pos="4153"/>
          <w:tab w:val="clear" w:pos="8306"/>
          <w:tab w:val="left" w:pos="1134"/>
        </w:tabs>
        <w:spacing w:after="60"/>
        <w:rPr>
          <w:rFonts w:asciiTheme="minorHAnsi" w:hAnsiTheme="minorHAnsi" w:cstheme="minorHAnsi"/>
        </w:rPr>
      </w:pPr>
      <w:r w:rsidRPr="00582F81">
        <w:rPr>
          <w:rFonts w:asciiTheme="minorHAnsi" w:hAnsiTheme="minorHAnsi" w:cstheme="minorHAnsi"/>
        </w:rPr>
        <w:t>Section 1</w:t>
      </w:r>
      <w:r w:rsidRPr="00582F81">
        <w:rPr>
          <w:rFonts w:asciiTheme="minorHAnsi" w:hAnsiTheme="minorHAnsi" w:cstheme="minorHAnsi"/>
          <w:b w:val="0"/>
        </w:rPr>
        <w:t xml:space="preserve">: </w:t>
      </w:r>
      <w:r w:rsidRPr="00582F81">
        <w:rPr>
          <w:rFonts w:asciiTheme="minorHAnsi" w:hAnsiTheme="minorHAnsi" w:cstheme="minorHAnsi"/>
        </w:rPr>
        <w:t>The Management of Infection Prevention and Control (General Management)</w:t>
      </w:r>
    </w:p>
    <w:p w:rsidR="002D6543" w:rsidRPr="00582F81" w:rsidRDefault="002D6543" w:rsidP="002D6543">
      <w:pPr>
        <w:pStyle w:val="Header"/>
        <w:tabs>
          <w:tab w:val="clear" w:pos="4153"/>
          <w:tab w:val="clear" w:pos="8306"/>
        </w:tabs>
        <w:rPr>
          <w:rFonts w:asciiTheme="minorHAnsi" w:hAnsiTheme="minorHAnsi" w:cstheme="minorHAnsi"/>
          <w:b w:val="0"/>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Infection prevention and control is managed effectively and complies with the Health and Social Care Act 2008: Code of practice on the prevention and control of infection and related guidance.</w:t>
      </w:r>
    </w:p>
    <w:p w:rsidR="00C94609" w:rsidRPr="00582F81" w:rsidRDefault="00C94609" w:rsidP="002D6543">
      <w:pPr>
        <w:pStyle w:val="Header"/>
        <w:tabs>
          <w:tab w:val="clear" w:pos="4153"/>
          <w:tab w:val="clear" w:pos="8306"/>
        </w:tabs>
        <w:rPr>
          <w:rFonts w:asciiTheme="minorHAnsi" w:hAnsiTheme="minorHAnsi" w:cstheme="minorHAnsi"/>
          <w:b w:val="0"/>
          <w:sz w:val="18"/>
          <w:szCs w:val="18"/>
        </w:rPr>
      </w:pPr>
    </w:p>
    <w:p w:rsidR="002D6543" w:rsidRPr="00582F81" w:rsidRDefault="002D6543" w:rsidP="002D6543">
      <w:pPr>
        <w:pStyle w:val="Header"/>
        <w:tabs>
          <w:tab w:val="clear" w:pos="4153"/>
          <w:tab w:val="clear" w:pos="8306"/>
        </w:tabs>
        <w:rPr>
          <w:rFonts w:asciiTheme="minorHAnsi" w:hAnsiTheme="minorHAnsi" w:cstheme="minorHAnsi"/>
          <w:sz w:val="10"/>
          <w:szCs w:val="1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079"/>
        <w:gridCol w:w="993"/>
        <w:gridCol w:w="709"/>
        <w:gridCol w:w="567"/>
        <w:gridCol w:w="567"/>
        <w:gridCol w:w="4535"/>
        <w:gridCol w:w="3969"/>
      </w:tblGrid>
      <w:tr w:rsidR="00CA3370" w:rsidRPr="00582F81" w:rsidTr="00CA3370">
        <w:trPr>
          <w:trHeight w:val="351"/>
          <w:tblHeader/>
        </w:trPr>
        <w:tc>
          <w:tcPr>
            <w:tcW w:w="465" w:type="dxa"/>
            <w:shd w:val="clear" w:color="auto" w:fill="DBE5F1" w:themeFill="accent1" w:themeFillTint="33"/>
          </w:tcPr>
          <w:p w:rsidR="00CA3370" w:rsidRPr="00582F81" w:rsidRDefault="00CA3370" w:rsidP="004A7A56">
            <w:pPr>
              <w:rPr>
                <w:rFonts w:asciiTheme="minorHAnsi" w:hAnsiTheme="minorHAnsi" w:cstheme="minorHAnsi"/>
                <w:color w:val="000000"/>
                <w:sz w:val="20"/>
              </w:rPr>
            </w:pPr>
          </w:p>
        </w:tc>
        <w:tc>
          <w:tcPr>
            <w:tcW w:w="3079" w:type="dxa"/>
            <w:shd w:val="clear" w:color="auto" w:fill="DBE5F1" w:themeFill="accent1" w:themeFillTint="33"/>
          </w:tcPr>
          <w:p w:rsidR="00CA3370" w:rsidRPr="00582F81" w:rsidRDefault="00CA3370" w:rsidP="00D81EC2">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3" w:type="dxa"/>
            <w:shd w:val="clear" w:color="auto" w:fill="DBE5F1" w:themeFill="accent1" w:themeFillTint="33"/>
          </w:tcPr>
          <w:p w:rsidR="00CA3370" w:rsidRPr="00582F81" w:rsidRDefault="00CA3370" w:rsidP="0018040D">
            <w:pPr>
              <w:jc w:val="center"/>
              <w:rPr>
                <w:rFonts w:asciiTheme="minorHAnsi" w:hAnsiTheme="minorHAnsi" w:cstheme="minorHAnsi"/>
                <w:sz w:val="20"/>
              </w:rPr>
            </w:pPr>
            <w:r w:rsidRPr="00582F81">
              <w:rPr>
                <w:rFonts w:asciiTheme="minorHAnsi" w:hAnsiTheme="minorHAnsi" w:cstheme="minorHAnsi"/>
                <w:sz w:val="20"/>
              </w:rPr>
              <w:t>EQR /</w:t>
            </w:r>
          </w:p>
          <w:p w:rsidR="00CA3370" w:rsidRPr="00582F81" w:rsidRDefault="00CA3370" w:rsidP="0018040D">
            <w:pPr>
              <w:jc w:val="center"/>
              <w:rPr>
                <w:rFonts w:asciiTheme="minorHAnsi" w:hAnsiTheme="minorHAnsi" w:cstheme="minorHAnsi"/>
                <w:sz w:val="20"/>
              </w:rPr>
            </w:pPr>
            <w:r w:rsidRPr="00582F81">
              <w:rPr>
                <w:rFonts w:asciiTheme="minorHAnsi" w:hAnsiTheme="minorHAnsi" w:cstheme="minorHAnsi"/>
                <w:sz w:val="20"/>
              </w:rPr>
              <w:t>BP</w:t>
            </w:r>
          </w:p>
        </w:tc>
        <w:tc>
          <w:tcPr>
            <w:tcW w:w="709" w:type="dxa"/>
            <w:shd w:val="clear" w:color="auto" w:fill="DBE5F1" w:themeFill="accent1" w:themeFillTint="33"/>
          </w:tcPr>
          <w:p w:rsidR="00CA3370" w:rsidRPr="00582F81" w:rsidRDefault="00CA3370" w:rsidP="004A7A56">
            <w:pPr>
              <w:rPr>
                <w:rFonts w:asciiTheme="minorHAnsi" w:hAnsiTheme="minorHAnsi" w:cstheme="minorHAnsi"/>
                <w:color w:val="000000"/>
                <w:sz w:val="20"/>
              </w:rPr>
            </w:pPr>
            <w:r w:rsidRPr="00582F81">
              <w:rPr>
                <w:rFonts w:asciiTheme="minorHAnsi" w:hAnsiTheme="minorHAnsi" w:cstheme="minorHAnsi"/>
                <w:color w:val="000000"/>
                <w:sz w:val="20"/>
              </w:rPr>
              <w:t>Yes</w:t>
            </w:r>
          </w:p>
          <w:p w:rsidR="00CA3370" w:rsidRPr="00582F81" w:rsidRDefault="00CA3370" w:rsidP="004A7A56">
            <w:pPr>
              <w:rPr>
                <w:rFonts w:asciiTheme="minorHAnsi" w:hAnsiTheme="minorHAnsi" w:cstheme="minorHAnsi"/>
                <w:b w:val="0"/>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567" w:type="dxa"/>
            <w:shd w:val="clear" w:color="auto" w:fill="DBE5F1" w:themeFill="accent1" w:themeFillTint="33"/>
          </w:tcPr>
          <w:p w:rsidR="00CA3370" w:rsidRPr="00582F81" w:rsidRDefault="00CA3370" w:rsidP="004A7A56">
            <w:pPr>
              <w:rPr>
                <w:rFonts w:asciiTheme="minorHAnsi" w:hAnsiTheme="minorHAnsi" w:cstheme="minorHAnsi"/>
                <w:color w:val="000000"/>
                <w:sz w:val="20"/>
              </w:rPr>
            </w:pPr>
            <w:r w:rsidRPr="00582F81">
              <w:rPr>
                <w:rFonts w:asciiTheme="minorHAnsi" w:hAnsiTheme="minorHAnsi" w:cstheme="minorHAnsi"/>
                <w:color w:val="000000"/>
                <w:sz w:val="20"/>
              </w:rPr>
              <w:t>No</w:t>
            </w:r>
          </w:p>
          <w:p w:rsidR="00CA3370" w:rsidRPr="00582F81" w:rsidRDefault="00CA3370" w:rsidP="004A7A56">
            <w:pPr>
              <w:rPr>
                <w:rFonts w:asciiTheme="minorHAnsi" w:hAnsiTheme="minorHAnsi" w:cstheme="minorHAnsi"/>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567" w:type="dxa"/>
            <w:shd w:val="clear" w:color="auto" w:fill="DBE5F1" w:themeFill="accent1" w:themeFillTint="33"/>
          </w:tcPr>
          <w:p w:rsidR="00CA3370" w:rsidRPr="00582F81" w:rsidRDefault="00CA3370" w:rsidP="004A7A56">
            <w:pPr>
              <w:rPr>
                <w:rFonts w:asciiTheme="minorHAnsi" w:hAnsiTheme="minorHAnsi" w:cstheme="minorHAnsi"/>
                <w:color w:val="000000"/>
                <w:sz w:val="20"/>
              </w:rPr>
            </w:pPr>
            <w:r w:rsidRPr="00582F81">
              <w:rPr>
                <w:rFonts w:asciiTheme="minorHAnsi" w:hAnsiTheme="minorHAnsi" w:cstheme="minorHAnsi"/>
                <w:color w:val="000000"/>
                <w:sz w:val="20"/>
              </w:rPr>
              <w:t>N/A</w:t>
            </w:r>
          </w:p>
          <w:p w:rsidR="00CA3370" w:rsidRPr="00582F81" w:rsidRDefault="00CA3370" w:rsidP="004A7A56">
            <w:pPr>
              <w:rPr>
                <w:rFonts w:asciiTheme="minorHAnsi" w:hAnsiTheme="minorHAnsi" w:cstheme="minorHAnsi"/>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4535" w:type="dxa"/>
            <w:shd w:val="clear" w:color="auto" w:fill="DBE5F1" w:themeFill="accent1" w:themeFillTint="33"/>
          </w:tcPr>
          <w:p w:rsidR="00CA3370" w:rsidRPr="00582F81" w:rsidRDefault="00CA3370" w:rsidP="00CA3370">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969" w:type="dxa"/>
            <w:shd w:val="clear" w:color="auto" w:fill="DBE5F1" w:themeFill="accent1" w:themeFillTint="33"/>
          </w:tcPr>
          <w:p w:rsidR="00CA3370" w:rsidRPr="00582F81" w:rsidRDefault="00CA3370" w:rsidP="004A7A56">
            <w:pPr>
              <w:tabs>
                <w:tab w:val="left" w:pos="2625"/>
              </w:tabs>
              <w:rPr>
                <w:rFonts w:asciiTheme="minorHAnsi" w:hAnsiTheme="minorHAnsi" w:cstheme="minorHAnsi"/>
                <w:sz w:val="20"/>
              </w:rPr>
            </w:pPr>
            <w:r w:rsidRPr="00582F81">
              <w:rPr>
                <w:rFonts w:asciiTheme="minorHAnsi" w:hAnsiTheme="minorHAnsi" w:cstheme="minorHAnsi"/>
                <w:sz w:val="20"/>
              </w:rPr>
              <w:t>Rationale</w:t>
            </w:r>
            <w:r w:rsidR="00C55796">
              <w:rPr>
                <w:rFonts w:asciiTheme="minorHAnsi" w:hAnsiTheme="minorHAnsi" w:cstheme="minorHAnsi"/>
                <w:sz w:val="20"/>
              </w:rPr>
              <w:t xml:space="preserve"> / Resources</w:t>
            </w:r>
          </w:p>
          <w:p w:rsidR="00CA3370" w:rsidRPr="00582F81" w:rsidRDefault="00CA3370" w:rsidP="004A7A56">
            <w:pPr>
              <w:tabs>
                <w:tab w:val="left" w:pos="2625"/>
              </w:tabs>
              <w:rPr>
                <w:rFonts w:asciiTheme="minorHAnsi" w:hAnsiTheme="minorHAnsi" w:cstheme="minorHAnsi"/>
                <w:sz w:val="20"/>
              </w:rPr>
            </w:pPr>
          </w:p>
        </w:tc>
      </w:tr>
      <w:tr w:rsidR="00CA3370" w:rsidRPr="00582F81" w:rsidTr="00CA3370">
        <w:tc>
          <w:tcPr>
            <w:tcW w:w="465" w:type="dxa"/>
          </w:tcPr>
          <w:p w:rsidR="00CA3370" w:rsidRPr="00D81EC2" w:rsidRDefault="00CA3370"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1</w:t>
            </w:r>
          </w:p>
        </w:tc>
        <w:tc>
          <w:tcPr>
            <w:tcW w:w="3079" w:type="dxa"/>
          </w:tcPr>
          <w:p w:rsidR="00CA3370" w:rsidRPr="00582F81" w:rsidRDefault="00CA3370" w:rsidP="00D81EC2">
            <w:pPr>
              <w:rPr>
                <w:rFonts w:asciiTheme="minorHAnsi" w:hAnsiTheme="minorHAnsi" w:cstheme="minorHAnsi"/>
                <w:b w:val="0"/>
                <w:sz w:val="20"/>
                <w:lang w:eastAsia="en-GB"/>
              </w:rPr>
            </w:pPr>
            <w:r w:rsidRPr="00582F81">
              <w:rPr>
                <w:rFonts w:asciiTheme="minorHAnsi" w:hAnsiTheme="minorHAnsi" w:cstheme="minorHAnsi"/>
                <w:b w:val="0"/>
                <w:sz w:val="20"/>
              </w:rPr>
              <w:t xml:space="preserve">Is there a named clinical lead person in the practice for infection prevention and control? </w:t>
            </w:r>
          </w:p>
        </w:tc>
        <w:tc>
          <w:tcPr>
            <w:tcW w:w="993" w:type="dxa"/>
          </w:tcPr>
          <w:p w:rsidR="00CA3370" w:rsidRPr="00582F81" w:rsidRDefault="00CA3370" w:rsidP="0018040D">
            <w:pPr>
              <w:spacing w:before="60"/>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CA3370" w:rsidRPr="00582F81" w:rsidRDefault="00981E7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CA3370" w:rsidRPr="00582F81" w:rsidRDefault="00CA3370" w:rsidP="004A7A56">
            <w:pPr>
              <w:spacing w:before="60"/>
              <w:ind w:left="360"/>
              <w:rPr>
                <w:rFonts w:asciiTheme="minorHAnsi" w:hAnsiTheme="minorHAnsi" w:cstheme="minorHAnsi"/>
                <w:b w:val="0"/>
                <w:color w:val="000000"/>
                <w:sz w:val="20"/>
              </w:rPr>
            </w:pPr>
          </w:p>
        </w:tc>
        <w:tc>
          <w:tcPr>
            <w:tcW w:w="567" w:type="dxa"/>
          </w:tcPr>
          <w:p w:rsidR="00CA3370" w:rsidRPr="00582F81" w:rsidRDefault="00CA3370" w:rsidP="004A7A56">
            <w:pPr>
              <w:spacing w:before="60"/>
              <w:ind w:left="360"/>
              <w:rPr>
                <w:rFonts w:asciiTheme="minorHAnsi" w:hAnsiTheme="minorHAnsi" w:cstheme="minorHAnsi"/>
                <w:b w:val="0"/>
                <w:color w:val="000000"/>
                <w:sz w:val="20"/>
              </w:rPr>
            </w:pPr>
          </w:p>
        </w:tc>
        <w:tc>
          <w:tcPr>
            <w:tcW w:w="4535" w:type="dxa"/>
          </w:tcPr>
          <w:p w:rsidR="00CA3370" w:rsidRPr="00582F81" w:rsidRDefault="00CA3370" w:rsidP="004A7A56">
            <w:pPr>
              <w:spacing w:before="60"/>
              <w:ind w:left="360"/>
              <w:rPr>
                <w:rFonts w:asciiTheme="minorHAnsi" w:hAnsiTheme="minorHAnsi" w:cstheme="minorHAnsi"/>
                <w:b w:val="0"/>
                <w:color w:val="000000"/>
                <w:sz w:val="20"/>
              </w:rPr>
            </w:pPr>
          </w:p>
        </w:tc>
        <w:tc>
          <w:tcPr>
            <w:tcW w:w="3969" w:type="dxa"/>
          </w:tcPr>
          <w:p w:rsidR="00CA3370" w:rsidRPr="00582F81" w:rsidRDefault="00CA3370" w:rsidP="00D96CC9">
            <w:pPr>
              <w:ind w:left="34"/>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Department of Health </w:t>
            </w:r>
            <w:r w:rsidR="00D96CC9">
              <w:rPr>
                <w:rFonts w:asciiTheme="minorHAnsi" w:hAnsiTheme="minorHAnsi" w:cstheme="minorHAnsi"/>
                <w:b w:val="0"/>
                <w:color w:val="000000"/>
                <w:sz w:val="14"/>
                <w:szCs w:val="14"/>
                <w:lang w:eastAsia="en-GB"/>
              </w:rPr>
              <w:t xml:space="preserve">- </w:t>
            </w:r>
            <w:r w:rsidR="00D96CC9" w:rsidRPr="00582F81">
              <w:rPr>
                <w:rFonts w:asciiTheme="minorHAnsi" w:hAnsiTheme="minorHAnsi" w:cstheme="minorHAnsi"/>
                <w:b w:val="0"/>
                <w:color w:val="000000"/>
                <w:sz w:val="14"/>
                <w:szCs w:val="14"/>
                <w:lang w:eastAsia="en-GB"/>
              </w:rPr>
              <w:t xml:space="preserve">Health and Social Care Act 2008 </w:t>
            </w:r>
            <w:r w:rsidRPr="00582F81">
              <w:rPr>
                <w:rFonts w:asciiTheme="minorHAnsi" w:hAnsiTheme="minorHAnsi" w:cstheme="minorHAnsi"/>
                <w:b w:val="0"/>
                <w:color w:val="000000"/>
                <w:sz w:val="14"/>
                <w:szCs w:val="14"/>
                <w:lang w:eastAsia="en-GB"/>
              </w:rPr>
              <w:t>Code of Practice for the preve</w:t>
            </w:r>
            <w:r w:rsidR="00D96CC9">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sidR="00D96CC9">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 Criterion 1</w:t>
            </w:r>
          </w:p>
        </w:tc>
      </w:tr>
      <w:tr w:rsidR="00CA3370" w:rsidRPr="00582F81" w:rsidTr="00CA3370">
        <w:tc>
          <w:tcPr>
            <w:tcW w:w="465" w:type="dxa"/>
          </w:tcPr>
          <w:p w:rsidR="00CA3370" w:rsidRPr="00D81EC2" w:rsidRDefault="00CA3370"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2</w:t>
            </w:r>
          </w:p>
        </w:tc>
        <w:tc>
          <w:tcPr>
            <w:tcW w:w="3079" w:type="dxa"/>
          </w:tcPr>
          <w:p w:rsidR="00CA3370" w:rsidRPr="00582F81" w:rsidRDefault="00CA3370" w:rsidP="00D81EC2">
            <w:pPr>
              <w:pStyle w:val="CommentText"/>
              <w:rPr>
                <w:rFonts w:asciiTheme="minorHAnsi" w:hAnsiTheme="minorHAnsi" w:cstheme="minorHAnsi"/>
                <w:b w:val="0"/>
              </w:rPr>
            </w:pPr>
            <w:r w:rsidRPr="00582F81">
              <w:rPr>
                <w:rFonts w:asciiTheme="minorHAnsi" w:hAnsiTheme="minorHAnsi" w:cstheme="minorHAnsi"/>
                <w:b w:val="0"/>
              </w:rPr>
              <w:t xml:space="preserve">Does the practice have infection prevention and control policies? </w:t>
            </w:r>
          </w:p>
        </w:tc>
        <w:tc>
          <w:tcPr>
            <w:tcW w:w="993" w:type="dxa"/>
          </w:tcPr>
          <w:p w:rsidR="00CA3370" w:rsidRPr="00582F81" w:rsidRDefault="00CA3370" w:rsidP="0018040D">
            <w:pPr>
              <w:spacing w:before="60"/>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CA3370" w:rsidRPr="00582F81" w:rsidRDefault="00981E7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CA3370" w:rsidRPr="00582F81" w:rsidRDefault="00CA3370" w:rsidP="004A7A56">
            <w:pPr>
              <w:spacing w:before="60"/>
              <w:ind w:left="360"/>
              <w:rPr>
                <w:rFonts w:asciiTheme="minorHAnsi" w:hAnsiTheme="minorHAnsi" w:cstheme="minorHAnsi"/>
                <w:b w:val="0"/>
                <w:color w:val="000000"/>
                <w:sz w:val="20"/>
              </w:rPr>
            </w:pPr>
          </w:p>
        </w:tc>
        <w:tc>
          <w:tcPr>
            <w:tcW w:w="567" w:type="dxa"/>
          </w:tcPr>
          <w:p w:rsidR="00CA3370" w:rsidRPr="00582F81" w:rsidRDefault="00CA3370" w:rsidP="004A7A56">
            <w:pPr>
              <w:spacing w:before="60"/>
              <w:ind w:left="360"/>
              <w:rPr>
                <w:rFonts w:asciiTheme="minorHAnsi" w:hAnsiTheme="minorHAnsi" w:cstheme="minorHAnsi"/>
                <w:b w:val="0"/>
                <w:color w:val="000000"/>
                <w:sz w:val="20"/>
              </w:rPr>
            </w:pPr>
          </w:p>
        </w:tc>
        <w:tc>
          <w:tcPr>
            <w:tcW w:w="4535" w:type="dxa"/>
          </w:tcPr>
          <w:p w:rsidR="00CA3370" w:rsidRPr="00582F81" w:rsidRDefault="00CA3370" w:rsidP="004A7A56">
            <w:pPr>
              <w:spacing w:before="60"/>
              <w:ind w:left="360"/>
              <w:rPr>
                <w:rFonts w:asciiTheme="minorHAnsi" w:hAnsiTheme="minorHAnsi" w:cstheme="minorHAnsi"/>
                <w:b w:val="0"/>
                <w:color w:val="000000"/>
                <w:sz w:val="20"/>
              </w:rPr>
            </w:pPr>
          </w:p>
        </w:tc>
        <w:tc>
          <w:tcPr>
            <w:tcW w:w="3969" w:type="dxa"/>
          </w:tcPr>
          <w:p w:rsidR="00CA3370" w:rsidRPr="00582F81" w:rsidRDefault="00D96CC9" w:rsidP="004A7A56">
            <w:pPr>
              <w:ind w:left="34"/>
              <w:rPr>
                <w:rFonts w:asciiTheme="minorHAnsi" w:hAnsiTheme="minorHAnsi" w:cstheme="minorHAnsi"/>
                <w:b w:val="0"/>
                <w:color w:val="00000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 xml:space="preserve">: </w:t>
            </w:r>
            <w:r w:rsidR="00CA3370" w:rsidRPr="00582F81">
              <w:rPr>
                <w:rFonts w:asciiTheme="minorHAnsi" w:hAnsiTheme="minorHAnsi" w:cstheme="minorHAnsi"/>
                <w:b w:val="0"/>
                <w:color w:val="000000"/>
                <w:sz w:val="14"/>
                <w:szCs w:val="14"/>
                <w:lang w:eastAsia="en-GB"/>
              </w:rPr>
              <w:t>Appendix D Criterion 9</w:t>
            </w:r>
          </w:p>
          <w:p w:rsidR="00CA3370" w:rsidRPr="00582F81" w:rsidRDefault="00CA3370" w:rsidP="004A7A56">
            <w:pPr>
              <w:ind w:left="34"/>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Part 4 Guidance Tables: Table 3 </w:t>
            </w:r>
          </w:p>
        </w:tc>
      </w:tr>
      <w:tr w:rsidR="00CA3370" w:rsidRPr="00582F81" w:rsidTr="00CA3370">
        <w:trPr>
          <w:trHeight w:val="988"/>
        </w:trPr>
        <w:tc>
          <w:tcPr>
            <w:tcW w:w="465" w:type="dxa"/>
          </w:tcPr>
          <w:p w:rsidR="00CA3370" w:rsidRPr="00D81EC2" w:rsidRDefault="00CA3370"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3</w:t>
            </w:r>
          </w:p>
        </w:tc>
        <w:tc>
          <w:tcPr>
            <w:tcW w:w="3079" w:type="dxa"/>
          </w:tcPr>
          <w:p w:rsidR="00CA3370" w:rsidRPr="00582F81" w:rsidRDefault="00CA3370" w:rsidP="00D81EC2">
            <w:pPr>
              <w:rPr>
                <w:rFonts w:asciiTheme="minorHAnsi" w:hAnsiTheme="minorHAnsi" w:cstheme="minorHAnsi"/>
                <w:b w:val="0"/>
                <w:color w:val="000000"/>
                <w:sz w:val="20"/>
                <w:lang w:eastAsia="en-GB"/>
              </w:rPr>
            </w:pPr>
            <w:r w:rsidRPr="00582F81">
              <w:rPr>
                <w:rFonts w:asciiTheme="minorHAnsi" w:hAnsiTheme="minorHAnsi" w:cstheme="minorHAnsi"/>
                <w:b w:val="0"/>
                <w:color w:val="000000"/>
                <w:sz w:val="20"/>
              </w:rPr>
              <w:t>Is infection prevention and control included in all staff induction programmes?</w:t>
            </w:r>
          </w:p>
        </w:tc>
        <w:tc>
          <w:tcPr>
            <w:tcW w:w="993" w:type="dxa"/>
          </w:tcPr>
          <w:p w:rsidR="00CA3370" w:rsidRPr="00582F81" w:rsidRDefault="00CA3370" w:rsidP="0018040D">
            <w:pPr>
              <w:spacing w:before="60"/>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CA3370" w:rsidRPr="00582F81" w:rsidRDefault="00981E7F" w:rsidP="004A7A56">
            <w:pPr>
              <w:rPr>
                <w:rFonts w:asciiTheme="minorHAnsi" w:hAnsiTheme="minorHAnsi" w:cstheme="minorHAnsi"/>
                <w:b w:val="0"/>
              </w:rPr>
            </w:pPr>
            <w:r>
              <w:rPr>
                <w:rFonts w:asciiTheme="minorHAnsi" w:hAnsiTheme="minorHAnsi" w:cstheme="minorHAnsi"/>
                <w:b w:val="0"/>
                <w:color w:val="000000"/>
                <w:sz w:val="20"/>
              </w:rPr>
              <w:sym w:font="Wingdings" w:char="F0FC"/>
            </w:r>
          </w:p>
        </w:tc>
        <w:tc>
          <w:tcPr>
            <w:tcW w:w="567" w:type="dxa"/>
          </w:tcPr>
          <w:p w:rsidR="00CA3370" w:rsidRPr="00582F81" w:rsidRDefault="00CA3370" w:rsidP="004A7A56">
            <w:pPr>
              <w:spacing w:before="60"/>
              <w:ind w:left="360"/>
              <w:rPr>
                <w:rFonts w:asciiTheme="minorHAnsi" w:hAnsiTheme="minorHAnsi" w:cstheme="minorHAnsi"/>
                <w:b w:val="0"/>
                <w:color w:val="000000"/>
                <w:sz w:val="20"/>
              </w:rPr>
            </w:pPr>
          </w:p>
        </w:tc>
        <w:tc>
          <w:tcPr>
            <w:tcW w:w="567" w:type="dxa"/>
          </w:tcPr>
          <w:p w:rsidR="00CA3370" w:rsidRPr="00582F81" w:rsidRDefault="00CA3370" w:rsidP="004A7A56">
            <w:pPr>
              <w:spacing w:before="60"/>
              <w:ind w:left="360"/>
              <w:rPr>
                <w:rFonts w:asciiTheme="minorHAnsi" w:hAnsiTheme="minorHAnsi" w:cstheme="minorHAnsi"/>
                <w:b w:val="0"/>
                <w:color w:val="000000"/>
                <w:sz w:val="20"/>
              </w:rPr>
            </w:pPr>
          </w:p>
        </w:tc>
        <w:tc>
          <w:tcPr>
            <w:tcW w:w="4535" w:type="dxa"/>
          </w:tcPr>
          <w:p w:rsidR="00CA3370" w:rsidRPr="00582F81" w:rsidRDefault="00CA3370" w:rsidP="004A7A56">
            <w:pPr>
              <w:spacing w:before="60"/>
              <w:ind w:left="360"/>
              <w:rPr>
                <w:rFonts w:asciiTheme="minorHAnsi" w:hAnsiTheme="minorHAnsi" w:cstheme="minorHAnsi"/>
                <w:b w:val="0"/>
                <w:color w:val="000000"/>
                <w:sz w:val="20"/>
              </w:rPr>
            </w:pPr>
          </w:p>
        </w:tc>
        <w:tc>
          <w:tcPr>
            <w:tcW w:w="3969" w:type="dxa"/>
          </w:tcPr>
          <w:p w:rsidR="00CA3370" w:rsidRPr="00582F81" w:rsidRDefault="00D96CC9" w:rsidP="004A7A56">
            <w:pPr>
              <w:ind w:left="34"/>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 xml:space="preserve">: </w:t>
            </w:r>
            <w:r w:rsidR="00CA3370" w:rsidRPr="00582F81">
              <w:rPr>
                <w:rFonts w:asciiTheme="minorHAnsi" w:hAnsiTheme="minorHAnsi" w:cstheme="minorHAnsi"/>
                <w:b w:val="0"/>
                <w:color w:val="000000"/>
                <w:sz w:val="14"/>
                <w:szCs w:val="14"/>
                <w:lang w:eastAsia="en-GB"/>
              </w:rPr>
              <w:t>Criterion 6 and 10</w:t>
            </w:r>
          </w:p>
        </w:tc>
      </w:tr>
      <w:tr w:rsidR="00CA3370" w:rsidRPr="00582F81" w:rsidTr="00CA3370">
        <w:trPr>
          <w:trHeight w:val="685"/>
        </w:trPr>
        <w:tc>
          <w:tcPr>
            <w:tcW w:w="465" w:type="dxa"/>
          </w:tcPr>
          <w:p w:rsidR="00CA3370" w:rsidRPr="00D81EC2" w:rsidRDefault="00CA3370"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lastRenderedPageBreak/>
              <w:t>4</w:t>
            </w:r>
          </w:p>
        </w:tc>
        <w:tc>
          <w:tcPr>
            <w:tcW w:w="3079" w:type="dxa"/>
          </w:tcPr>
          <w:p w:rsidR="00CA3370" w:rsidRPr="00582F81" w:rsidRDefault="00CA3370" w:rsidP="00D81EC2">
            <w:pPr>
              <w:rPr>
                <w:rFonts w:asciiTheme="minorHAnsi" w:hAnsiTheme="minorHAnsi" w:cstheme="minorHAnsi"/>
                <w:color w:val="FF0000"/>
                <w:sz w:val="20"/>
              </w:rPr>
            </w:pPr>
            <w:r w:rsidRPr="00582F81">
              <w:rPr>
                <w:rFonts w:asciiTheme="minorHAnsi" w:hAnsiTheme="minorHAnsi" w:cstheme="minorHAnsi"/>
                <w:b w:val="0"/>
                <w:color w:val="000000"/>
                <w:sz w:val="20"/>
              </w:rPr>
              <w:t xml:space="preserve">Is there a process for internally recording/reporting untoward incidents in relation to infection prevention and control (e.g. sharps and body fluid splashes)? </w:t>
            </w:r>
          </w:p>
        </w:tc>
        <w:tc>
          <w:tcPr>
            <w:tcW w:w="993" w:type="dxa"/>
          </w:tcPr>
          <w:p w:rsidR="00CA3370" w:rsidRPr="00582F81" w:rsidRDefault="00CA3370"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CA3370" w:rsidRPr="00582F81" w:rsidRDefault="00981E7F" w:rsidP="004A7A56">
            <w:pPr>
              <w:rPr>
                <w:rFonts w:asciiTheme="minorHAnsi" w:hAnsiTheme="minorHAnsi" w:cstheme="minorHAnsi"/>
                <w:b w:val="0"/>
              </w:rPr>
            </w:pPr>
            <w:r>
              <w:rPr>
                <w:rFonts w:asciiTheme="minorHAnsi" w:hAnsiTheme="minorHAnsi" w:cstheme="minorHAnsi"/>
                <w:b w:val="0"/>
                <w:color w:val="000000"/>
                <w:sz w:val="20"/>
              </w:rPr>
              <w:sym w:font="Wingdings" w:char="F0FC"/>
            </w:r>
          </w:p>
        </w:tc>
        <w:tc>
          <w:tcPr>
            <w:tcW w:w="567" w:type="dxa"/>
          </w:tcPr>
          <w:p w:rsidR="00CA3370" w:rsidRPr="00582F81" w:rsidRDefault="00CA3370" w:rsidP="004A7A56">
            <w:pPr>
              <w:spacing w:before="60" w:line="240" w:lineRule="atLeast"/>
              <w:ind w:left="360"/>
              <w:rPr>
                <w:rFonts w:asciiTheme="minorHAnsi" w:hAnsiTheme="minorHAnsi" w:cstheme="minorHAnsi"/>
                <w:b w:val="0"/>
                <w:color w:val="000000"/>
                <w:sz w:val="20"/>
              </w:rPr>
            </w:pPr>
          </w:p>
        </w:tc>
        <w:tc>
          <w:tcPr>
            <w:tcW w:w="567" w:type="dxa"/>
          </w:tcPr>
          <w:p w:rsidR="00CA3370" w:rsidRPr="00582F81" w:rsidRDefault="00CA3370" w:rsidP="004A7A56">
            <w:pPr>
              <w:spacing w:before="60" w:line="240" w:lineRule="atLeast"/>
              <w:ind w:left="360"/>
              <w:rPr>
                <w:rFonts w:asciiTheme="minorHAnsi" w:hAnsiTheme="minorHAnsi" w:cstheme="minorHAnsi"/>
                <w:b w:val="0"/>
                <w:color w:val="000000"/>
                <w:sz w:val="20"/>
              </w:rPr>
            </w:pPr>
          </w:p>
        </w:tc>
        <w:tc>
          <w:tcPr>
            <w:tcW w:w="4535" w:type="dxa"/>
          </w:tcPr>
          <w:p w:rsidR="00CA3370" w:rsidRPr="00582F81" w:rsidRDefault="00CA3370" w:rsidP="004A7A56">
            <w:pPr>
              <w:spacing w:before="60" w:line="240" w:lineRule="atLeast"/>
              <w:ind w:left="360"/>
              <w:rPr>
                <w:rFonts w:asciiTheme="minorHAnsi" w:hAnsiTheme="minorHAnsi" w:cstheme="minorHAnsi"/>
                <w:b w:val="0"/>
                <w:color w:val="000000"/>
                <w:sz w:val="20"/>
              </w:rPr>
            </w:pPr>
          </w:p>
        </w:tc>
        <w:tc>
          <w:tcPr>
            <w:tcW w:w="3969" w:type="dxa"/>
          </w:tcPr>
          <w:p w:rsidR="00CA3370" w:rsidRPr="00582F81" w:rsidRDefault="00D96CC9" w:rsidP="004A7A56">
            <w:pPr>
              <w:ind w:left="34"/>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 xml:space="preserve">: </w:t>
            </w:r>
            <w:r w:rsidR="00CA3370" w:rsidRPr="00582F81">
              <w:rPr>
                <w:rFonts w:asciiTheme="minorHAnsi" w:hAnsiTheme="minorHAnsi" w:cstheme="minorHAnsi"/>
                <w:b w:val="0"/>
                <w:color w:val="000000"/>
                <w:sz w:val="14"/>
                <w:szCs w:val="14"/>
                <w:lang w:eastAsia="en-GB"/>
              </w:rPr>
              <w:t>Criterion 5</w:t>
            </w:r>
          </w:p>
        </w:tc>
      </w:tr>
      <w:tr w:rsidR="00D81EC2" w:rsidRPr="00582F81" w:rsidTr="005B4B60">
        <w:trPr>
          <w:trHeight w:val="2643"/>
        </w:trPr>
        <w:tc>
          <w:tcPr>
            <w:tcW w:w="465" w:type="dxa"/>
          </w:tcPr>
          <w:p w:rsidR="00D81EC2" w:rsidRPr="00D81EC2" w:rsidRDefault="00D81EC2"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5</w:t>
            </w:r>
          </w:p>
        </w:tc>
        <w:tc>
          <w:tcPr>
            <w:tcW w:w="3079" w:type="dxa"/>
          </w:tcPr>
          <w:p w:rsidR="00D81EC2" w:rsidRPr="00582F81" w:rsidRDefault="00D81EC2" w:rsidP="00D81EC2">
            <w:pPr>
              <w:rPr>
                <w:rFonts w:asciiTheme="minorHAnsi" w:hAnsiTheme="minorHAnsi" w:cstheme="minorHAnsi"/>
                <w:b w:val="0"/>
                <w:color w:val="000000"/>
                <w:sz w:val="20"/>
              </w:rPr>
            </w:pPr>
            <w:bookmarkStart w:id="0" w:name="_Hlk26002696"/>
            <w:r w:rsidRPr="00582F81">
              <w:rPr>
                <w:rFonts w:asciiTheme="minorHAnsi" w:hAnsiTheme="minorHAnsi" w:cstheme="minorHAnsi"/>
                <w:b w:val="0"/>
                <w:color w:val="000000"/>
                <w:sz w:val="20"/>
              </w:rPr>
              <w:t>Is there a recorded process in place for practice staff to access IPC advice and support as needed (dependent on local arrangements)</w:t>
            </w:r>
          </w:p>
          <w:p w:rsidR="00D81EC2" w:rsidRPr="00D81EC2" w:rsidRDefault="00D81EC2" w:rsidP="00D81EC2">
            <w:pPr>
              <w:pStyle w:val="ListParagraph"/>
              <w:numPr>
                <w:ilvl w:val="0"/>
                <w:numId w:val="3"/>
              </w:numPr>
              <w:rPr>
                <w:rFonts w:asciiTheme="minorHAnsi" w:hAnsiTheme="minorHAnsi" w:cstheme="minorHAnsi"/>
                <w:b w:val="0"/>
                <w:color w:val="000000"/>
                <w:sz w:val="20"/>
              </w:rPr>
            </w:pPr>
            <w:r w:rsidRPr="00D81EC2">
              <w:rPr>
                <w:rFonts w:asciiTheme="minorHAnsi" w:hAnsiTheme="minorHAnsi" w:cstheme="minorHAnsi"/>
                <w:b w:val="0"/>
                <w:color w:val="000000"/>
                <w:sz w:val="20"/>
              </w:rPr>
              <w:t>Local Hospital Consultant Microbiologists?</w:t>
            </w:r>
          </w:p>
          <w:p w:rsidR="00D81EC2" w:rsidRPr="00D81EC2" w:rsidRDefault="00D81EC2" w:rsidP="00D81EC2">
            <w:pPr>
              <w:pStyle w:val="ListParagraph"/>
              <w:numPr>
                <w:ilvl w:val="0"/>
                <w:numId w:val="3"/>
              </w:numPr>
              <w:rPr>
                <w:rFonts w:asciiTheme="minorHAnsi" w:hAnsiTheme="minorHAnsi" w:cstheme="minorHAnsi"/>
                <w:b w:val="0"/>
                <w:color w:val="000000"/>
                <w:sz w:val="20"/>
              </w:rPr>
            </w:pPr>
            <w:r w:rsidRPr="00D81EC2">
              <w:rPr>
                <w:rFonts w:asciiTheme="minorHAnsi" w:hAnsiTheme="minorHAnsi" w:cstheme="minorHAnsi"/>
                <w:b w:val="0"/>
                <w:color w:val="000000"/>
                <w:sz w:val="20"/>
              </w:rPr>
              <w:t>Public Health England Local Health Protection Unit advisors?</w:t>
            </w:r>
            <w:bookmarkEnd w:id="0"/>
          </w:p>
        </w:tc>
        <w:tc>
          <w:tcPr>
            <w:tcW w:w="993" w:type="dxa"/>
          </w:tcPr>
          <w:p w:rsidR="00D81EC2" w:rsidRPr="00582F81" w:rsidRDefault="00D81EC2" w:rsidP="0018040D">
            <w:pPr>
              <w:spacing w:before="60"/>
              <w:jc w:val="center"/>
              <w:rPr>
                <w:rFonts w:asciiTheme="minorHAnsi" w:hAnsiTheme="minorHAnsi" w:cstheme="minorHAnsi"/>
                <w:b w:val="0"/>
                <w:sz w:val="20"/>
                <w:lang w:eastAsia="en-GB"/>
              </w:rPr>
            </w:pPr>
            <w:r w:rsidRPr="00582F81">
              <w:rPr>
                <w:rFonts w:asciiTheme="minorHAnsi" w:hAnsiTheme="minorHAnsi" w:cstheme="minorHAnsi"/>
                <w:b w:val="0"/>
                <w:sz w:val="20"/>
                <w:lang w:eastAsia="en-GB"/>
              </w:rPr>
              <w:t>EQR</w:t>
            </w:r>
          </w:p>
        </w:tc>
        <w:tc>
          <w:tcPr>
            <w:tcW w:w="709" w:type="dxa"/>
          </w:tcPr>
          <w:p w:rsidR="00D81EC2" w:rsidRPr="00582F81" w:rsidRDefault="00981E7F" w:rsidP="004A7A56">
            <w:pPr>
              <w:spacing w:before="60"/>
              <w:rPr>
                <w:rFonts w:asciiTheme="minorHAnsi" w:hAnsiTheme="minorHAnsi" w:cstheme="minorHAnsi"/>
                <w:b w:val="0"/>
                <w:color w:val="000000"/>
                <w:sz w:val="20"/>
                <w:lang w:eastAsia="en-GB"/>
              </w:rPr>
            </w:pPr>
            <w:r>
              <w:rPr>
                <w:rFonts w:asciiTheme="minorHAnsi" w:hAnsiTheme="minorHAnsi" w:cstheme="minorHAnsi"/>
                <w:b w:val="0"/>
                <w:color w:val="000000"/>
                <w:sz w:val="20"/>
              </w:rPr>
              <w:sym w:font="Wingdings" w:char="F0FC"/>
            </w:r>
          </w:p>
        </w:tc>
        <w:tc>
          <w:tcPr>
            <w:tcW w:w="567" w:type="dxa"/>
          </w:tcPr>
          <w:p w:rsidR="00D81EC2" w:rsidRPr="00582F81" w:rsidRDefault="00D81EC2" w:rsidP="004A7A56">
            <w:pPr>
              <w:spacing w:before="60"/>
              <w:ind w:left="360"/>
              <w:rPr>
                <w:rFonts w:asciiTheme="minorHAnsi" w:hAnsiTheme="minorHAnsi" w:cstheme="minorHAnsi"/>
                <w:b w:val="0"/>
                <w:color w:val="000000"/>
                <w:sz w:val="20"/>
                <w:lang w:eastAsia="en-GB"/>
              </w:rPr>
            </w:pPr>
          </w:p>
        </w:tc>
        <w:tc>
          <w:tcPr>
            <w:tcW w:w="567" w:type="dxa"/>
          </w:tcPr>
          <w:p w:rsidR="00D81EC2" w:rsidRPr="00582F81" w:rsidRDefault="00D81EC2" w:rsidP="004A7A56">
            <w:pPr>
              <w:spacing w:before="60"/>
              <w:ind w:left="360"/>
              <w:rPr>
                <w:rFonts w:asciiTheme="minorHAnsi" w:hAnsiTheme="minorHAnsi" w:cstheme="minorHAnsi"/>
                <w:b w:val="0"/>
                <w:color w:val="000000"/>
                <w:sz w:val="20"/>
                <w:lang w:eastAsia="en-GB"/>
              </w:rPr>
            </w:pPr>
          </w:p>
        </w:tc>
        <w:tc>
          <w:tcPr>
            <w:tcW w:w="4535" w:type="dxa"/>
          </w:tcPr>
          <w:p w:rsidR="00D81EC2" w:rsidRPr="00582F81" w:rsidRDefault="00D81EC2" w:rsidP="004A7A56">
            <w:pPr>
              <w:spacing w:before="60"/>
              <w:ind w:left="360"/>
              <w:rPr>
                <w:rFonts w:asciiTheme="minorHAnsi" w:hAnsiTheme="minorHAnsi" w:cstheme="minorHAnsi"/>
                <w:b w:val="0"/>
                <w:color w:val="000000"/>
                <w:sz w:val="20"/>
                <w:lang w:eastAsia="en-GB"/>
              </w:rPr>
            </w:pPr>
          </w:p>
        </w:tc>
        <w:tc>
          <w:tcPr>
            <w:tcW w:w="3969" w:type="dxa"/>
          </w:tcPr>
          <w:p w:rsidR="00D81EC2" w:rsidRPr="00582F81" w:rsidRDefault="00D81EC2" w:rsidP="004A7A56">
            <w:pPr>
              <w:ind w:left="34"/>
              <w:rPr>
                <w:rFonts w:asciiTheme="minorHAnsi" w:hAnsiTheme="minorHAnsi" w:cstheme="minorHAnsi"/>
                <w:b w:val="0"/>
                <w:i/>
                <w:color w:val="00000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 Criterion 8</w:t>
            </w:r>
          </w:p>
        </w:tc>
      </w:tr>
      <w:tr w:rsidR="009F1468" w:rsidRPr="00582F81" w:rsidTr="00CA3370">
        <w:trPr>
          <w:trHeight w:val="555"/>
        </w:trPr>
        <w:tc>
          <w:tcPr>
            <w:tcW w:w="465" w:type="dxa"/>
          </w:tcPr>
          <w:p w:rsidR="009F1468" w:rsidRPr="00D81EC2" w:rsidRDefault="00D81EC2"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6</w:t>
            </w:r>
          </w:p>
        </w:tc>
        <w:tc>
          <w:tcPr>
            <w:tcW w:w="3079" w:type="dxa"/>
          </w:tcPr>
          <w:p w:rsidR="009F1468" w:rsidRPr="00582F81" w:rsidRDefault="009F1468" w:rsidP="00D81EC2">
            <w:pPr>
              <w:rPr>
                <w:rFonts w:asciiTheme="minorHAnsi" w:hAnsiTheme="minorHAnsi" w:cstheme="minorHAnsi"/>
                <w:b w:val="0"/>
                <w:color w:val="000000"/>
                <w:sz w:val="20"/>
              </w:rPr>
            </w:pPr>
            <w:r w:rsidRPr="00582F81">
              <w:rPr>
                <w:rFonts w:asciiTheme="minorHAnsi" w:hAnsiTheme="minorHAnsi" w:cstheme="minorHAnsi"/>
                <w:b w:val="0"/>
                <w:color w:val="000000"/>
                <w:sz w:val="20"/>
              </w:rPr>
              <w:t>The practice has documentary evidence of infection control audits undertaken, evaluated and actions taken to improve practice standards</w:t>
            </w:r>
          </w:p>
        </w:tc>
        <w:tc>
          <w:tcPr>
            <w:tcW w:w="993" w:type="dxa"/>
          </w:tcPr>
          <w:p w:rsidR="009F1468" w:rsidRPr="00582F81" w:rsidRDefault="009F1468"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9F1468" w:rsidRPr="00582F81" w:rsidRDefault="00A05B6F" w:rsidP="004A7A56">
            <w:pPr>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9F1468" w:rsidRPr="00582F81" w:rsidRDefault="009F1468" w:rsidP="004A7A56">
            <w:pPr>
              <w:spacing w:before="60"/>
              <w:rPr>
                <w:rFonts w:asciiTheme="minorHAnsi" w:hAnsiTheme="minorHAnsi" w:cstheme="minorHAnsi"/>
                <w:b w:val="0"/>
                <w:color w:val="000000"/>
                <w:sz w:val="20"/>
                <w:lang w:eastAsia="en-GB"/>
              </w:rPr>
            </w:pPr>
          </w:p>
        </w:tc>
        <w:tc>
          <w:tcPr>
            <w:tcW w:w="567" w:type="dxa"/>
          </w:tcPr>
          <w:p w:rsidR="009F1468" w:rsidRPr="00582F81" w:rsidRDefault="009F1468" w:rsidP="004A7A56">
            <w:pPr>
              <w:spacing w:before="60"/>
              <w:ind w:left="360"/>
              <w:rPr>
                <w:rFonts w:asciiTheme="minorHAnsi" w:hAnsiTheme="minorHAnsi" w:cstheme="minorHAnsi"/>
                <w:b w:val="0"/>
                <w:color w:val="000000"/>
                <w:sz w:val="20"/>
                <w:lang w:eastAsia="en-GB"/>
              </w:rPr>
            </w:pPr>
          </w:p>
        </w:tc>
        <w:tc>
          <w:tcPr>
            <w:tcW w:w="4535" w:type="dxa"/>
          </w:tcPr>
          <w:p w:rsidR="009F1468" w:rsidRPr="00582F81" w:rsidRDefault="009F1468" w:rsidP="004A7A56">
            <w:pPr>
              <w:spacing w:before="60"/>
              <w:ind w:left="33"/>
              <w:rPr>
                <w:rFonts w:asciiTheme="minorHAnsi" w:hAnsiTheme="minorHAnsi" w:cstheme="minorHAnsi"/>
                <w:b w:val="0"/>
                <w:color w:val="000000"/>
                <w:sz w:val="20"/>
                <w:lang w:eastAsia="en-GB"/>
              </w:rPr>
            </w:pPr>
          </w:p>
        </w:tc>
        <w:tc>
          <w:tcPr>
            <w:tcW w:w="3969" w:type="dxa"/>
          </w:tcPr>
          <w:p w:rsidR="009F1468" w:rsidRPr="00582F81" w:rsidRDefault="00D96CC9" w:rsidP="004A7A56">
            <w:pPr>
              <w:rPr>
                <w:rFonts w:asciiTheme="minorHAnsi" w:hAnsiTheme="minorHAnsi" w:cstheme="minorHAnsi"/>
                <w:b w:val="0"/>
                <w:color w:val="000000"/>
                <w:sz w:val="18"/>
                <w:szCs w:val="18"/>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 xml:space="preserve">: </w:t>
            </w:r>
            <w:r w:rsidR="009F1468" w:rsidRPr="00582F81">
              <w:rPr>
                <w:rFonts w:asciiTheme="minorHAnsi" w:hAnsiTheme="minorHAnsi" w:cstheme="minorHAnsi"/>
                <w:b w:val="0"/>
                <w:sz w:val="14"/>
                <w:szCs w:val="14"/>
                <w:lang w:eastAsia="en-GB"/>
              </w:rPr>
              <w:t>Criterion</w:t>
            </w:r>
            <w:r>
              <w:rPr>
                <w:rFonts w:asciiTheme="minorHAnsi" w:hAnsiTheme="minorHAnsi" w:cstheme="minorHAnsi"/>
                <w:b w:val="0"/>
                <w:sz w:val="14"/>
                <w:szCs w:val="14"/>
                <w:lang w:eastAsia="en-GB"/>
              </w:rPr>
              <w:t xml:space="preserve"> </w:t>
            </w:r>
            <w:r w:rsidR="009F1468" w:rsidRPr="00582F81">
              <w:rPr>
                <w:rFonts w:asciiTheme="minorHAnsi" w:hAnsiTheme="minorHAnsi" w:cstheme="minorHAnsi"/>
                <w:b w:val="0"/>
                <w:sz w:val="14"/>
                <w:szCs w:val="14"/>
                <w:lang w:eastAsia="en-GB"/>
              </w:rPr>
              <w:t>9</w:t>
            </w:r>
          </w:p>
        </w:tc>
      </w:tr>
      <w:tr w:rsidR="009F1468" w:rsidRPr="00582F81" w:rsidTr="00CA3370">
        <w:trPr>
          <w:trHeight w:val="555"/>
        </w:trPr>
        <w:tc>
          <w:tcPr>
            <w:tcW w:w="465" w:type="dxa"/>
          </w:tcPr>
          <w:p w:rsidR="009F1468" w:rsidRPr="00D81EC2" w:rsidRDefault="00D81EC2"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7</w:t>
            </w:r>
          </w:p>
        </w:tc>
        <w:tc>
          <w:tcPr>
            <w:tcW w:w="3079" w:type="dxa"/>
          </w:tcPr>
          <w:p w:rsidR="009F1468" w:rsidRPr="00582F81" w:rsidRDefault="009F1468" w:rsidP="00D81EC2">
            <w:pPr>
              <w:rPr>
                <w:rFonts w:asciiTheme="minorHAnsi" w:hAnsiTheme="minorHAnsi" w:cstheme="minorHAnsi"/>
                <w:b w:val="0"/>
                <w:color w:val="000000"/>
                <w:sz w:val="20"/>
              </w:rPr>
            </w:pPr>
            <w:r w:rsidRPr="00582F81">
              <w:rPr>
                <w:rFonts w:asciiTheme="minorHAnsi" w:hAnsiTheme="minorHAnsi" w:cstheme="minorHAnsi"/>
                <w:b w:val="0"/>
                <w:color w:val="000000"/>
                <w:sz w:val="20"/>
              </w:rPr>
              <w:t>Has the Practice carried out a risk assessment for Legionella under the Health &amp; Safety Commissions “Legionella’s’ disease – the control of Legionella bacteria in water systems: Approved code of practice &amp; Guidance” (also known as L8)</w:t>
            </w:r>
          </w:p>
        </w:tc>
        <w:tc>
          <w:tcPr>
            <w:tcW w:w="993" w:type="dxa"/>
          </w:tcPr>
          <w:p w:rsidR="009F1468" w:rsidRPr="00582F81" w:rsidRDefault="009F1468"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9F1468" w:rsidRPr="00582F81" w:rsidRDefault="00A05B6F" w:rsidP="004A7A56">
            <w:pPr>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9F1468" w:rsidRPr="00582F81" w:rsidRDefault="009F1468" w:rsidP="004A7A56">
            <w:pPr>
              <w:spacing w:before="60"/>
              <w:rPr>
                <w:rFonts w:asciiTheme="minorHAnsi" w:hAnsiTheme="minorHAnsi" w:cstheme="minorHAnsi"/>
                <w:b w:val="0"/>
                <w:color w:val="000000"/>
                <w:sz w:val="20"/>
                <w:lang w:eastAsia="en-GB"/>
              </w:rPr>
            </w:pPr>
          </w:p>
        </w:tc>
        <w:tc>
          <w:tcPr>
            <w:tcW w:w="567" w:type="dxa"/>
          </w:tcPr>
          <w:p w:rsidR="009F1468" w:rsidRPr="00582F81" w:rsidRDefault="009F1468" w:rsidP="004A7A56">
            <w:pPr>
              <w:spacing w:before="60"/>
              <w:ind w:left="360"/>
              <w:rPr>
                <w:rFonts w:asciiTheme="minorHAnsi" w:hAnsiTheme="minorHAnsi" w:cstheme="minorHAnsi"/>
                <w:b w:val="0"/>
                <w:color w:val="000000"/>
                <w:sz w:val="20"/>
                <w:lang w:eastAsia="en-GB"/>
              </w:rPr>
            </w:pPr>
          </w:p>
        </w:tc>
        <w:tc>
          <w:tcPr>
            <w:tcW w:w="4535" w:type="dxa"/>
          </w:tcPr>
          <w:p w:rsidR="009F1468" w:rsidRPr="00582F81" w:rsidRDefault="009F1468" w:rsidP="004A7A56">
            <w:pPr>
              <w:spacing w:before="60"/>
              <w:ind w:left="33"/>
              <w:rPr>
                <w:rFonts w:asciiTheme="minorHAnsi" w:hAnsiTheme="minorHAnsi" w:cstheme="minorHAnsi"/>
                <w:b w:val="0"/>
                <w:color w:val="000000"/>
                <w:sz w:val="20"/>
                <w:lang w:eastAsia="en-GB"/>
              </w:rPr>
            </w:pPr>
          </w:p>
        </w:tc>
        <w:tc>
          <w:tcPr>
            <w:tcW w:w="3969" w:type="dxa"/>
          </w:tcPr>
          <w:p w:rsidR="009F1468" w:rsidRPr="00D96CC9" w:rsidRDefault="009F1468" w:rsidP="0086680D">
            <w:pPr>
              <w:pStyle w:val="Pa2"/>
              <w:spacing w:line="240" w:lineRule="auto"/>
              <w:rPr>
                <w:rFonts w:asciiTheme="minorHAnsi" w:hAnsiTheme="minorHAnsi" w:cstheme="minorHAnsi"/>
                <w:color w:val="000000"/>
                <w:sz w:val="14"/>
                <w:szCs w:val="14"/>
              </w:rPr>
            </w:pPr>
            <w:r w:rsidRPr="00D96CC9">
              <w:rPr>
                <w:rFonts w:asciiTheme="minorHAnsi" w:hAnsiTheme="minorHAnsi" w:cstheme="minorHAnsi"/>
                <w:bCs/>
                <w:color w:val="000000"/>
                <w:sz w:val="14"/>
                <w:szCs w:val="14"/>
              </w:rPr>
              <w:t xml:space="preserve">Water Supply (Water Fittings) Regulations 1999. </w:t>
            </w:r>
            <w:r w:rsidR="00D96CC9" w:rsidRPr="00D96CC9">
              <w:rPr>
                <w:rFonts w:asciiTheme="minorHAnsi" w:hAnsiTheme="minorHAnsi" w:cstheme="minorHAnsi"/>
                <w:color w:val="000000"/>
                <w:sz w:val="14"/>
                <w:szCs w:val="14"/>
              </w:rPr>
              <w:t>SI 1999 No 1148. HMSO, 1</w:t>
            </w:r>
            <w:r w:rsidRPr="00D96CC9">
              <w:rPr>
                <w:rFonts w:asciiTheme="minorHAnsi" w:hAnsiTheme="minorHAnsi" w:cstheme="minorHAnsi"/>
                <w:color w:val="000000"/>
                <w:sz w:val="14"/>
                <w:szCs w:val="14"/>
              </w:rPr>
              <w:t>999.</w:t>
            </w:r>
            <w:r w:rsidR="00D96CC9" w:rsidRPr="00D96CC9">
              <w:rPr>
                <w:rFonts w:asciiTheme="minorHAnsi" w:hAnsiTheme="minorHAnsi" w:cstheme="minorHAnsi"/>
                <w:color w:val="000000"/>
                <w:sz w:val="14"/>
                <w:szCs w:val="14"/>
              </w:rPr>
              <w:t xml:space="preserve"> </w:t>
            </w:r>
            <w:hyperlink r:id="rId18" w:history="1">
              <w:r w:rsidR="00D96CC9" w:rsidRPr="009A07C6">
                <w:rPr>
                  <w:rStyle w:val="Hyperlink"/>
                  <w:rFonts w:asciiTheme="minorHAnsi" w:hAnsiTheme="minorHAnsi" w:cstheme="minorHAnsi"/>
                  <w:sz w:val="14"/>
                  <w:szCs w:val="14"/>
                </w:rPr>
                <w:t>http://www.legislation.gov.uk/uksi/1999/1148/contents/made</w:t>
              </w:r>
            </w:hyperlink>
            <w:r w:rsidR="00D96CC9">
              <w:rPr>
                <w:rStyle w:val="A7"/>
                <w:rFonts w:asciiTheme="minorHAnsi" w:hAnsiTheme="minorHAnsi" w:cstheme="minorHAnsi"/>
                <w:sz w:val="14"/>
                <w:szCs w:val="14"/>
              </w:rPr>
              <w:t xml:space="preserve"> </w:t>
            </w:r>
          </w:p>
          <w:p w:rsidR="00D81EC2" w:rsidRDefault="00D81EC2" w:rsidP="0086680D">
            <w:pPr>
              <w:pStyle w:val="Pa2"/>
              <w:spacing w:line="240" w:lineRule="auto"/>
              <w:rPr>
                <w:rFonts w:asciiTheme="minorHAnsi" w:hAnsiTheme="minorHAnsi" w:cstheme="minorHAnsi"/>
                <w:bCs/>
                <w:color w:val="000000"/>
                <w:sz w:val="14"/>
                <w:szCs w:val="14"/>
              </w:rPr>
            </w:pPr>
          </w:p>
          <w:p w:rsidR="009F1468" w:rsidRPr="00D96CC9" w:rsidRDefault="009F1468" w:rsidP="0086680D">
            <w:pPr>
              <w:pStyle w:val="Pa2"/>
              <w:spacing w:line="240" w:lineRule="auto"/>
              <w:rPr>
                <w:rStyle w:val="A7"/>
                <w:rFonts w:asciiTheme="minorHAnsi" w:hAnsiTheme="minorHAnsi" w:cstheme="minorHAnsi"/>
                <w:sz w:val="14"/>
                <w:szCs w:val="14"/>
              </w:rPr>
            </w:pPr>
            <w:r w:rsidRPr="00D96CC9">
              <w:rPr>
                <w:rFonts w:asciiTheme="minorHAnsi" w:hAnsiTheme="minorHAnsi" w:cstheme="minorHAnsi"/>
                <w:bCs/>
                <w:color w:val="000000"/>
                <w:sz w:val="14"/>
                <w:szCs w:val="14"/>
              </w:rPr>
              <w:t xml:space="preserve">Water Supply (Water Quality) Regulations 2010. </w:t>
            </w:r>
            <w:r w:rsidRPr="00D96CC9">
              <w:rPr>
                <w:rFonts w:asciiTheme="minorHAnsi" w:hAnsiTheme="minorHAnsi" w:cstheme="minorHAnsi"/>
                <w:color w:val="000000"/>
                <w:sz w:val="14"/>
                <w:szCs w:val="14"/>
              </w:rPr>
              <w:t xml:space="preserve">SI 2010 No 994. HMSO, </w:t>
            </w:r>
            <w:r w:rsidR="00D96CC9" w:rsidRPr="00D96CC9">
              <w:rPr>
                <w:rFonts w:asciiTheme="minorHAnsi" w:hAnsiTheme="minorHAnsi" w:cstheme="minorHAnsi"/>
                <w:color w:val="000000"/>
                <w:sz w:val="14"/>
                <w:szCs w:val="14"/>
              </w:rPr>
              <w:t>2</w:t>
            </w:r>
            <w:r w:rsidRPr="00D96CC9">
              <w:rPr>
                <w:rFonts w:asciiTheme="minorHAnsi" w:hAnsiTheme="minorHAnsi" w:cstheme="minorHAnsi"/>
                <w:color w:val="000000"/>
                <w:sz w:val="14"/>
                <w:szCs w:val="14"/>
              </w:rPr>
              <w:t>000.</w:t>
            </w:r>
            <w:r w:rsidR="00D96CC9" w:rsidRPr="00D96CC9">
              <w:rPr>
                <w:rFonts w:asciiTheme="minorHAnsi" w:hAnsiTheme="minorHAnsi" w:cstheme="minorHAnsi"/>
                <w:color w:val="000000"/>
                <w:sz w:val="14"/>
                <w:szCs w:val="14"/>
              </w:rPr>
              <w:t xml:space="preserve"> </w:t>
            </w:r>
            <w:hyperlink r:id="rId19" w:history="1">
              <w:r w:rsidR="00D96CC9" w:rsidRPr="009A07C6">
                <w:rPr>
                  <w:rStyle w:val="Hyperlink"/>
                  <w:rFonts w:asciiTheme="minorHAnsi" w:hAnsiTheme="minorHAnsi" w:cstheme="minorHAnsi"/>
                  <w:sz w:val="14"/>
                  <w:szCs w:val="14"/>
                </w:rPr>
                <w:t>http://www.legislation.gov.uk/wsi/2010/994/contents/made</w:t>
              </w:r>
            </w:hyperlink>
            <w:r w:rsidR="00D96CC9">
              <w:rPr>
                <w:rStyle w:val="A7"/>
                <w:rFonts w:asciiTheme="minorHAnsi" w:hAnsiTheme="minorHAnsi" w:cstheme="minorHAnsi"/>
                <w:sz w:val="14"/>
                <w:szCs w:val="14"/>
              </w:rPr>
              <w:t xml:space="preserve"> </w:t>
            </w:r>
          </w:p>
          <w:p w:rsidR="00D81EC2" w:rsidRDefault="00D81EC2" w:rsidP="0086680D">
            <w:pPr>
              <w:pStyle w:val="Pa2"/>
              <w:spacing w:line="240" w:lineRule="auto"/>
              <w:rPr>
                <w:rFonts w:asciiTheme="minorHAnsi" w:hAnsiTheme="minorHAnsi" w:cstheme="minorHAnsi"/>
                <w:color w:val="000000"/>
                <w:sz w:val="14"/>
                <w:szCs w:val="14"/>
              </w:rPr>
            </w:pPr>
          </w:p>
          <w:p w:rsidR="00D96CC9" w:rsidRPr="00D96CC9" w:rsidRDefault="00D96CC9" w:rsidP="0086680D">
            <w:pPr>
              <w:pStyle w:val="Pa2"/>
              <w:spacing w:line="240" w:lineRule="auto"/>
              <w:rPr>
                <w:rFonts w:asciiTheme="minorHAnsi" w:hAnsiTheme="minorHAnsi" w:cstheme="minorHAnsi"/>
                <w:bCs/>
                <w:color w:val="000000"/>
                <w:sz w:val="14"/>
                <w:szCs w:val="14"/>
              </w:rPr>
            </w:pPr>
            <w:r w:rsidRPr="00D96CC9">
              <w:rPr>
                <w:rFonts w:asciiTheme="minorHAnsi" w:hAnsiTheme="minorHAnsi" w:cstheme="minorHAnsi"/>
                <w:color w:val="000000"/>
                <w:sz w:val="14"/>
                <w:szCs w:val="14"/>
              </w:rPr>
              <w:t>Department of Health - Health and Social Care Act 2008 Code of Practice for the prevention and control of healthcare associated infectio</w:t>
            </w:r>
            <w:r w:rsidR="00D81EC2">
              <w:rPr>
                <w:rFonts w:asciiTheme="minorHAnsi" w:hAnsiTheme="minorHAnsi" w:cstheme="minorHAnsi"/>
                <w:color w:val="000000"/>
                <w:sz w:val="14"/>
                <w:szCs w:val="14"/>
              </w:rPr>
              <w:t>ns and related guidance (2015)</w:t>
            </w:r>
          </w:p>
          <w:p w:rsidR="00D81EC2" w:rsidRDefault="00D81EC2" w:rsidP="0086680D">
            <w:pPr>
              <w:pStyle w:val="Pa2"/>
              <w:spacing w:line="240" w:lineRule="auto"/>
              <w:rPr>
                <w:rFonts w:asciiTheme="minorHAnsi" w:hAnsiTheme="minorHAnsi" w:cstheme="minorHAnsi"/>
                <w:bCs/>
                <w:color w:val="000000"/>
                <w:sz w:val="14"/>
                <w:szCs w:val="14"/>
              </w:rPr>
            </w:pPr>
          </w:p>
          <w:p w:rsidR="00D81EC2" w:rsidRDefault="009F1468" w:rsidP="0086680D">
            <w:pPr>
              <w:pStyle w:val="Pa2"/>
              <w:spacing w:line="240" w:lineRule="auto"/>
              <w:rPr>
                <w:rFonts w:asciiTheme="minorHAnsi" w:hAnsiTheme="minorHAnsi" w:cstheme="minorHAnsi"/>
                <w:bCs/>
                <w:color w:val="000000"/>
                <w:sz w:val="14"/>
                <w:szCs w:val="14"/>
              </w:rPr>
            </w:pPr>
            <w:r w:rsidRPr="00D96CC9">
              <w:rPr>
                <w:rFonts w:asciiTheme="minorHAnsi" w:hAnsiTheme="minorHAnsi" w:cstheme="minorHAnsi"/>
                <w:bCs/>
                <w:color w:val="000000"/>
                <w:sz w:val="14"/>
                <w:szCs w:val="14"/>
              </w:rPr>
              <w:t>British, European and International Standards</w:t>
            </w:r>
            <w:r w:rsidR="00D96CC9">
              <w:rPr>
                <w:rFonts w:asciiTheme="minorHAnsi" w:hAnsiTheme="minorHAnsi" w:cstheme="minorHAnsi"/>
                <w:bCs/>
                <w:color w:val="000000"/>
                <w:sz w:val="14"/>
                <w:szCs w:val="14"/>
              </w:rPr>
              <w:t xml:space="preserve">. </w:t>
            </w:r>
            <w:r w:rsidRPr="00D96CC9">
              <w:rPr>
                <w:rFonts w:asciiTheme="minorHAnsi" w:hAnsiTheme="minorHAnsi" w:cstheme="minorHAnsi"/>
                <w:bCs/>
                <w:color w:val="000000"/>
                <w:sz w:val="14"/>
                <w:szCs w:val="14"/>
              </w:rPr>
              <w:t xml:space="preserve">BS 8558:2011. </w:t>
            </w:r>
          </w:p>
          <w:p w:rsidR="00D81EC2" w:rsidRDefault="009F1468" w:rsidP="0086680D">
            <w:pPr>
              <w:pStyle w:val="Pa2"/>
              <w:spacing w:line="240" w:lineRule="auto"/>
              <w:rPr>
                <w:rFonts w:asciiTheme="minorHAnsi" w:hAnsiTheme="minorHAnsi" w:cstheme="minorHAnsi"/>
                <w:color w:val="000000"/>
                <w:sz w:val="14"/>
                <w:szCs w:val="14"/>
              </w:rPr>
            </w:pPr>
            <w:r w:rsidRPr="00D96CC9">
              <w:rPr>
                <w:rFonts w:asciiTheme="minorHAnsi" w:hAnsiTheme="minorHAnsi" w:cstheme="minorHAnsi"/>
                <w:color w:val="000000"/>
                <w:sz w:val="14"/>
                <w:szCs w:val="14"/>
              </w:rPr>
              <w:t xml:space="preserve">Design, installation, testing and maintenance of services supplying water for domestic use within buildings and their curtilages. </w:t>
            </w:r>
          </w:p>
          <w:p w:rsidR="009F1468" w:rsidRPr="00D81EC2" w:rsidRDefault="009F1468" w:rsidP="0086680D">
            <w:pPr>
              <w:pStyle w:val="Pa2"/>
              <w:spacing w:line="240" w:lineRule="auto"/>
              <w:rPr>
                <w:rFonts w:asciiTheme="minorHAnsi" w:hAnsiTheme="minorHAnsi" w:cstheme="minorHAnsi"/>
                <w:color w:val="000000"/>
                <w:sz w:val="14"/>
                <w:szCs w:val="14"/>
              </w:rPr>
            </w:pPr>
            <w:r w:rsidRPr="00D96CC9">
              <w:rPr>
                <w:rFonts w:asciiTheme="minorHAnsi" w:hAnsiTheme="minorHAnsi" w:cstheme="minorHAnsi"/>
                <w:color w:val="000000"/>
                <w:sz w:val="14"/>
                <w:szCs w:val="14"/>
              </w:rPr>
              <w:lastRenderedPageBreak/>
              <w:t>Complementary guidance to BS EN 806. British Standards Institution, 2011.</w:t>
            </w:r>
          </w:p>
          <w:p w:rsidR="009F1468" w:rsidRPr="00D96CC9" w:rsidRDefault="009F1468" w:rsidP="0086680D">
            <w:pPr>
              <w:ind w:left="360"/>
              <w:rPr>
                <w:rFonts w:asciiTheme="minorHAnsi" w:hAnsiTheme="minorHAnsi" w:cstheme="minorHAnsi"/>
                <w:b w:val="0"/>
                <w:i/>
                <w:color w:val="000000"/>
                <w:sz w:val="14"/>
                <w:szCs w:val="14"/>
                <w:lang w:eastAsia="en-GB"/>
              </w:rPr>
            </w:pPr>
          </w:p>
        </w:tc>
      </w:tr>
      <w:tr w:rsidR="009F1468" w:rsidRPr="00582F81" w:rsidTr="00CA3370">
        <w:trPr>
          <w:trHeight w:val="555"/>
        </w:trPr>
        <w:tc>
          <w:tcPr>
            <w:tcW w:w="465" w:type="dxa"/>
          </w:tcPr>
          <w:p w:rsidR="009F1468" w:rsidRPr="00D81EC2" w:rsidRDefault="00D81EC2"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8</w:t>
            </w:r>
          </w:p>
        </w:tc>
        <w:tc>
          <w:tcPr>
            <w:tcW w:w="3079" w:type="dxa"/>
          </w:tcPr>
          <w:p w:rsidR="009F1468" w:rsidRPr="00582F81" w:rsidRDefault="009F1468" w:rsidP="00D81EC2">
            <w:pPr>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 Does the practice have written scheme for prevention of Legionella contamination in water pipes and other water lines</w:t>
            </w:r>
          </w:p>
        </w:tc>
        <w:tc>
          <w:tcPr>
            <w:tcW w:w="993" w:type="dxa"/>
          </w:tcPr>
          <w:p w:rsidR="009F1468" w:rsidRPr="00582F81" w:rsidRDefault="009F1468"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9F1468" w:rsidRPr="00582F81" w:rsidRDefault="00A05B6F" w:rsidP="004A7A56">
            <w:pPr>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9F1468" w:rsidRPr="00582F81" w:rsidRDefault="009F1468" w:rsidP="004A7A56">
            <w:pPr>
              <w:spacing w:before="60"/>
              <w:rPr>
                <w:rFonts w:asciiTheme="minorHAnsi" w:hAnsiTheme="minorHAnsi" w:cstheme="minorHAnsi"/>
                <w:b w:val="0"/>
                <w:color w:val="000000"/>
                <w:sz w:val="20"/>
                <w:lang w:eastAsia="en-GB"/>
              </w:rPr>
            </w:pPr>
          </w:p>
        </w:tc>
        <w:tc>
          <w:tcPr>
            <w:tcW w:w="567" w:type="dxa"/>
          </w:tcPr>
          <w:p w:rsidR="009F1468" w:rsidRPr="00582F81" w:rsidRDefault="009F1468" w:rsidP="004A7A56">
            <w:pPr>
              <w:spacing w:before="60"/>
              <w:ind w:left="360"/>
              <w:rPr>
                <w:rFonts w:asciiTheme="minorHAnsi" w:hAnsiTheme="minorHAnsi" w:cstheme="minorHAnsi"/>
                <w:b w:val="0"/>
                <w:color w:val="000000"/>
                <w:sz w:val="20"/>
                <w:lang w:eastAsia="en-GB"/>
              </w:rPr>
            </w:pPr>
          </w:p>
        </w:tc>
        <w:tc>
          <w:tcPr>
            <w:tcW w:w="4535" w:type="dxa"/>
          </w:tcPr>
          <w:p w:rsidR="009F1468" w:rsidRPr="00582F81" w:rsidRDefault="009F1468" w:rsidP="004A7A56">
            <w:pPr>
              <w:spacing w:before="60"/>
              <w:ind w:left="33"/>
              <w:rPr>
                <w:rFonts w:asciiTheme="minorHAnsi" w:hAnsiTheme="minorHAnsi" w:cstheme="minorHAnsi"/>
                <w:b w:val="0"/>
                <w:color w:val="000000"/>
                <w:sz w:val="20"/>
                <w:lang w:eastAsia="en-GB"/>
              </w:rPr>
            </w:pPr>
          </w:p>
        </w:tc>
        <w:tc>
          <w:tcPr>
            <w:tcW w:w="3969" w:type="dxa"/>
          </w:tcPr>
          <w:p w:rsidR="009F1468" w:rsidRPr="00582F81" w:rsidRDefault="009F1468" w:rsidP="00D81EC2">
            <w:pPr>
              <w:rPr>
                <w:rFonts w:asciiTheme="minorHAnsi" w:hAnsiTheme="minorHAnsi" w:cstheme="minorHAnsi"/>
                <w:b w:val="0"/>
                <w:i/>
                <w:color w:val="000000"/>
                <w:sz w:val="14"/>
                <w:szCs w:val="14"/>
                <w:lang w:eastAsia="en-GB"/>
              </w:rPr>
            </w:pPr>
            <w:r w:rsidRPr="00582F81">
              <w:rPr>
                <w:rFonts w:asciiTheme="minorHAnsi" w:hAnsiTheme="minorHAnsi" w:cstheme="minorHAnsi"/>
                <w:b w:val="0"/>
                <w:i/>
                <w:color w:val="000000"/>
                <w:sz w:val="14"/>
                <w:szCs w:val="14"/>
                <w:lang w:eastAsia="en-GB"/>
              </w:rPr>
              <w:t xml:space="preserve"> Legionnaires’ disease: A guide for duty ho</w:t>
            </w:r>
            <w:r w:rsidR="00D96CC9">
              <w:rPr>
                <w:rFonts w:asciiTheme="minorHAnsi" w:hAnsiTheme="minorHAnsi" w:cstheme="minorHAnsi"/>
                <w:b w:val="0"/>
                <w:i/>
                <w:color w:val="000000"/>
                <w:sz w:val="14"/>
                <w:szCs w:val="14"/>
                <w:lang w:eastAsia="en-GB"/>
              </w:rPr>
              <w:t>lders Leaflet INDG458 HSE Books</w:t>
            </w:r>
            <w:r w:rsidRPr="00582F81">
              <w:rPr>
                <w:rFonts w:asciiTheme="minorHAnsi" w:hAnsiTheme="minorHAnsi" w:cstheme="minorHAnsi"/>
                <w:b w:val="0"/>
                <w:i/>
                <w:color w:val="000000"/>
                <w:sz w:val="14"/>
                <w:szCs w:val="14"/>
                <w:lang w:eastAsia="en-GB"/>
              </w:rPr>
              <w:t>2012</w:t>
            </w:r>
            <w:r w:rsidR="00D96CC9">
              <w:rPr>
                <w:rFonts w:asciiTheme="minorHAnsi" w:hAnsiTheme="minorHAnsi" w:cstheme="minorHAnsi"/>
                <w:b w:val="0"/>
                <w:i/>
                <w:color w:val="000000"/>
                <w:sz w:val="14"/>
                <w:szCs w:val="14"/>
                <w:lang w:eastAsia="en-GB"/>
              </w:rPr>
              <w:t xml:space="preserve"> </w:t>
            </w:r>
            <w:hyperlink r:id="rId20" w:history="1">
              <w:r w:rsidR="00D96CC9" w:rsidRPr="009A07C6">
                <w:rPr>
                  <w:rStyle w:val="Hyperlink"/>
                  <w:rFonts w:asciiTheme="minorHAnsi" w:hAnsiTheme="minorHAnsi" w:cstheme="minorHAnsi"/>
                  <w:b w:val="0"/>
                  <w:i/>
                  <w:sz w:val="14"/>
                  <w:szCs w:val="14"/>
                  <w:lang w:eastAsia="en-GB"/>
                </w:rPr>
                <w:t>www.hse.gov.uk/pubns/indg458.htm</w:t>
              </w:r>
            </w:hyperlink>
            <w:r w:rsidR="00D96CC9">
              <w:rPr>
                <w:rFonts w:asciiTheme="minorHAnsi" w:hAnsiTheme="minorHAnsi" w:cstheme="minorHAnsi"/>
                <w:b w:val="0"/>
                <w:i/>
                <w:color w:val="000000"/>
                <w:sz w:val="14"/>
                <w:szCs w:val="14"/>
                <w:lang w:eastAsia="en-GB"/>
              </w:rPr>
              <w:t xml:space="preserve"> </w:t>
            </w:r>
          </w:p>
          <w:p w:rsidR="009F1468" w:rsidRPr="00582F81" w:rsidRDefault="009F1468" w:rsidP="00D81EC2">
            <w:pPr>
              <w:ind w:left="34"/>
              <w:rPr>
                <w:rFonts w:asciiTheme="minorHAnsi" w:hAnsiTheme="minorHAnsi" w:cstheme="minorHAnsi"/>
                <w:b w:val="0"/>
                <w:i/>
                <w:color w:val="000000"/>
                <w:sz w:val="14"/>
                <w:szCs w:val="14"/>
                <w:lang w:eastAsia="en-GB"/>
              </w:rPr>
            </w:pPr>
          </w:p>
          <w:p w:rsidR="009F1468" w:rsidRPr="00582F81" w:rsidRDefault="009F1468" w:rsidP="00D81EC2">
            <w:pPr>
              <w:ind w:left="34"/>
              <w:rPr>
                <w:rFonts w:asciiTheme="minorHAnsi" w:hAnsiTheme="minorHAnsi" w:cstheme="minorHAnsi"/>
                <w:b w:val="0"/>
                <w:i/>
                <w:color w:val="000000"/>
                <w:sz w:val="14"/>
                <w:szCs w:val="14"/>
                <w:lang w:eastAsia="en-GB"/>
              </w:rPr>
            </w:pPr>
            <w:r w:rsidRPr="00582F81">
              <w:rPr>
                <w:rFonts w:asciiTheme="minorHAnsi" w:hAnsiTheme="minorHAnsi" w:cstheme="minorHAnsi"/>
                <w:b w:val="0"/>
                <w:i/>
                <w:color w:val="000000"/>
                <w:sz w:val="14"/>
                <w:szCs w:val="14"/>
                <w:lang w:eastAsia="en-GB"/>
              </w:rPr>
              <w:t xml:space="preserve">The control of legionella: A recommended Code of Conduct for service providers The Legionella Control Association 2013 </w:t>
            </w:r>
            <w:hyperlink r:id="rId21" w:history="1">
              <w:r w:rsidR="00D96CC9" w:rsidRPr="009A07C6">
                <w:rPr>
                  <w:rStyle w:val="Hyperlink"/>
                  <w:rFonts w:asciiTheme="minorHAnsi" w:hAnsiTheme="minorHAnsi" w:cstheme="minorHAnsi"/>
                  <w:b w:val="0"/>
                  <w:i/>
                  <w:sz w:val="14"/>
                  <w:szCs w:val="14"/>
                  <w:lang w:eastAsia="en-GB"/>
                </w:rPr>
                <w:t>www.legionellacontrol.org.uk</w:t>
              </w:r>
            </w:hyperlink>
            <w:r w:rsidR="00D96CC9">
              <w:rPr>
                <w:rFonts w:asciiTheme="minorHAnsi" w:hAnsiTheme="minorHAnsi" w:cstheme="minorHAnsi"/>
                <w:b w:val="0"/>
                <w:i/>
                <w:color w:val="000000"/>
                <w:sz w:val="14"/>
                <w:szCs w:val="14"/>
                <w:lang w:eastAsia="en-GB"/>
              </w:rPr>
              <w:t xml:space="preserve"> </w:t>
            </w:r>
          </w:p>
        </w:tc>
      </w:tr>
    </w:tbl>
    <w:p w:rsidR="002D6543" w:rsidRPr="00EC1BE4" w:rsidRDefault="002D6543" w:rsidP="002D6543">
      <w:pPr>
        <w:pStyle w:val="Header"/>
        <w:tabs>
          <w:tab w:val="clear" w:pos="4153"/>
          <w:tab w:val="clear" w:pos="8306"/>
          <w:tab w:val="left" w:pos="1134"/>
        </w:tabs>
        <w:spacing w:after="60"/>
        <w:rPr>
          <w:rFonts w:asciiTheme="minorHAnsi" w:hAnsiTheme="minorHAnsi" w:cstheme="minorHAnsi"/>
          <w:sz w:val="22"/>
          <w:szCs w:val="22"/>
        </w:rPr>
      </w:pPr>
    </w:p>
    <w:p w:rsidR="002D6543" w:rsidRPr="00EC1BE4" w:rsidRDefault="009F1468" w:rsidP="009F1468">
      <w:pPr>
        <w:pStyle w:val="Header"/>
        <w:tabs>
          <w:tab w:val="clear" w:pos="4153"/>
          <w:tab w:val="clear" w:pos="8306"/>
          <w:tab w:val="left" w:pos="4008"/>
        </w:tabs>
        <w:spacing w:after="60"/>
        <w:rPr>
          <w:rFonts w:asciiTheme="minorHAnsi" w:hAnsiTheme="minorHAnsi" w:cstheme="minorHAnsi"/>
          <w:sz w:val="22"/>
          <w:szCs w:val="22"/>
        </w:rPr>
      </w:pPr>
      <w:r w:rsidRPr="00EC1BE4">
        <w:rPr>
          <w:rFonts w:asciiTheme="minorHAnsi" w:hAnsiTheme="minorHAnsi" w:cstheme="minorHAnsi"/>
          <w:sz w:val="22"/>
          <w:szCs w:val="22"/>
        </w:rPr>
        <w:tab/>
      </w:r>
    </w:p>
    <w:p w:rsidR="002D6543" w:rsidRPr="00582F81" w:rsidRDefault="002D6543" w:rsidP="002D6543">
      <w:pPr>
        <w:pStyle w:val="Header"/>
        <w:tabs>
          <w:tab w:val="clear" w:pos="4153"/>
          <w:tab w:val="clear" w:pos="8306"/>
          <w:tab w:val="left" w:pos="1134"/>
        </w:tabs>
        <w:spacing w:after="60"/>
        <w:rPr>
          <w:rFonts w:asciiTheme="minorHAnsi" w:hAnsiTheme="minorHAnsi" w:cstheme="minorHAnsi"/>
        </w:rPr>
      </w:pPr>
      <w:r w:rsidRPr="00582F81">
        <w:rPr>
          <w:rFonts w:asciiTheme="minorHAnsi" w:hAnsiTheme="minorHAnsi" w:cstheme="minorHAnsi"/>
        </w:rPr>
        <w:t>Section 2</w:t>
      </w:r>
      <w:r w:rsidRPr="00582F81">
        <w:rPr>
          <w:rFonts w:asciiTheme="minorHAnsi" w:hAnsiTheme="minorHAnsi" w:cstheme="minorHAnsi"/>
          <w:b w:val="0"/>
        </w:rPr>
        <w:t xml:space="preserve">: </w:t>
      </w:r>
      <w:r w:rsidRPr="00582F81">
        <w:rPr>
          <w:rFonts w:asciiTheme="minorHAnsi" w:hAnsiTheme="minorHAnsi" w:cstheme="minorHAnsi"/>
        </w:rPr>
        <w:t>The Management of Infection Prevention and Control (Staff Health)</w:t>
      </w:r>
    </w:p>
    <w:p w:rsidR="002D6543" w:rsidRPr="00582F81" w:rsidRDefault="002D6543" w:rsidP="002D6543">
      <w:pPr>
        <w:tabs>
          <w:tab w:val="left" w:pos="0"/>
        </w:tabs>
        <w:autoSpaceDE w:val="0"/>
        <w:autoSpaceDN w:val="0"/>
        <w:adjustRightInd w:val="0"/>
        <w:rPr>
          <w:rFonts w:asciiTheme="minorHAnsi" w:hAnsiTheme="minorHAnsi" w:cstheme="minorHAnsi"/>
          <w:b w:val="0"/>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Infection prevention and control is managed effectively and complies with the Health and Social Care Act 2008: Code of practice on the prevention and control of infection and related guidance</w:t>
      </w:r>
    </w:p>
    <w:p w:rsidR="009F1468" w:rsidRPr="00582F81" w:rsidRDefault="009F1468" w:rsidP="002D6543">
      <w:pPr>
        <w:tabs>
          <w:tab w:val="left" w:pos="0"/>
        </w:tabs>
        <w:autoSpaceDE w:val="0"/>
        <w:autoSpaceDN w:val="0"/>
        <w:adjustRightInd w:val="0"/>
        <w:rPr>
          <w:rFonts w:asciiTheme="minorHAnsi" w:hAnsiTheme="minorHAnsi" w:cstheme="minorHAnsi"/>
          <w:b w:val="0"/>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3083"/>
        <w:gridCol w:w="993"/>
        <w:gridCol w:w="708"/>
        <w:gridCol w:w="567"/>
        <w:gridCol w:w="567"/>
        <w:gridCol w:w="4536"/>
        <w:gridCol w:w="3969"/>
      </w:tblGrid>
      <w:tr w:rsidR="00582F81" w:rsidRPr="00582F81" w:rsidTr="00582F81">
        <w:trPr>
          <w:trHeight w:val="351"/>
          <w:tblHeader/>
        </w:trPr>
        <w:tc>
          <w:tcPr>
            <w:tcW w:w="461" w:type="dxa"/>
            <w:shd w:val="clear" w:color="auto" w:fill="DBE5F1" w:themeFill="accent1" w:themeFillTint="33"/>
          </w:tcPr>
          <w:p w:rsidR="00582F81" w:rsidRPr="00D81EC2" w:rsidRDefault="00582F81" w:rsidP="00D81EC2">
            <w:pPr>
              <w:rPr>
                <w:rFonts w:asciiTheme="minorHAnsi" w:hAnsiTheme="minorHAnsi" w:cstheme="minorHAnsi"/>
                <w:color w:val="000000"/>
                <w:sz w:val="18"/>
                <w:szCs w:val="18"/>
              </w:rPr>
            </w:pPr>
          </w:p>
        </w:tc>
        <w:tc>
          <w:tcPr>
            <w:tcW w:w="3083" w:type="dxa"/>
            <w:shd w:val="clear" w:color="auto" w:fill="DBE5F1" w:themeFill="accent1" w:themeFillTint="33"/>
          </w:tcPr>
          <w:p w:rsidR="00582F81" w:rsidRPr="00582F81" w:rsidRDefault="00582F81" w:rsidP="00D81EC2">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3" w:type="dxa"/>
            <w:shd w:val="clear" w:color="auto" w:fill="DBE5F1" w:themeFill="accent1" w:themeFillTint="33"/>
          </w:tcPr>
          <w:p w:rsidR="00582F81" w:rsidRPr="00582F81" w:rsidRDefault="00582F81" w:rsidP="00D81EC2">
            <w:pPr>
              <w:jc w:val="center"/>
              <w:rPr>
                <w:rFonts w:asciiTheme="minorHAnsi" w:hAnsiTheme="minorHAnsi" w:cstheme="minorHAnsi"/>
                <w:sz w:val="20"/>
              </w:rPr>
            </w:pPr>
            <w:r w:rsidRPr="00582F81">
              <w:rPr>
                <w:rFonts w:asciiTheme="minorHAnsi" w:hAnsiTheme="minorHAnsi" w:cstheme="minorHAnsi"/>
                <w:sz w:val="20"/>
              </w:rPr>
              <w:t>EQR / BP</w:t>
            </w:r>
          </w:p>
        </w:tc>
        <w:tc>
          <w:tcPr>
            <w:tcW w:w="708" w:type="dxa"/>
            <w:shd w:val="clear" w:color="auto" w:fill="DBE5F1" w:themeFill="accent1" w:themeFillTint="33"/>
          </w:tcPr>
          <w:p w:rsidR="00582F81" w:rsidRPr="00582F81" w:rsidRDefault="00582F81" w:rsidP="00D81EC2">
            <w:pPr>
              <w:rPr>
                <w:rFonts w:asciiTheme="minorHAnsi" w:hAnsiTheme="minorHAnsi" w:cstheme="minorHAnsi"/>
                <w:color w:val="000000"/>
                <w:sz w:val="20"/>
              </w:rPr>
            </w:pPr>
            <w:r w:rsidRPr="00582F81">
              <w:rPr>
                <w:rFonts w:asciiTheme="minorHAnsi" w:hAnsiTheme="minorHAnsi" w:cstheme="minorHAnsi"/>
                <w:color w:val="000000"/>
                <w:sz w:val="20"/>
              </w:rPr>
              <w:t>Yes</w:t>
            </w:r>
          </w:p>
          <w:p w:rsidR="00582F81" w:rsidRPr="00582F81" w:rsidRDefault="00582F81" w:rsidP="00D81EC2">
            <w:pPr>
              <w:rPr>
                <w:rFonts w:asciiTheme="minorHAnsi" w:hAnsiTheme="minorHAnsi" w:cstheme="minorHAnsi"/>
                <w:b w:val="0"/>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567" w:type="dxa"/>
            <w:shd w:val="clear" w:color="auto" w:fill="DBE5F1" w:themeFill="accent1" w:themeFillTint="33"/>
          </w:tcPr>
          <w:p w:rsidR="00582F81" w:rsidRPr="00582F81" w:rsidRDefault="00582F81" w:rsidP="00D81EC2">
            <w:pPr>
              <w:rPr>
                <w:rFonts w:asciiTheme="minorHAnsi" w:hAnsiTheme="minorHAnsi" w:cstheme="minorHAnsi"/>
                <w:color w:val="000000"/>
                <w:sz w:val="20"/>
              </w:rPr>
            </w:pPr>
            <w:r w:rsidRPr="00582F81">
              <w:rPr>
                <w:rFonts w:asciiTheme="minorHAnsi" w:hAnsiTheme="minorHAnsi" w:cstheme="minorHAnsi"/>
                <w:color w:val="000000"/>
                <w:sz w:val="20"/>
              </w:rPr>
              <w:t>No</w:t>
            </w:r>
          </w:p>
          <w:p w:rsidR="00582F81" w:rsidRPr="00582F81" w:rsidRDefault="00582F81" w:rsidP="00D81EC2">
            <w:pPr>
              <w:rPr>
                <w:rFonts w:asciiTheme="minorHAnsi" w:hAnsiTheme="minorHAnsi" w:cstheme="minorHAnsi"/>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567" w:type="dxa"/>
            <w:shd w:val="clear" w:color="auto" w:fill="DBE5F1" w:themeFill="accent1" w:themeFillTint="33"/>
          </w:tcPr>
          <w:p w:rsidR="00582F81" w:rsidRPr="00582F81" w:rsidRDefault="00582F81" w:rsidP="00D81EC2">
            <w:pPr>
              <w:rPr>
                <w:rFonts w:asciiTheme="minorHAnsi" w:hAnsiTheme="minorHAnsi" w:cstheme="minorHAnsi"/>
                <w:color w:val="000000"/>
                <w:sz w:val="20"/>
              </w:rPr>
            </w:pPr>
            <w:r w:rsidRPr="00582F81">
              <w:rPr>
                <w:rFonts w:asciiTheme="minorHAnsi" w:hAnsiTheme="minorHAnsi" w:cstheme="minorHAnsi"/>
                <w:color w:val="000000"/>
                <w:sz w:val="20"/>
              </w:rPr>
              <w:t>N/A</w:t>
            </w:r>
          </w:p>
          <w:p w:rsidR="00582F81" w:rsidRPr="00582F81" w:rsidRDefault="00582F81" w:rsidP="00D81EC2">
            <w:pPr>
              <w:rPr>
                <w:rFonts w:asciiTheme="minorHAnsi" w:hAnsiTheme="minorHAnsi" w:cstheme="minorHAnsi"/>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4536" w:type="dxa"/>
            <w:shd w:val="clear" w:color="auto" w:fill="DBE5F1" w:themeFill="accent1" w:themeFillTint="33"/>
          </w:tcPr>
          <w:p w:rsidR="00582F81" w:rsidRPr="00582F81" w:rsidRDefault="00582F81" w:rsidP="00D81EC2">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969" w:type="dxa"/>
            <w:shd w:val="clear" w:color="auto" w:fill="DBE5F1" w:themeFill="accent1" w:themeFillTint="33"/>
          </w:tcPr>
          <w:p w:rsidR="00582F81" w:rsidRPr="00582F81" w:rsidRDefault="00582F81" w:rsidP="00D81EC2">
            <w:pPr>
              <w:tabs>
                <w:tab w:val="left" w:pos="2625"/>
              </w:tabs>
              <w:rPr>
                <w:rFonts w:asciiTheme="minorHAnsi" w:hAnsiTheme="minorHAnsi" w:cstheme="minorHAnsi"/>
                <w:sz w:val="20"/>
              </w:rPr>
            </w:pPr>
            <w:r w:rsidRPr="00582F81">
              <w:rPr>
                <w:rFonts w:asciiTheme="minorHAnsi" w:hAnsiTheme="minorHAnsi" w:cstheme="minorHAnsi"/>
                <w:sz w:val="20"/>
              </w:rPr>
              <w:t>Rationale</w:t>
            </w:r>
            <w:r w:rsidR="00C55796">
              <w:rPr>
                <w:rFonts w:asciiTheme="minorHAnsi" w:hAnsiTheme="minorHAnsi" w:cstheme="minorHAnsi"/>
                <w:sz w:val="20"/>
              </w:rPr>
              <w:t xml:space="preserve"> / Resources</w:t>
            </w:r>
          </w:p>
          <w:p w:rsidR="00582F81" w:rsidRPr="00582F81" w:rsidRDefault="00582F81" w:rsidP="00D81EC2">
            <w:pPr>
              <w:tabs>
                <w:tab w:val="left" w:pos="2625"/>
              </w:tabs>
              <w:rPr>
                <w:rFonts w:asciiTheme="minorHAnsi" w:hAnsiTheme="minorHAnsi" w:cstheme="minorHAnsi"/>
                <w:sz w:val="20"/>
              </w:rPr>
            </w:pPr>
          </w:p>
        </w:tc>
      </w:tr>
      <w:tr w:rsidR="00582F81" w:rsidRPr="00582F81" w:rsidTr="00582F81">
        <w:tblPrEx>
          <w:tblLook w:val="0000" w:firstRow="0" w:lastRow="0" w:firstColumn="0" w:lastColumn="0" w:noHBand="0" w:noVBand="0"/>
        </w:tblPrEx>
        <w:tc>
          <w:tcPr>
            <w:tcW w:w="461" w:type="dxa"/>
          </w:tcPr>
          <w:p w:rsidR="00582F81" w:rsidRPr="00D81EC2" w:rsidRDefault="00582F81" w:rsidP="004A7A56">
            <w:pPr>
              <w:pStyle w:val="Title"/>
              <w:spacing w:before="120" w:line="240" w:lineRule="atLeast"/>
              <w:jc w:val="left"/>
              <w:rPr>
                <w:rFonts w:asciiTheme="minorHAnsi" w:hAnsiTheme="minorHAnsi" w:cstheme="minorHAnsi"/>
                <w:color w:val="000000"/>
                <w:sz w:val="20"/>
              </w:rPr>
            </w:pPr>
            <w:r w:rsidRPr="00D81EC2">
              <w:rPr>
                <w:rFonts w:asciiTheme="minorHAnsi" w:hAnsiTheme="minorHAnsi" w:cstheme="minorHAnsi"/>
                <w:color w:val="000000"/>
                <w:sz w:val="20"/>
              </w:rPr>
              <w:t>1</w:t>
            </w:r>
          </w:p>
        </w:tc>
        <w:tc>
          <w:tcPr>
            <w:tcW w:w="3083" w:type="dxa"/>
          </w:tcPr>
          <w:p w:rsidR="00582F81" w:rsidRPr="00582F81" w:rsidRDefault="00582F81" w:rsidP="00D81EC2">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Have all staff at risk been immunised against hepatitis B and have they had their response to vaccination confirmed by serology for anti HBs antibodies. It is recommended that practices keep a copy </w:t>
            </w:r>
            <w:r w:rsidRPr="00582F81">
              <w:rPr>
                <w:rFonts w:asciiTheme="minorHAnsi" w:hAnsiTheme="minorHAnsi" w:cstheme="minorHAnsi"/>
                <w:b w:val="0"/>
                <w:i/>
                <w:color w:val="000000"/>
                <w:sz w:val="16"/>
                <w:szCs w:val="16"/>
              </w:rPr>
              <w:t>(At risk staff are those who may have direct contact with patient’s blood or blood stained body fluid</w:t>
            </w:r>
            <w:r w:rsidR="00D81EC2">
              <w:rPr>
                <w:rFonts w:asciiTheme="minorHAnsi" w:hAnsiTheme="minorHAnsi" w:cstheme="minorHAnsi"/>
                <w:b w:val="0"/>
                <w:i/>
                <w:color w:val="000000"/>
                <w:sz w:val="16"/>
                <w:szCs w:val="16"/>
              </w:rPr>
              <w:t>, used sharp, sharps bins or potentially infectious waste</w:t>
            </w:r>
            <w:r w:rsidRPr="00582F81">
              <w:rPr>
                <w:rFonts w:asciiTheme="minorHAnsi" w:hAnsiTheme="minorHAnsi" w:cstheme="minorHAnsi"/>
                <w:b w:val="0"/>
                <w:i/>
                <w:color w:val="000000"/>
                <w:sz w:val="16"/>
                <w:szCs w:val="16"/>
              </w:rPr>
              <w:t>)</w:t>
            </w:r>
          </w:p>
        </w:tc>
        <w:tc>
          <w:tcPr>
            <w:tcW w:w="993" w:type="dxa"/>
          </w:tcPr>
          <w:p w:rsidR="00582F81" w:rsidRPr="00582F81" w:rsidRDefault="00582F81"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lang w:eastAsia="en-GB"/>
              </w:rPr>
              <w:t>EQR</w:t>
            </w:r>
          </w:p>
        </w:tc>
        <w:tc>
          <w:tcPr>
            <w:tcW w:w="708"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567" w:type="dxa"/>
          </w:tcPr>
          <w:p w:rsidR="00582F81" w:rsidRPr="00582F81" w:rsidRDefault="00673680"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4536" w:type="dxa"/>
          </w:tcPr>
          <w:p w:rsidR="00582F81" w:rsidRPr="00582F81" w:rsidRDefault="00673680"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t>Dr Larh has sent a reminder to all clinicians to provide this information. We will be chasing up clinicians each week until we get the necessary paperwork</w:t>
            </w:r>
          </w:p>
        </w:tc>
        <w:tc>
          <w:tcPr>
            <w:tcW w:w="3969" w:type="dxa"/>
          </w:tcPr>
          <w:p w:rsidR="00D96CC9" w:rsidRDefault="00D96CC9" w:rsidP="00D81EC2">
            <w:pPr>
              <w:pStyle w:val="Title"/>
              <w:ind w:left="34"/>
              <w:jc w:val="left"/>
              <w:rPr>
                <w:rFonts w:asciiTheme="minorHAnsi" w:hAnsiTheme="minorHAnsi" w:cstheme="minorHAnsi"/>
                <w:b w:val="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proofErr w:type="gramStart"/>
            <w:r>
              <w:rPr>
                <w:rFonts w:asciiTheme="minorHAnsi" w:hAnsiTheme="minorHAnsi" w:cstheme="minorHAnsi"/>
                <w:b w:val="0"/>
                <w:color w:val="000000"/>
                <w:sz w:val="14"/>
                <w:szCs w:val="14"/>
                <w:lang w:eastAsia="en-GB"/>
              </w:rPr>
              <w:t>)</w:t>
            </w:r>
            <w:r w:rsidRPr="00582F81">
              <w:rPr>
                <w:rFonts w:asciiTheme="minorHAnsi" w:hAnsiTheme="minorHAnsi" w:cstheme="minorHAnsi"/>
                <w:b w:val="0"/>
                <w:color w:val="000000"/>
                <w:sz w:val="14"/>
                <w:szCs w:val="14"/>
                <w:lang w:eastAsia="en-GB"/>
              </w:rPr>
              <w:t>:</w:t>
            </w:r>
            <w:r w:rsidR="00582F81" w:rsidRPr="00582F81">
              <w:rPr>
                <w:rFonts w:asciiTheme="minorHAnsi" w:hAnsiTheme="minorHAnsi" w:cstheme="minorHAnsi"/>
                <w:b w:val="0"/>
                <w:sz w:val="14"/>
                <w:szCs w:val="14"/>
                <w:lang w:eastAsia="en-GB"/>
              </w:rPr>
              <w:t>Criterion</w:t>
            </w:r>
            <w:proofErr w:type="gramEnd"/>
            <w:r w:rsidR="00582F81" w:rsidRPr="00582F81">
              <w:rPr>
                <w:rFonts w:asciiTheme="minorHAnsi" w:hAnsiTheme="minorHAnsi" w:cstheme="minorHAnsi"/>
                <w:b w:val="0"/>
                <w:sz w:val="14"/>
                <w:szCs w:val="14"/>
                <w:lang w:eastAsia="en-GB"/>
              </w:rPr>
              <w:t xml:space="preserve"> 9 F </w:t>
            </w:r>
          </w:p>
          <w:p w:rsidR="00D81EC2" w:rsidRDefault="00D81EC2" w:rsidP="00D81EC2">
            <w:pPr>
              <w:pStyle w:val="Title"/>
              <w:ind w:left="34"/>
              <w:jc w:val="left"/>
              <w:rPr>
                <w:rFonts w:asciiTheme="minorHAnsi" w:hAnsiTheme="minorHAnsi" w:cstheme="minorHAnsi"/>
                <w:b w:val="0"/>
                <w:sz w:val="14"/>
                <w:szCs w:val="14"/>
              </w:rPr>
            </w:pPr>
          </w:p>
          <w:p w:rsidR="00582F81" w:rsidRPr="00582F81" w:rsidRDefault="00582F81" w:rsidP="00D81EC2">
            <w:pPr>
              <w:pStyle w:val="Title"/>
              <w:ind w:left="34"/>
              <w:jc w:val="left"/>
              <w:rPr>
                <w:rFonts w:asciiTheme="minorHAnsi" w:hAnsiTheme="minorHAnsi" w:cstheme="minorHAnsi"/>
                <w:b w:val="0"/>
                <w:color w:val="000000"/>
                <w:sz w:val="14"/>
                <w:szCs w:val="14"/>
              </w:rPr>
            </w:pPr>
            <w:r w:rsidRPr="00582F81">
              <w:rPr>
                <w:rFonts w:asciiTheme="minorHAnsi" w:hAnsiTheme="minorHAnsi" w:cstheme="minorHAnsi"/>
                <w:b w:val="0"/>
                <w:sz w:val="14"/>
                <w:szCs w:val="14"/>
              </w:rPr>
              <w:t>Department of Health (2007) Health clearance for tuberculosis, hepatitis B, hepatitis C and HIV: New healthcare workers.</w:t>
            </w:r>
          </w:p>
        </w:tc>
      </w:tr>
      <w:tr w:rsidR="00582F81" w:rsidRPr="00582F81" w:rsidTr="00582F81">
        <w:tblPrEx>
          <w:tblLook w:val="0000" w:firstRow="0" w:lastRow="0" w:firstColumn="0" w:lastColumn="0" w:noHBand="0" w:noVBand="0"/>
        </w:tblPrEx>
        <w:tc>
          <w:tcPr>
            <w:tcW w:w="461" w:type="dxa"/>
          </w:tcPr>
          <w:p w:rsidR="00582F81" w:rsidRPr="00D81EC2" w:rsidRDefault="00582F81" w:rsidP="004A7A56">
            <w:pPr>
              <w:pStyle w:val="Title"/>
              <w:spacing w:before="120" w:line="240" w:lineRule="atLeast"/>
              <w:jc w:val="left"/>
              <w:rPr>
                <w:rFonts w:asciiTheme="minorHAnsi" w:hAnsiTheme="minorHAnsi" w:cstheme="minorHAnsi"/>
                <w:color w:val="000000"/>
                <w:sz w:val="20"/>
              </w:rPr>
            </w:pPr>
            <w:r w:rsidRPr="00D81EC2">
              <w:rPr>
                <w:rFonts w:asciiTheme="minorHAnsi" w:hAnsiTheme="minorHAnsi" w:cstheme="minorHAnsi"/>
                <w:color w:val="000000"/>
                <w:sz w:val="20"/>
              </w:rPr>
              <w:t>2</w:t>
            </w:r>
          </w:p>
        </w:tc>
        <w:tc>
          <w:tcPr>
            <w:tcW w:w="3083" w:type="dxa"/>
          </w:tcPr>
          <w:p w:rsidR="00582F81" w:rsidRPr="00582F81" w:rsidRDefault="00582F81" w:rsidP="00D81EC2">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Are all staff routinely advised regarding immunisation against seasonal influenza?</w:t>
            </w:r>
          </w:p>
        </w:tc>
        <w:tc>
          <w:tcPr>
            <w:tcW w:w="993" w:type="dxa"/>
          </w:tcPr>
          <w:p w:rsidR="00582F81" w:rsidRPr="00582F81" w:rsidRDefault="00D81EC2" w:rsidP="0018040D">
            <w:pPr>
              <w:pStyle w:val="Title"/>
              <w:spacing w:before="60"/>
              <w:rPr>
                <w:rFonts w:asciiTheme="minorHAnsi" w:hAnsiTheme="minorHAnsi" w:cstheme="minorHAnsi"/>
                <w:b w:val="0"/>
                <w:sz w:val="20"/>
              </w:rPr>
            </w:pPr>
            <w:r>
              <w:rPr>
                <w:rFonts w:asciiTheme="minorHAnsi" w:hAnsiTheme="minorHAnsi" w:cstheme="minorHAnsi"/>
                <w:b w:val="0"/>
                <w:sz w:val="20"/>
              </w:rPr>
              <w:t>EQR</w:t>
            </w:r>
          </w:p>
        </w:tc>
        <w:tc>
          <w:tcPr>
            <w:tcW w:w="708" w:type="dxa"/>
          </w:tcPr>
          <w:p w:rsidR="00582F81" w:rsidRPr="00582F81" w:rsidRDefault="000D239E"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567"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4536"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3969" w:type="dxa"/>
          </w:tcPr>
          <w:p w:rsidR="00582F81" w:rsidRPr="00582F81" w:rsidRDefault="00582F81" w:rsidP="00D81EC2">
            <w:pPr>
              <w:pStyle w:val="Title"/>
              <w:jc w:val="left"/>
              <w:rPr>
                <w:rFonts w:asciiTheme="minorHAnsi" w:hAnsiTheme="minorHAnsi" w:cstheme="minorHAnsi"/>
                <w:b w:val="0"/>
                <w:sz w:val="14"/>
                <w:szCs w:val="14"/>
              </w:rPr>
            </w:pPr>
          </w:p>
        </w:tc>
      </w:tr>
      <w:tr w:rsidR="00582F81" w:rsidRPr="00582F81" w:rsidTr="00582F81">
        <w:tblPrEx>
          <w:tblLook w:val="0000" w:firstRow="0" w:lastRow="0" w:firstColumn="0" w:lastColumn="0" w:noHBand="0" w:noVBand="0"/>
        </w:tblPrEx>
        <w:tc>
          <w:tcPr>
            <w:tcW w:w="461" w:type="dxa"/>
          </w:tcPr>
          <w:p w:rsidR="00582F81" w:rsidRPr="00D81EC2" w:rsidRDefault="00D81EC2" w:rsidP="004A7A56">
            <w:pPr>
              <w:pStyle w:val="Title"/>
              <w:spacing w:before="120" w:line="240" w:lineRule="atLeast"/>
              <w:jc w:val="left"/>
              <w:rPr>
                <w:rFonts w:asciiTheme="minorHAnsi" w:hAnsiTheme="minorHAnsi" w:cstheme="minorHAnsi"/>
                <w:color w:val="000000"/>
                <w:sz w:val="20"/>
              </w:rPr>
            </w:pPr>
            <w:r>
              <w:rPr>
                <w:rFonts w:asciiTheme="minorHAnsi" w:hAnsiTheme="minorHAnsi" w:cstheme="minorHAnsi"/>
                <w:color w:val="000000"/>
                <w:sz w:val="20"/>
              </w:rPr>
              <w:t>3</w:t>
            </w:r>
          </w:p>
        </w:tc>
        <w:tc>
          <w:tcPr>
            <w:tcW w:w="3083" w:type="dxa"/>
          </w:tcPr>
          <w:p w:rsidR="00582F81" w:rsidRPr="00582F81" w:rsidRDefault="00582F81" w:rsidP="00D81EC2">
            <w:pPr>
              <w:pStyle w:val="Title"/>
              <w:jc w:val="left"/>
              <w:rPr>
                <w:rFonts w:asciiTheme="minorHAnsi" w:hAnsiTheme="minorHAnsi" w:cstheme="minorHAnsi"/>
                <w:b w:val="0"/>
                <w:strike/>
                <w:sz w:val="20"/>
                <w:lang w:eastAsia="en-GB"/>
              </w:rPr>
            </w:pPr>
            <w:r w:rsidRPr="00582F81">
              <w:rPr>
                <w:rFonts w:asciiTheme="minorHAnsi" w:hAnsiTheme="minorHAnsi" w:cstheme="minorHAnsi"/>
                <w:b w:val="0"/>
                <w:sz w:val="20"/>
                <w:lang w:eastAsia="en-GB"/>
              </w:rPr>
              <w:t xml:space="preserve">Does the practice have access to Occupational Health service or access to appropriate occupational health advice?  (This may include </w:t>
            </w:r>
            <w:r w:rsidRPr="00582F81">
              <w:rPr>
                <w:rFonts w:asciiTheme="minorHAnsi" w:hAnsiTheme="minorHAnsi" w:cstheme="minorHAnsi"/>
                <w:b w:val="0"/>
                <w:sz w:val="20"/>
                <w:lang w:eastAsia="en-GB"/>
              </w:rPr>
              <w:lastRenderedPageBreak/>
              <w:t>pre-employment checks to ensure appropriate immunisations have been given.)</w:t>
            </w:r>
          </w:p>
        </w:tc>
        <w:tc>
          <w:tcPr>
            <w:tcW w:w="993" w:type="dxa"/>
          </w:tcPr>
          <w:p w:rsidR="00582F81" w:rsidRPr="00582F81" w:rsidRDefault="00582F81"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lastRenderedPageBreak/>
              <w:t>BP</w:t>
            </w:r>
          </w:p>
        </w:tc>
        <w:tc>
          <w:tcPr>
            <w:tcW w:w="708"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567" w:type="dxa"/>
          </w:tcPr>
          <w:p w:rsidR="00582F81" w:rsidRPr="00582F81" w:rsidRDefault="000D239E"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4536"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3969" w:type="dxa"/>
          </w:tcPr>
          <w:p w:rsidR="00582F81" w:rsidRPr="00582F81" w:rsidRDefault="00D96CC9" w:rsidP="00D81EC2">
            <w:pPr>
              <w:autoSpaceDE w:val="0"/>
              <w:autoSpaceDN w:val="0"/>
              <w:adjustRightInd w:val="0"/>
              <w:ind w:left="34"/>
              <w:rPr>
                <w:rFonts w:asciiTheme="minorHAnsi" w:hAnsiTheme="minorHAnsi" w:cstheme="minorHAnsi"/>
                <w:b w:val="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582F81" w:rsidRPr="00582F81">
              <w:rPr>
                <w:rFonts w:asciiTheme="minorHAnsi" w:hAnsiTheme="minorHAnsi" w:cstheme="minorHAnsi"/>
                <w:b w:val="0"/>
                <w:sz w:val="14"/>
                <w:szCs w:val="14"/>
                <w:lang w:eastAsia="en-GB"/>
              </w:rPr>
              <w:t xml:space="preserve">Criterion 10 Occupational Health Services. </w:t>
            </w:r>
          </w:p>
        </w:tc>
      </w:tr>
      <w:tr w:rsidR="00582F81" w:rsidRPr="00582F81" w:rsidTr="00582F81">
        <w:tblPrEx>
          <w:tblLook w:val="0000" w:firstRow="0" w:lastRow="0" w:firstColumn="0" w:lastColumn="0" w:noHBand="0" w:noVBand="0"/>
        </w:tblPrEx>
        <w:tc>
          <w:tcPr>
            <w:tcW w:w="461" w:type="dxa"/>
          </w:tcPr>
          <w:p w:rsidR="00582F81" w:rsidRPr="00D81EC2" w:rsidRDefault="00D81EC2" w:rsidP="004A7A56">
            <w:pPr>
              <w:pStyle w:val="Title"/>
              <w:spacing w:before="120" w:line="240" w:lineRule="atLeast"/>
              <w:jc w:val="left"/>
              <w:rPr>
                <w:rFonts w:asciiTheme="minorHAnsi" w:hAnsiTheme="minorHAnsi" w:cstheme="minorHAnsi"/>
                <w:color w:val="000000"/>
                <w:sz w:val="20"/>
              </w:rPr>
            </w:pPr>
            <w:r>
              <w:rPr>
                <w:rFonts w:asciiTheme="minorHAnsi" w:hAnsiTheme="minorHAnsi" w:cstheme="minorHAnsi"/>
                <w:color w:val="000000"/>
                <w:sz w:val="20"/>
              </w:rPr>
              <w:t>4</w:t>
            </w:r>
          </w:p>
        </w:tc>
        <w:tc>
          <w:tcPr>
            <w:tcW w:w="3083" w:type="dxa"/>
          </w:tcPr>
          <w:p w:rsidR="00582F81" w:rsidRPr="00582F81" w:rsidRDefault="00582F81" w:rsidP="00D81EC2">
            <w:pPr>
              <w:pStyle w:val="Title"/>
              <w:jc w:val="left"/>
              <w:rPr>
                <w:rFonts w:asciiTheme="minorHAnsi" w:hAnsiTheme="minorHAnsi" w:cstheme="minorHAnsi"/>
                <w:color w:val="000000"/>
                <w:sz w:val="20"/>
              </w:rPr>
            </w:pPr>
            <w:bookmarkStart w:id="1" w:name="_Hlk26002752"/>
            <w:r w:rsidRPr="00582F81">
              <w:rPr>
                <w:rFonts w:asciiTheme="minorHAnsi" w:hAnsiTheme="minorHAnsi" w:cstheme="minorHAnsi"/>
                <w:b w:val="0"/>
                <w:color w:val="000000"/>
                <w:sz w:val="20"/>
              </w:rPr>
              <w:t xml:space="preserve">Has the issue of immunity to Measles, Rubella and Varicella in clinical staff been considered in the practice and a risk assessment undertaken? </w:t>
            </w:r>
            <w:bookmarkEnd w:id="1"/>
          </w:p>
        </w:tc>
        <w:tc>
          <w:tcPr>
            <w:tcW w:w="993" w:type="dxa"/>
          </w:tcPr>
          <w:p w:rsidR="00582F81" w:rsidRPr="00582F81" w:rsidRDefault="00582F81"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582F81" w:rsidRPr="00582F81" w:rsidRDefault="000D239E"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567"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4536" w:type="dxa"/>
          </w:tcPr>
          <w:p w:rsidR="00582F81" w:rsidRPr="00582F81" w:rsidRDefault="00582F81" w:rsidP="004A7A56">
            <w:pPr>
              <w:pStyle w:val="Title"/>
              <w:spacing w:before="60"/>
              <w:jc w:val="left"/>
              <w:rPr>
                <w:rFonts w:asciiTheme="minorHAnsi" w:hAnsiTheme="minorHAnsi" w:cstheme="minorHAnsi"/>
                <w:b w:val="0"/>
                <w:color w:val="000000"/>
                <w:sz w:val="20"/>
              </w:rPr>
            </w:pPr>
          </w:p>
        </w:tc>
        <w:tc>
          <w:tcPr>
            <w:tcW w:w="3969" w:type="dxa"/>
          </w:tcPr>
          <w:p w:rsidR="00582F81" w:rsidRPr="00582F81" w:rsidRDefault="00582F81" w:rsidP="00D81EC2">
            <w:pPr>
              <w:autoSpaceDE w:val="0"/>
              <w:autoSpaceDN w:val="0"/>
              <w:adjustRightInd w:val="0"/>
              <w:ind w:left="34"/>
              <w:rPr>
                <w:rFonts w:asciiTheme="minorHAnsi" w:hAnsiTheme="minorHAnsi" w:cstheme="minorHAnsi"/>
                <w:b w:val="0"/>
                <w:sz w:val="14"/>
                <w:szCs w:val="14"/>
              </w:rPr>
            </w:pPr>
            <w:r w:rsidRPr="00582F81">
              <w:rPr>
                <w:rFonts w:asciiTheme="minorHAnsi" w:hAnsiTheme="minorHAnsi" w:cstheme="minorHAnsi"/>
                <w:b w:val="0"/>
                <w:sz w:val="14"/>
                <w:szCs w:val="14"/>
                <w:lang w:eastAsia="en-GB"/>
              </w:rPr>
              <w:t>Department of Health</w:t>
            </w:r>
            <w:r w:rsidR="00BF21C3">
              <w:rPr>
                <w:rFonts w:asciiTheme="minorHAnsi" w:hAnsiTheme="minorHAnsi" w:cstheme="minorHAnsi"/>
                <w:b w:val="0"/>
                <w:sz w:val="14"/>
                <w:szCs w:val="14"/>
                <w:lang w:eastAsia="en-GB"/>
              </w:rPr>
              <w:t xml:space="preserve"> (2003)</w:t>
            </w:r>
            <w:r w:rsidRPr="00582F81">
              <w:rPr>
                <w:rFonts w:asciiTheme="minorHAnsi" w:hAnsiTheme="minorHAnsi" w:cstheme="minorHAnsi"/>
                <w:b w:val="0"/>
                <w:sz w:val="14"/>
                <w:szCs w:val="14"/>
                <w:lang w:eastAsia="en-GB"/>
              </w:rPr>
              <w:t xml:space="preserve"> "</w:t>
            </w:r>
            <w:r w:rsidRPr="00582F81">
              <w:rPr>
                <w:rFonts w:asciiTheme="minorHAnsi" w:hAnsiTheme="minorHAnsi" w:cstheme="minorHAnsi"/>
                <w:b w:val="0"/>
                <w:bCs/>
                <w:sz w:val="14"/>
                <w:szCs w:val="14"/>
              </w:rPr>
              <w:t>Chickenpox (varicella) immunisation for healthcare workers"</w:t>
            </w:r>
          </w:p>
        </w:tc>
      </w:tr>
    </w:tbl>
    <w:p w:rsidR="002D6543" w:rsidRPr="00582F81" w:rsidRDefault="002D6543" w:rsidP="002D6543">
      <w:pPr>
        <w:tabs>
          <w:tab w:val="left" w:pos="0"/>
        </w:tabs>
        <w:autoSpaceDE w:val="0"/>
        <w:autoSpaceDN w:val="0"/>
        <w:adjustRightInd w:val="0"/>
        <w:rPr>
          <w:rFonts w:asciiTheme="minorHAnsi" w:hAnsiTheme="minorHAnsi" w:cstheme="minorHAnsi"/>
          <w:szCs w:val="22"/>
        </w:rPr>
      </w:pPr>
    </w:p>
    <w:p w:rsidR="002D6543" w:rsidRPr="00582F81" w:rsidRDefault="002D6543" w:rsidP="002D6543">
      <w:pPr>
        <w:spacing w:after="60"/>
        <w:rPr>
          <w:rFonts w:asciiTheme="minorHAnsi" w:hAnsiTheme="minorHAnsi" w:cstheme="minorHAnsi"/>
          <w:sz w:val="20"/>
        </w:rPr>
      </w:pPr>
    </w:p>
    <w:p w:rsidR="002D6543" w:rsidRPr="00582F81" w:rsidRDefault="002D6543" w:rsidP="002D6543">
      <w:pPr>
        <w:spacing w:after="60"/>
        <w:rPr>
          <w:rFonts w:asciiTheme="minorHAnsi" w:hAnsiTheme="minorHAnsi" w:cstheme="minorHAnsi"/>
          <w:sz w:val="20"/>
        </w:rPr>
      </w:pPr>
      <w:r w:rsidRPr="00582F81">
        <w:rPr>
          <w:rFonts w:asciiTheme="minorHAnsi" w:hAnsiTheme="minorHAnsi" w:cstheme="minorHAnsi"/>
          <w:sz w:val="20"/>
        </w:rPr>
        <w:t>Section 3</w:t>
      </w:r>
      <w:r w:rsidRPr="00582F81">
        <w:rPr>
          <w:rFonts w:asciiTheme="minorHAnsi" w:hAnsiTheme="minorHAnsi" w:cstheme="minorHAnsi"/>
          <w:b w:val="0"/>
          <w:sz w:val="20"/>
        </w:rPr>
        <w:t>:</w:t>
      </w:r>
      <w:r w:rsidRPr="00582F81">
        <w:rPr>
          <w:rFonts w:asciiTheme="minorHAnsi" w:hAnsiTheme="minorHAnsi" w:cstheme="minorHAnsi"/>
          <w:sz w:val="20"/>
        </w:rPr>
        <w:t xml:space="preserve"> Environment</w:t>
      </w:r>
    </w:p>
    <w:p w:rsidR="002D6543" w:rsidRPr="00582F81" w:rsidRDefault="002D6543" w:rsidP="002D6543">
      <w:pPr>
        <w:tabs>
          <w:tab w:val="left" w:pos="1134"/>
        </w:tabs>
        <w:ind w:left="1134" w:hanging="1134"/>
        <w:rPr>
          <w:rFonts w:asciiTheme="minorHAnsi" w:hAnsiTheme="minorHAnsi" w:cstheme="minorHAnsi"/>
          <w:b w:val="0"/>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The environment is designed and managed to minimise reservoirs for microorganisms and reduce the risk of cross-infection to patients, staff and visitors.</w:t>
      </w:r>
    </w:p>
    <w:p w:rsidR="009F1468" w:rsidRPr="00582F81" w:rsidRDefault="009F1468" w:rsidP="002D6543">
      <w:pPr>
        <w:tabs>
          <w:tab w:val="left" w:pos="1134"/>
        </w:tabs>
        <w:ind w:left="1134" w:hanging="1134"/>
        <w:rPr>
          <w:rFonts w:asciiTheme="minorHAnsi" w:hAnsiTheme="minorHAnsi" w:cstheme="minorHAnsi"/>
          <w:b w:val="0"/>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5"/>
        <w:gridCol w:w="996"/>
        <w:gridCol w:w="709"/>
        <w:gridCol w:w="564"/>
        <w:gridCol w:w="567"/>
        <w:gridCol w:w="4536"/>
        <w:gridCol w:w="3969"/>
      </w:tblGrid>
      <w:tr w:rsidR="003A35DC" w:rsidRPr="00582F81" w:rsidTr="003A35DC">
        <w:trPr>
          <w:trHeight w:val="351"/>
          <w:tblHeader/>
        </w:trPr>
        <w:tc>
          <w:tcPr>
            <w:tcW w:w="568" w:type="dxa"/>
            <w:shd w:val="clear" w:color="auto" w:fill="DBE5F1" w:themeFill="accent1" w:themeFillTint="33"/>
          </w:tcPr>
          <w:p w:rsidR="003A35DC" w:rsidRPr="00D81EC2" w:rsidRDefault="003A35DC" w:rsidP="00C55796">
            <w:pPr>
              <w:rPr>
                <w:rFonts w:asciiTheme="minorHAnsi" w:hAnsiTheme="minorHAnsi" w:cstheme="minorHAnsi"/>
                <w:color w:val="000000"/>
                <w:sz w:val="20"/>
              </w:rPr>
            </w:pPr>
          </w:p>
        </w:tc>
        <w:tc>
          <w:tcPr>
            <w:tcW w:w="2975" w:type="dxa"/>
            <w:shd w:val="clear" w:color="auto" w:fill="DBE5F1" w:themeFill="accent1" w:themeFillTint="33"/>
          </w:tcPr>
          <w:p w:rsidR="003A35DC" w:rsidRPr="00582F81" w:rsidRDefault="003A35DC" w:rsidP="00C55796">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6" w:type="dxa"/>
            <w:shd w:val="clear" w:color="auto" w:fill="DBE5F1" w:themeFill="accent1" w:themeFillTint="33"/>
          </w:tcPr>
          <w:p w:rsidR="003A35DC" w:rsidRPr="00582F81" w:rsidRDefault="003A35DC" w:rsidP="00C55796">
            <w:pPr>
              <w:jc w:val="center"/>
              <w:rPr>
                <w:rFonts w:asciiTheme="minorHAnsi" w:hAnsiTheme="minorHAnsi" w:cstheme="minorHAnsi"/>
                <w:sz w:val="20"/>
              </w:rPr>
            </w:pPr>
            <w:r w:rsidRPr="00582F81">
              <w:rPr>
                <w:rFonts w:asciiTheme="minorHAnsi" w:hAnsiTheme="minorHAnsi" w:cstheme="minorHAnsi"/>
                <w:sz w:val="20"/>
              </w:rPr>
              <w:t>EQR / BP</w:t>
            </w:r>
          </w:p>
        </w:tc>
        <w:tc>
          <w:tcPr>
            <w:tcW w:w="709" w:type="dxa"/>
            <w:shd w:val="clear" w:color="auto" w:fill="DBE5F1" w:themeFill="accent1" w:themeFillTint="33"/>
          </w:tcPr>
          <w:p w:rsidR="003A35DC" w:rsidRPr="00582F81" w:rsidRDefault="003A35DC" w:rsidP="00C55796">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C55796">
            <w:pPr>
              <w:rPr>
                <w:rFonts w:asciiTheme="minorHAnsi" w:hAnsiTheme="minorHAnsi" w:cstheme="minorHAnsi"/>
                <w:b w:val="0"/>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564" w:type="dxa"/>
            <w:shd w:val="clear" w:color="auto" w:fill="DBE5F1" w:themeFill="accent1" w:themeFillTint="33"/>
          </w:tcPr>
          <w:p w:rsidR="003A35DC" w:rsidRPr="00582F81" w:rsidRDefault="003A35DC" w:rsidP="00C55796">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C55796">
            <w:pPr>
              <w:rPr>
                <w:rFonts w:asciiTheme="minorHAnsi" w:hAnsiTheme="minorHAnsi" w:cstheme="minorHAnsi"/>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567" w:type="dxa"/>
            <w:shd w:val="clear" w:color="auto" w:fill="DBE5F1" w:themeFill="accent1" w:themeFillTint="33"/>
          </w:tcPr>
          <w:p w:rsidR="003A35DC" w:rsidRPr="00582F81" w:rsidRDefault="003A35DC" w:rsidP="00C55796">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C55796">
            <w:pPr>
              <w:rPr>
                <w:rFonts w:asciiTheme="minorHAnsi" w:hAnsiTheme="minorHAnsi" w:cstheme="minorHAnsi"/>
                <w:color w:val="000000"/>
                <w:sz w:val="20"/>
              </w:rPr>
            </w:pPr>
            <w:r w:rsidRPr="00582F81">
              <w:rPr>
                <w:rFonts w:asciiTheme="minorHAnsi" w:hAnsiTheme="minorHAnsi" w:cstheme="minorHAnsi"/>
                <w:b w:val="0"/>
                <w:color w:val="000000"/>
                <w:sz w:val="20"/>
              </w:rPr>
              <w:t>(</w:t>
            </w:r>
            <w:r w:rsidRPr="00582F81">
              <w:rPr>
                <w:rFonts w:asciiTheme="minorHAnsi" w:hAnsiTheme="minorHAnsi" w:cstheme="minorHAnsi"/>
                <w:b w:val="0"/>
                <w:color w:val="000000"/>
                <w:sz w:val="20"/>
              </w:rPr>
              <w:sym w:font="Wingdings" w:char="F0FC"/>
            </w:r>
            <w:r w:rsidRPr="00582F81">
              <w:rPr>
                <w:rFonts w:asciiTheme="minorHAnsi" w:hAnsiTheme="minorHAnsi" w:cstheme="minorHAnsi"/>
                <w:b w:val="0"/>
                <w:color w:val="000000"/>
                <w:sz w:val="20"/>
              </w:rPr>
              <w:t>)</w:t>
            </w:r>
          </w:p>
        </w:tc>
        <w:tc>
          <w:tcPr>
            <w:tcW w:w="4536" w:type="dxa"/>
            <w:shd w:val="clear" w:color="auto" w:fill="DBE5F1" w:themeFill="accent1" w:themeFillTint="33"/>
          </w:tcPr>
          <w:p w:rsidR="003A35DC" w:rsidRPr="00582F81" w:rsidRDefault="003A35DC" w:rsidP="00C55796">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969" w:type="dxa"/>
            <w:shd w:val="clear" w:color="auto" w:fill="DBE5F1" w:themeFill="accent1" w:themeFillTint="33"/>
          </w:tcPr>
          <w:p w:rsidR="003A35DC" w:rsidRPr="00C55796" w:rsidRDefault="003A35DC" w:rsidP="00C55796">
            <w:pPr>
              <w:tabs>
                <w:tab w:val="left" w:pos="2625"/>
              </w:tabs>
              <w:rPr>
                <w:rFonts w:asciiTheme="minorHAnsi" w:hAnsiTheme="minorHAnsi" w:cstheme="minorHAnsi"/>
                <w:sz w:val="20"/>
              </w:rPr>
            </w:pPr>
            <w:r w:rsidRPr="00C55796">
              <w:rPr>
                <w:rFonts w:asciiTheme="minorHAnsi" w:hAnsiTheme="minorHAnsi" w:cstheme="minorHAnsi"/>
                <w:sz w:val="20"/>
              </w:rPr>
              <w:t>Rationale</w:t>
            </w:r>
            <w:r w:rsidR="00C55796">
              <w:rPr>
                <w:rFonts w:asciiTheme="minorHAnsi" w:hAnsiTheme="minorHAnsi" w:cstheme="minorHAnsi"/>
                <w:sz w:val="20"/>
              </w:rPr>
              <w:t xml:space="preserve"> / Resources</w:t>
            </w:r>
          </w:p>
          <w:p w:rsidR="003A35DC" w:rsidRPr="00582F81" w:rsidRDefault="003A35DC" w:rsidP="00C55796">
            <w:pPr>
              <w:tabs>
                <w:tab w:val="left" w:pos="2625"/>
              </w:tabs>
              <w:rPr>
                <w:rFonts w:asciiTheme="minorHAnsi" w:hAnsiTheme="minorHAnsi" w:cstheme="minorHAnsi"/>
                <w:sz w:val="20"/>
              </w:rPr>
            </w:pPr>
          </w:p>
        </w:tc>
      </w:tr>
      <w:tr w:rsidR="003A35DC" w:rsidRPr="00582F81" w:rsidTr="003A35DC">
        <w:tc>
          <w:tcPr>
            <w:tcW w:w="568" w:type="dxa"/>
          </w:tcPr>
          <w:p w:rsidR="003A35DC" w:rsidRPr="00D81EC2" w:rsidRDefault="003A35DC" w:rsidP="004A7A56">
            <w:pPr>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1</w:t>
            </w:r>
          </w:p>
        </w:tc>
        <w:tc>
          <w:tcPr>
            <w:tcW w:w="2975" w:type="dxa"/>
          </w:tcPr>
          <w:p w:rsidR="003A35DC" w:rsidRPr="00582F81" w:rsidRDefault="003A35DC" w:rsidP="00C55796">
            <w:pPr>
              <w:rPr>
                <w:rFonts w:asciiTheme="minorHAnsi" w:hAnsiTheme="minorHAnsi" w:cstheme="minorHAnsi"/>
                <w:b w:val="0"/>
                <w:color w:val="000000"/>
                <w:sz w:val="20"/>
              </w:rPr>
            </w:pPr>
            <w:r w:rsidRPr="00582F81">
              <w:rPr>
                <w:rFonts w:asciiTheme="minorHAnsi" w:hAnsiTheme="minorHAnsi" w:cstheme="minorHAnsi"/>
                <w:b w:val="0"/>
                <w:color w:val="000000"/>
                <w:sz w:val="20"/>
              </w:rPr>
              <w:t>Are all areas including clinical areas and equipment visibly clean and free from extraneous items?</w:t>
            </w:r>
          </w:p>
        </w:tc>
        <w:tc>
          <w:tcPr>
            <w:tcW w:w="996"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0D239E"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4"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FF0000"/>
                <w:sz w:val="20"/>
              </w:rPr>
            </w:pPr>
          </w:p>
        </w:tc>
        <w:tc>
          <w:tcPr>
            <w:tcW w:w="3969" w:type="dxa"/>
          </w:tcPr>
          <w:p w:rsidR="003A35DC" w:rsidRDefault="003A35DC" w:rsidP="00C55796">
            <w:pPr>
              <w:autoSpaceDE w:val="0"/>
              <w:autoSpaceDN w:val="0"/>
              <w:adjustRightInd w:val="0"/>
              <w:rPr>
                <w:rFonts w:asciiTheme="minorHAnsi" w:hAnsiTheme="minorHAnsi" w:cstheme="minorHAnsi"/>
                <w:bCs/>
                <w:sz w:val="14"/>
                <w:szCs w:val="14"/>
              </w:rPr>
            </w:pPr>
            <w:r w:rsidRPr="00582F81">
              <w:rPr>
                <w:rFonts w:asciiTheme="minorHAnsi" w:hAnsiTheme="minorHAnsi" w:cstheme="minorHAnsi"/>
                <w:b w:val="0"/>
                <w:sz w:val="14"/>
                <w:szCs w:val="14"/>
              </w:rPr>
              <w:t>National Pa</w:t>
            </w:r>
            <w:r w:rsidR="00485963">
              <w:rPr>
                <w:rFonts w:asciiTheme="minorHAnsi" w:hAnsiTheme="minorHAnsi" w:cstheme="minorHAnsi"/>
                <w:b w:val="0"/>
                <w:sz w:val="14"/>
                <w:szCs w:val="14"/>
              </w:rPr>
              <w:t xml:space="preserve">tient Safety Agency - </w:t>
            </w:r>
            <w:r w:rsidRPr="00582F81">
              <w:rPr>
                <w:rFonts w:asciiTheme="minorHAnsi" w:hAnsiTheme="minorHAnsi" w:cstheme="minorHAnsi"/>
                <w:b w:val="0"/>
                <w:bCs/>
                <w:sz w:val="14"/>
                <w:szCs w:val="14"/>
              </w:rPr>
              <w:t xml:space="preserve">The national specifications for cleanliness in the NHS: </w:t>
            </w:r>
            <w:r w:rsidRPr="00582F81">
              <w:rPr>
                <w:rFonts w:asciiTheme="minorHAnsi" w:hAnsiTheme="minorHAnsi" w:cstheme="minorHAnsi"/>
                <w:b w:val="0"/>
                <w:sz w:val="14"/>
                <w:szCs w:val="14"/>
              </w:rPr>
              <w:t xml:space="preserve">Guidance on setting and measuring cleanliness outcomes in </w:t>
            </w:r>
            <w:r w:rsidRPr="00582F81">
              <w:rPr>
                <w:rFonts w:asciiTheme="minorHAnsi" w:hAnsiTheme="minorHAnsi" w:cstheme="minorHAnsi"/>
                <w:b w:val="0"/>
                <w:bCs/>
                <w:sz w:val="14"/>
                <w:szCs w:val="14"/>
              </w:rPr>
              <w:t>primary care medical and dental premises</w:t>
            </w:r>
            <w:r w:rsidRPr="00582F81">
              <w:rPr>
                <w:rFonts w:asciiTheme="minorHAnsi" w:hAnsiTheme="minorHAnsi" w:cstheme="minorHAnsi"/>
                <w:bCs/>
                <w:sz w:val="14"/>
                <w:szCs w:val="14"/>
              </w:rPr>
              <w:t xml:space="preserve">. </w:t>
            </w:r>
          </w:p>
          <w:p w:rsidR="00BF21C3" w:rsidRPr="00582F81" w:rsidRDefault="00BF21C3" w:rsidP="00C55796">
            <w:pPr>
              <w:autoSpaceDE w:val="0"/>
              <w:autoSpaceDN w:val="0"/>
              <w:adjustRightInd w:val="0"/>
              <w:rPr>
                <w:rFonts w:asciiTheme="minorHAnsi" w:hAnsiTheme="minorHAnsi" w:cstheme="minorHAnsi"/>
                <w:sz w:val="14"/>
                <w:szCs w:val="14"/>
              </w:rPr>
            </w:pPr>
          </w:p>
          <w:p w:rsidR="003A35DC" w:rsidRDefault="00BF21C3" w:rsidP="00C55796">
            <w:pPr>
              <w:autoSpaceDE w:val="0"/>
              <w:autoSpaceDN w:val="0"/>
              <w:adjustRightInd w:val="0"/>
              <w:rPr>
                <w:rFonts w:asciiTheme="minorHAnsi" w:hAnsiTheme="minorHAnsi" w:cstheme="minorHAnsi"/>
                <w:b w:val="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sidR="003A35DC" w:rsidRPr="00582F81">
              <w:rPr>
                <w:rFonts w:asciiTheme="minorHAnsi" w:hAnsiTheme="minorHAnsi" w:cstheme="minorHAnsi"/>
                <w:b w:val="0"/>
                <w:sz w:val="14"/>
                <w:szCs w:val="14"/>
                <w:lang w:eastAsia="en-GB"/>
              </w:rPr>
              <w:t>Criterion 2</w:t>
            </w:r>
          </w:p>
          <w:p w:rsidR="00C55796" w:rsidRDefault="00C55796" w:rsidP="00C55796">
            <w:pPr>
              <w:autoSpaceDE w:val="0"/>
              <w:autoSpaceDN w:val="0"/>
              <w:adjustRightInd w:val="0"/>
              <w:rPr>
                <w:rFonts w:asciiTheme="minorHAnsi" w:hAnsiTheme="minorHAnsi" w:cstheme="minorHAnsi"/>
                <w:b w:val="0"/>
                <w:sz w:val="14"/>
                <w:szCs w:val="14"/>
                <w:lang w:eastAsia="en-GB"/>
              </w:rPr>
            </w:pPr>
          </w:p>
          <w:p w:rsidR="00C55796" w:rsidRDefault="00485963" w:rsidP="00C55796">
            <w:pPr>
              <w:autoSpaceDE w:val="0"/>
              <w:autoSpaceDN w:val="0"/>
              <w:adjustRightInd w:val="0"/>
              <w:rPr>
                <w:rFonts w:asciiTheme="minorHAnsi" w:hAnsiTheme="minorHAnsi" w:cstheme="minorHAnsi"/>
                <w:b w:val="0"/>
                <w:sz w:val="14"/>
                <w:szCs w:val="14"/>
              </w:rPr>
            </w:pPr>
            <w:r>
              <w:rPr>
                <w:rFonts w:asciiTheme="minorHAnsi" w:hAnsiTheme="minorHAnsi" w:cstheme="minorHAnsi"/>
                <w:b w:val="0"/>
                <w:sz w:val="14"/>
                <w:szCs w:val="14"/>
              </w:rPr>
              <w:t xml:space="preserve">National Patient Safety Agency- </w:t>
            </w:r>
            <w:r w:rsidR="00C55796" w:rsidRPr="00C55796">
              <w:rPr>
                <w:rFonts w:asciiTheme="minorHAnsi" w:hAnsiTheme="minorHAnsi" w:cstheme="minorHAnsi"/>
                <w:b w:val="0"/>
                <w:sz w:val="14"/>
                <w:szCs w:val="14"/>
              </w:rPr>
              <w:t>National specifications for cleanliness: primary medical and dental premises</w:t>
            </w:r>
            <w:r w:rsidR="00C55796">
              <w:rPr>
                <w:rFonts w:asciiTheme="minorHAnsi" w:hAnsiTheme="minorHAnsi" w:cstheme="minorHAnsi"/>
                <w:b w:val="0"/>
                <w:sz w:val="14"/>
                <w:szCs w:val="14"/>
              </w:rPr>
              <w:t xml:space="preserve"> (2010)</w:t>
            </w:r>
          </w:p>
          <w:p w:rsidR="00C55796" w:rsidRDefault="00C55796" w:rsidP="00C55796">
            <w:pPr>
              <w:autoSpaceDE w:val="0"/>
              <w:autoSpaceDN w:val="0"/>
              <w:adjustRightInd w:val="0"/>
              <w:rPr>
                <w:rFonts w:asciiTheme="minorHAnsi" w:hAnsiTheme="minorHAnsi" w:cstheme="minorHAnsi"/>
                <w:b w:val="0"/>
                <w:sz w:val="14"/>
                <w:szCs w:val="14"/>
              </w:rPr>
            </w:pPr>
          </w:p>
          <w:p w:rsidR="00C55796" w:rsidRPr="00C55796" w:rsidRDefault="00485963" w:rsidP="00C55796">
            <w:pPr>
              <w:autoSpaceDE w:val="0"/>
              <w:autoSpaceDN w:val="0"/>
              <w:adjustRightInd w:val="0"/>
              <w:rPr>
                <w:rFonts w:asciiTheme="minorHAnsi" w:hAnsiTheme="minorHAnsi" w:cstheme="minorHAnsi"/>
                <w:b w:val="0"/>
                <w:sz w:val="14"/>
                <w:szCs w:val="14"/>
              </w:rPr>
            </w:pPr>
            <w:r>
              <w:rPr>
                <w:rFonts w:asciiTheme="minorHAnsi" w:hAnsiTheme="minorHAnsi" w:cstheme="minorHAnsi"/>
                <w:b w:val="0"/>
                <w:sz w:val="14"/>
                <w:szCs w:val="14"/>
              </w:rPr>
              <w:t>National Patient Safety Agency - Primary C</w:t>
            </w:r>
            <w:r w:rsidR="00C55796">
              <w:rPr>
                <w:rFonts w:asciiTheme="minorHAnsi" w:hAnsiTheme="minorHAnsi" w:cstheme="minorHAnsi"/>
                <w:b w:val="0"/>
                <w:sz w:val="14"/>
                <w:szCs w:val="14"/>
              </w:rPr>
              <w:t>are Cleaning Audit Score Sheet (2010)</w:t>
            </w:r>
          </w:p>
        </w:tc>
      </w:tr>
      <w:tr w:rsidR="003A35DC" w:rsidRPr="00582F81" w:rsidTr="003A35DC">
        <w:tc>
          <w:tcPr>
            <w:tcW w:w="568" w:type="dxa"/>
          </w:tcPr>
          <w:p w:rsidR="003A35DC" w:rsidRPr="00D81EC2" w:rsidRDefault="003A35DC" w:rsidP="004A7A56">
            <w:pPr>
              <w:tabs>
                <w:tab w:val="left" w:pos="360"/>
              </w:tabs>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2</w:t>
            </w:r>
          </w:p>
        </w:tc>
        <w:tc>
          <w:tcPr>
            <w:tcW w:w="2975" w:type="dxa"/>
          </w:tcPr>
          <w:p w:rsidR="003A35DC" w:rsidRPr="00582F81" w:rsidRDefault="003A35DC" w:rsidP="00C55796">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Are there comprehensive written specifications for cleaning the environment and equipment in the practice?</w:t>
            </w:r>
          </w:p>
        </w:tc>
        <w:tc>
          <w:tcPr>
            <w:tcW w:w="996"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0D239E"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4"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FF0000"/>
                <w:sz w:val="20"/>
              </w:rPr>
            </w:pPr>
          </w:p>
        </w:tc>
        <w:tc>
          <w:tcPr>
            <w:tcW w:w="3969" w:type="dxa"/>
          </w:tcPr>
          <w:p w:rsidR="003A35DC" w:rsidRPr="00582F81" w:rsidRDefault="00BF21C3" w:rsidP="00C55796">
            <w:pPr>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 2</w:t>
            </w:r>
          </w:p>
        </w:tc>
      </w:tr>
      <w:tr w:rsidR="003A35DC" w:rsidRPr="00582F81" w:rsidTr="00665496">
        <w:trPr>
          <w:trHeight w:val="330"/>
        </w:trPr>
        <w:tc>
          <w:tcPr>
            <w:tcW w:w="568" w:type="dxa"/>
          </w:tcPr>
          <w:p w:rsidR="003A35DC" w:rsidRPr="00D81EC2" w:rsidRDefault="003A35DC" w:rsidP="004A7A56">
            <w:pPr>
              <w:tabs>
                <w:tab w:val="left" w:pos="360"/>
              </w:tabs>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3</w:t>
            </w:r>
          </w:p>
        </w:tc>
        <w:tc>
          <w:tcPr>
            <w:tcW w:w="2975" w:type="dxa"/>
          </w:tcPr>
          <w:p w:rsidR="003A35DC" w:rsidRPr="00582F81" w:rsidRDefault="003A35DC" w:rsidP="00C55796">
            <w:pPr>
              <w:tabs>
                <w:tab w:val="left" w:pos="360"/>
              </w:tabs>
              <w:rPr>
                <w:rFonts w:asciiTheme="minorHAnsi" w:hAnsiTheme="minorHAnsi" w:cstheme="minorHAnsi"/>
                <w:sz w:val="20"/>
              </w:rPr>
            </w:pPr>
            <w:r w:rsidRPr="00582F81">
              <w:rPr>
                <w:rFonts w:asciiTheme="minorHAnsi" w:hAnsiTheme="minorHAnsi" w:cstheme="minorHAnsi"/>
                <w:b w:val="0"/>
                <w:sz w:val="20"/>
              </w:rPr>
              <w:t xml:space="preserve">Are there up to date cleaning schedules which includes regular </w:t>
            </w:r>
            <w:r w:rsidRPr="00582F81">
              <w:rPr>
                <w:rFonts w:asciiTheme="minorHAnsi" w:hAnsiTheme="minorHAnsi" w:cstheme="minorHAnsi"/>
                <w:b w:val="0"/>
                <w:sz w:val="20"/>
              </w:rPr>
              <w:lastRenderedPageBreak/>
              <w:t xml:space="preserve">cleaning of clinical, admin and sanitary areas (e.g. toilets, fans, air conditioners, high areas, curtains, blinds, toys, computer keyboards, telephones and desks)? </w:t>
            </w:r>
          </w:p>
        </w:tc>
        <w:tc>
          <w:tcPr>
            <w:tcW w:w="996"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lastRenderedPageBreak/>
              <w:t>EQR</w:t>
            </w:r>
          </w:p>
        </w:tc>
        <w:tc>
          <w:tcPr>
            <w:tcW w:w="709" w:type="dxa"/>
          </w:tcPr>
          <w:p w:rsidR="003A35DC" w:rsidRPr="00582F81" w:rsidRDefault="000D239E" w:rsidP="004A7A56">
            <w:pPr>
              <w:rPr>
                <w:rFonts w:asciiTheme="minorHAnsi" w:hAnsiTheme="minorHAnsi" w:cstheme="minorHAnsi"/>
                <w:sz w:val="20"/>
              </w:rPr>
            </w:pPr>
            <w:r>
              <w:rPr>
                <w:rFonts w:asciiTheme="minorHAnsi" w:hAnsiTheme="minorHAnsi" w:cstheme="minorHAnsi"/>
                <w:b w:val="0"/>
                <w:color w:val="000000"/>
                <w:sz w:val="20"/>
              </w:rPr>
              <w:sym w:font="Wingdings" w:char="F0FC"/>
            </w:r>
          </w:p>
        </w:tc>
        <w:tc>
          <w:tcPr>
            <w:tcW w:w="564"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FF0000"/>
                <w:sz w:val="20"/>
              </w:rPr>
            </w:pPr>
          </w:p>
        </w:tc>
        <w:tc>
          <w:tcPr>
            <w:tcW w:w="3969" w:type="dxa"/>
          </w:tcPr>
          <w:p w:rsidR="003A35DC" w:rsidRPr="00582F81" w:rsidRDefault="00BF21C3" w:rsidP="00C55796">
            <w:pPr>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 2</w:t>
            </w:r>
          </w:p>
        </w:tc>
      </w:tr>
      <w:tr w:rsidR="00C55796" w:rsidRPr="00582F81" w:rsidTr="005B4B60">
        <w:trPr>
          <w:trHeight w:val="1730"/>
        </w:trPr>
        <w:tc>
          <w:tcPr>
            <w:tcW w:w="568" w:type="dxa"/>
          </w:tcPr>
          <w:p w:rsidR="00C55796" w:rsidRPr="00D81EC2" w:rsidRDefault="00C55796" w:rsidP="004A7A56">
            <w:pPr>
              <w:tabs>
                <w:tab w:val="left" w:pos="360"/>
              </w:tabs>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4</w:t>
            </w:r>
          </w:p>
        </w:tc>
        <w:tc>
          <w:tcPr>
            <w:tcW w:w="2975" w:type="dxa"/>
          </w:tcPr>
          <w:p w:rsidR="00C55796" w:rsidRPr="00582F81" w:rsidRDefault="00C55796" w:rsidP="00C55796">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Are walls in good condition (no cracked or peeling paintwork), intact and have smooth easy-to-clean surfaces?</w:t>
            </w:r>
          </w:p>
          <w:p w:rsidR="00C55796" w:rsidRPr="00C55796" w:rsidRDefault="00C55796" w:rsidP="00C55796">
            <w:pPr>
              <w:pStyle w:val="ListParagraph"/>
              <w:numPr>
                <w:ilvl w:val="0"/>
                <w:numId w:val="4"/>
              </w:numPr>
              <w:tabs>
                <w:tab w:val="left" w:pos="360"/>
              </w:tabs>
              <w:rPr>
                <w:rFonts w:asciiTheme="minorHAnsi" w:hAnsiTheme="minorHAnsi" w:cstheme="minorHAnsi"/>
                <w:b w:val="0"/>
                <w:color w:val="000000"/>
                <w:sz w:val="20"/>
              </w:rPr>
            </w:pPr>
            <w:r w:rsidRPr="00C55796">
              <w:rPr>
                <w:rFonts w:asciiTheme="minorHAnsi" w:hAnsiTheme="minorHAnsi" w:cstheme="minorHAnsi"/>
                <w:b w:val="0"/>
                <w:color w:val="000000"/>
                <w:sz w:val="20"/>
              </w:rPr>
              <w:t>In clinical and consulting rooms?</w:t>
            </w:r>
          </w:p>
          <w:p w:rsidR="00C55796" w:rsidRPr="00C55796" w:rsidRDefault="00C55796" w:rsidP="00C55796">
            <w:pPr>
              <w:pStyle w:val="ListParagraph"/>
              <w:numPr>
                <w:ilvl w:val="0"/>
                <w:numId w:val="4"/>
              </w:numPr>
              <w:tabs>
                <w:tab w:val="left" w:pos="360"/>
              </w:tabs>
              <w:rPr>
                <w:rFonts w:asciiTheme="minorHAnsi" w:hAnsiTheme="minorHAnsi" w:cstheme="minorHAnsi"/>
                <w:b w:val="0"/>
                <w:color w:val="000000"/>
                <w:sz w:val="20"/>
              </w:rPr>
            </w:pPr>
            <w:r w:rsidRPr="00C55796">
              <w:rPr>
                <w:rFonts w:asciiTheme="minorHAnsi" w:hAnsiTheme="minorHAnsi" w:cstheme="minorHAnsi"/>
                <w:b w:val="0"/>
                <w:color w:val="000000"/>
                <w:sz w:val="20"/>
              </w:rPr>
              <w:t>In non-clinical rooms?</w:t>
            </w:r>
          </w:p>
        </w:tc>
        <w:tc>
          <w:tcPr>
            <w:tcW w:w="996" w:type="dxa"/>
          </w:tcPr>
          <w:p w:rsidR="00C55796" w:rsidRDefault="00C55796" w:rsidP="00C55796">
            <w:pPr>
              <w:spacing w:line="240" w:lineRule="atLeast"/>
              <w:jc w:val="center"/>
              <w:rPr>
                <w:rFonts w:asciiTheme="minorHAnsi" w:hAnsiTheme="minorHAnsi" w:cstheme="minorHAnsi"/>
                <w:b w:val="0"/>
                <w:sz w:val="20"/>
              </w:rPr>
            </w:pPr>
          </w:p>
          <w:p w:rsidR="00C55796" w:rsidRDefault="00C55796" w:rsidP="00C55796">
            <w:pPr>
              <w:spacing w:line="240" w:lineRule="atLeast"/>
              <w:jc w:val="center"/>
              <w:rPr>
                <w:rFonts w:asciiTheme="minorHAnsi" w:hAnsiTheme="minorHAnsi" w:cstheme="minorHAnsi"/>
                <w:b w:val="0"/>
                <w:sz w:val="20"/>
              </w:rPr>
            </w:pPr>
          </w:p>
          <w:p w:rsidR="00C55796" w:rsidRDefault="00C55796" w:rsidP="00C55796">
            <w:pPr>
              <w:spacing w:line="240" w:lineRule="atLeast"/>
              <w:jc w:val="center"/>
              <w:rPr>
                <w:rFonts w:asciiTheme="minorHAnsi" w:hAnsiTheme="minorHAnsi" w:cstheme="minorHAnsi"/>
                <w:b w:val="0"/>
                <w:sz w:val="20"/>
              </w:rPr>
            </w:pPr>
          </w:p>
          <w:p w:rsidR="00C55796" w:rsidRDefault="00C55796" w:rsidP="00C55796">
            <w:pPr>
              <w:spacing w:line="240" w:lineRule="atLeast"/>
              <w:jc w:val="center"/>
              <w:rPr>
                <w:rFonts w:asciiTheme="minorHAnsi" w:hAnsiTheme="minorHAnsi" w:cstheme="minorHAnsi"/>
                <w:b w:val="0"/>
                <w:sz w:val="20"/>
              </w:rPr>
            </w:pPr>
          </w:p>
          <w:p w:rsidR="00C55796" w:rsidRPr="00582F81" w:rsidRDefault="00C55796" w:rsidP="00C55796">
            <w:pPr>
              <w:spacing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p w:rsidR="00C55796" w:rsidRDefault="00C55796" w:rsidP="00C55796">
            <w:pPr>
              <w:pStyle w:val="Title"/>
              <w:rPr>
                <w:rFonts w:asciiTheme="minorHAnsi" w:hAnsiTheme="minorHAnsi" w:cstheme="minorHAnsi"/>
                <w:b w:val="0"/>
                <w:sz w:val="20"/>
              </w:rPr>
            </w:pPr>
          </w:p>
          <w:p w:rsidR="00C55796" w:rsidRPr="00582F81" w:rsidRDefault="00C55796" w:rsidP="00C55796">
            <w:pPr>
              <w:pStyle w:val="Title"/>
              <w:rPr>
                <w:rFonts w:asciiTheme="minorHAnsi" w:hAnsiTheme="minorHAnsi" w:cstheme="minorHAnsi"/>
                <w:b w:val="0"/>
                <w:color w:val="FF0000"/>
                <w:sz w:val="20"/>
              </w:rPr>
            </w:pPr>
            <w:r w:rsidRPr="00582F81">
              <w:rPr>
                <w:rFonts w:asciiTheme="minorHAnsi" w:hAnsiTheme="minorHAnsi" w:cstheme="minorHAnsi"/>
                <w:b w:val="0"/>
                <w:sz w:val="20"/>
              </w:rPr>
              <w:t>BP</w:t>
            </w:r>
          </w:p>
        </w:tc>
        <w:tc>
          <w:tcPr>
            <w:tcW w:w="709" w:type="dxa"/>
          </w:tcPr>
          <w:p w:rsidR="00C55796" w:rsidRPr="00582F81" w:rsidRDefault="000D239E"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4" w:type="dxa"/>
          </w:tcPr>
          <w:p w:rsidR="00C55796" w:rsidRPr="00582F81" w:rsidRDefault="00C55796" w:rsidP="004A7A56">
            <w:pPr>
              <w:spacing w:before="60"/>
              <w:rPr>
                <w:rFonts w:asciiTheme="minorHAnsi" w:hAnsiTheme="minorHAnsi" w:cstheme="minorHAnsi"/>
                <w:b w:val="0"/>
                <w:color w:val="FF0000"/>
                <w:sz w:val="20"/>
              </w:rPr>
            </w:pPr>
          </w:p>
        </w:tc>
        <w:tc>
          <w:tcPr>
            <w:tcW w:w="567" w:type="dxa"/>
          </w:tcPr>
          <w:p w:rsidR="00C55796" w:rsidRPr="00582F81" w:rsidRDefault="00C55796" w:rsidP="004A7A56">
            <w:pPr>
              <w:spacing w:before="60"/>
              <w:rPr>
                <w:rFonts w:asciiTheme="minorHAnsi" w:hAnsiTheme="minorHAnsi" w:cstheme="minorHAnsi"/>
                <w:b w:val="0"/>
                <w:color w:val="FF0000"/>
                <w:sz w:val="20"/>
              </w:rPr>
            </w:pPr>
          </w:p>
        </w:tc>
        <w:tc>
          <w:tcPr>
            <w:tcW w:w="4536" w:type="dxa"/>
          </w:tcPr>
          <w:p w:rsidR="00C55796" w:rsidRPr="00582F81" w:rsidRDefault="00C55796" w:rsidP="004A7A56">
            <w:pPr>
              <w:spacing w:before="60"/>
              <w:rPr>
                <w:rFonts w:asciiTheme="minorHAnsi" w:hAnsiTheme="minorHAnsi" w:cstheme="minorHAnsi"/>
                <w:b w:val="0"/>
                <w:color w:val="FF0000"/>
                <w:sz w:val="20"/>
              </w:rPr>
            </w:pPr>
          </w:p>
        </w:tc>
        <w:tc>
          <w:tcPr>
            <w:tcW w:w="3969" w:type="dxa"/>
          </w:tcPr>
          <w:p w:rsidR="00C55796" w:rsidRPr="004F4983" w:rsidRDefault="00C55796" w:rsidP="00C55796">
            <w:pPr>
              <w:rPr>
                <w:rFonts w:asciiTheme="minorHAnsi" w:hAnsiTheme="minorHAnsi" w:cstheme="minorHAnsi"/>
                <w:b w:val="0"/>
                <w:sz w:val="14"/>
                <w:szCs w:val="14"/>
              </w:rPr>
            </w:pPr>
            <w:r w:rsidRPr="004F4983">
              <w:rPr>
                <w:rFonts w:asciiTheme="minorHAnsi" w:hAnsiTheme="minorHAnsi" w:cstheme="minorHAnsi"/>
                <w:b w:val="0"/>
                <w:sz w:val="14"/>
                <w:szCs w:val="14"/>
              </w:rPr>
              <w:t xml:space="preserve">Health Building Note 00-09 Infection Control in the Built Environment </w:t>
            </w:r>
          </w:p>
          <w:p w:rsidR="00C55796" w:rsidRPr="004F4983" w:rsidRDefault="00565ABA" w:rsidP="00C55796">
            <w:pPr>
              <w:rPr>
                <w:rFonts w:asciiTheme="minorHAnsi" w:hAnsiTheme="minorHAnsi" w:cstheme="minorHAnsi"/>
                <w:b w:val="0"/>
                <w:sz w:val="14"/>
                <w:szCs w:val="14"/>
              </w:rPr>
            </w:pPr>
            <w:hyperlink r:id="rId22" w:history="1">
              <w:r w:rsidR="00C55796" w:rsidRPr="004F4983">
                <w:rPr>
                  <w:rStyle w:val="Hyperlink"/>
                  <w:rFonts w:asciiTheme="minorHAnsi" w:hAnsiTheme="minorHAnsi" w:cstheme="minorHAnsi"/>
                  <w:b w:val="0"/>
                  <w:sz w:val="14"/>
                  <w:szCs w:val="14"/>
                </w:rPr>
                <w:t>https://www.gov.uk/government/uploads/system/uploads/attachment_data/file/170705/HBN_00-09_infection_control.pdf</w:t>
              </w:r>
            </w:hyperlink>
          </w:p>
          <w:p w:rsidR="00C55796" w:rsidRPr="004F4983" w:rsidRDefault="00C55796" w:rsidP="00C55796">
            <w:pPr>
              <w:rPr>
                <w:rFonts w:asciiTheme="minorHAnsi" w:hAnsiTheme="minorHAnsi" w:cstheme="minorHAnsi"/>
                <w:b w:val="0"/>
                <w:sz w:val="14"/>
                <w:szCs w:val="14"/>
              </w:rPr>
            </w:pPr>
          </w:p>
          <w:p w:rsidR="00C55796" w:rsidRPr="004F4983" w:rsidRDefault="00C55796" w:rsidP="00C55796">
            <w:pPr>
              <w:rPr>
                <w:rFonts w:asciiTheme="minorHAnsi" w:hAnsiTheme="minorHAnsi" w:cstheme="minorHAnsi"/>
                <w:b w:val="0"/>
                <w:sz w:val="14"/>
                <w:szCs w:val="14"/>
              </w:rPr>
            </w:pPr>
            <w:r w:rsidRPr="004F4983">
              <w:rPr>
                <w:rFonts w:asciiTheme="minorHAnsi" w:hAnsiTheme="minorHAnsi" w:cstheme="minorHAnsi"/>
                <w:b w:val="0"/>
                <w:sz w:val="14"/>
                <w:szCs w:val="14"/>
              </w:rPr>
              <w:t xml:space="preserve"> Health Building Note 00-10 Part B Walls &amp; Ceilings</w:t>
            </w:r>
          </w:p>
          <w:p w:rsidR="00C55796" w:rsidRPr="004F4983" w:rsidRDefault="00565ABA" w:rsidP="00C55796">
            <w:pPr>
              <w:rPr>
                <w:rFonts w:asciiTheme="minorHAnsi" w:hAnsiTheme="minorHAnsi" w:cstheme="minorHAnsi"/>
                <w:b w:val="0"/>
                <w:sz w:val="14"/>
                <w:szCs w:val="14"/>
              </w:rPr>
            </w:pPr>
            <w:hyperlink r:id="rId23" w:history="1">
              <w:r w:rsidR="00C55796" w:rsidRPr="004F4983">
                <w:rPr>
                  <w:rStyle w:val="Hyperlink"/>
                  <w:rFonts w:asciiTheme="minorHAnsi" w:hAnsiTheme="minorHAnsi" w:cstheme="minorHAnsi"/>
                  <w:b w:val="0"/>
                  <w:sz w:val="14"/>
                  <w:szCs w:val="14"/>
                </w:rPr>
                <w:t>https://www.gov.uk/government/uploads/system/uploads/attachment_data/file/148496/HBN_00-10_Part_B_Final.pdf</w:t>
              </w:r>
            </w:hyperlink>
            <w:r w:rsidR="00C55796" w:rsidRPr="004F4983">
              <w:rPr>
                <w:rFonts w:asciiTheme="minorHAnsi" w:hAnsiTheme="minorHAnsi" w:cstheme="minorHAnsi"/>
                <w:b w:val="0"/>
                <w:sz w:val="14"/>
                <w:szCs w:val="14"/>
              </w:rPr>
              <w:t xml:space="preserve"> </w:t>
            </w:r>
          </w:p>
        </w:tc>
      </w:tr>
      <w:tr w:rsidR="00C55796" w:rsidRPr="00582F81" w:rsidTr="005B4B60">
        <w:trPr>
          <w:trHeight w:val="1486"/>
        </w:trPr>
        <w:tc>
          <w:tcPr>
            <w:tcW w:w="568" w:type="dxa"/>
          </w:tcPr>
          <w:p w:rsidR="00C55796" w:rsidRPr="00D81EC2" w:rsidRDefault="00C55796" w:rsidP="004A7A56">
            <w:pPr>
              <w:tabs>
                <w:tab w:val="left" w:pos="360"/>
              </w:tabs>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5</w:t>
            </w:r>
          </w:p>
        </w:tc>
        <w:tc>
          <w:tcPr>
            <w:tcW w:w="2975" w:type="dxa"/>
          </w:tcPr>
          <w:p w:rsidR="00C55796" w:rsidRPr="00582F81" w:rsidRDefault="00C55796" w:rsidP="00C55796">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Are floor coverings in a good state of repair, impervious to fluids and are they easy-to-clean?</w:t>
            </w:r>
          </w:p>
          <w:p w:rsidR="00C55796" w:rsidRPr="00C55796" w:rsidRDefault="00C55796" w:rsidP="00C55796">
            <w:pPr>
              <w:pStyle w:val="ListParagraph"/>
              <w:numPr>
                <w:ilvl w:val="0"/>
                <w:numId w:val="5"/>
              </w:numPr>
              <w:tabs>
                <w:tab w:val="left" w:pos="360"/>
              </w:tabs>
              <w:rPr>
                <w:rFonts w:asciiTheme="minorHAnsi" w:hAnsiTheme="minorHAnsi" w:cstheme="minorHAnsi"/>
                <w:b w:val="0"/>
                <w:color w:val="000000"/>
                <w:sz w:val="20"/>
              </w:rPr>
            </w:pPr>
            <w:r w:rsidRPr="00C55796">
              <w:rPr>
                <w:rFonts w:asciiTheme="minorHAnsi" w:hAnsiTheme="minorHAnsi" w:cstheme="minorHAnsi"/>
                <w:b w:val="0"/>
                <w:color w:val="000000"/>
                <w:sz w:val="20"/>
              </w:rPr>
              <w:t>In clinical and consulting rooms?</w:t>
            </w:r>
          </w:p>
          <w:p w:rsidR="00C55796" w:rsidRPr="00582F81" w:rsidRDefault="00C55796" w:rsidP="00C55796">
            <w:pPr>
              <w:pStyle w:val="ListParagraph"/>
              <w:numPr>
                <w:ilvl w:val="0"/>
                <w:numId w:val="5"/>
              </w:numPr>
              <w:tabs>
                <w:tab w:val="left" w:pos="360"/>
              </w:tabs>
              <w:rPr>
                <w:rFonts w:asciiTheme="minorHAnsi" w:hAnsiTheme="minorHAnsi" w:cstheme="minorHAnsi"/>
                <w:b w:val="0"/>
                <w:color w:val="000000"/>
                <w:sz w:val="20"/>
              </w:rPr>
            </w:pPr>
            <w:r w:rsidRPr="00C55796">
              <w:rPr>
                <w:rFonts w:asciiTheme="minorHAnsi" w:hAnsiTheme="minorHAnsi" w:cstheme="minorHAnsi"/>
                <w:b w:val="0"/>
                <w:color w:val="000000"/>
                <w:sz w:val="20"/>
              </w:rPr>
              <w:t>In non-clinical rooms?</w:t>
            </w:r>
          </w:p>
        </w:tc>
        <w:tc>
          <w:tcPr>
            <w:tcW w:w="996" w:type="dxa"/>
          </w:tcPr>
          <w:p w:rsidR="00C55796" w:rsidRDefault="00C55796" w:rsidP="00C55796">
            <w:pPr>
              <w:spacing w:line="240" w:lineRule="atLeast"/>
              <w:jc w:val="center"/>
              <w:rPr>
                <w:rFonts w:asciiTheme="minorHAnsi" w:hAnsiTheme="minorHAnsi" w:cstheme="minorHAnsi"/>
                <w:b w:val="0"/>
                <w:sz w:val="20"/>
              </w:rPr>
            </w:pPr>
          </w:p>
          <w:p w:rsidR="00C55796" w:rsidRDefault="00C55796" w:rsidP="00C55796">
            <w:pPr>
              <w:spacing w:line="240" w:lineRule="atLeast"/>
              <w:jc w:val="center"/>
              <w:rPr>
                <w:rFonts w:asciiTheme="minorHAnsi" w:hAnsiTheme="minorHAnsi" w:cstheme="minorHAnsi"/>
                <w:b w:val="0"/>
                <w:sz w:val="20"/>
              </w:rPr>
            </w:pPr>
          </w:p>
          <w:p w:rsidR="00C55796" w:rsidRDefault="00C55796" w:rsidP="00C55796">
            <w:pPr>
              <w:spacing w:line="240" w:lineRule="atLeast"/>
              <w:jc w:val="center"/>
              <w:rPr>
                <w:rFonts w:asciiTheme="minorHAnsi" w:hAnsiTheme="minorHAnsi" w:cstheme="minorHAnsi"/>
                <w:b w:val="0"/>
                <w:sz w:val="20"/>
              </w:rPr>
            </w:pPr>
          </w:p>
          <w:p w:rsidR="00C55796" w:rsidRDefault="00C55796" w:rsidP="00C55796">
            <w:pPr>
              <w:spacing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p w:rsidR="00C55796" w:rsidRPr="00582F81" w:rsidRDefault="00C55796" w:rsidP="00C55796">
            <w:pPr>
              <w:spacing w:line="240" w:lineRule="atLeast"/>
              <w:jc w:val="center"/>
              <w:rPr>
                <w:rFonts w:asciiTheme="minorHAnsi" w:hAnsiTheme="minorHAnsi" w:cstheme="minorHAnsi"/>
                <w:b w:val="0"/>
                <w:sz w:val="20"/>
              </w:rPr>
            </w:pPr>
          </w:p>
          <w:p w:rsidR="00C55796" w:rsidRPr="00582F81" w:rsidRDefault="00C55796" w:rsidP="00C55796">
            <w:pPr>
              <w:pStyle w:val="Title"/>
              <w:rPr>
                <w:rFonts w:asciiTheme="minorHAnsi" w:hAnsiTheme="minorHAnsi" w:cstheme="minorHAnsi"/>
                <w:b w:val="0"/>
                <w:color w:val="FF0000"/>
                <w:sz w:val="20"/>
              </w:rPr>
            </w:pPr>
            <w:r w:rsidRPr="00582F81">
              <w:rPr>
                <w:rFonts w:asciiTheme="minorHAnsi" w:hAnsiTheme="minorHAnsi" w:cstheme="minorHAnsi"/>
                <w:b w:val="0"/>
                <w:sz w:val="20"/>
              </w:rPr>
              <w:t>BP</w:t>
            </w:r>
          </w:p>
        </w:tc>
        <w:tc>
          <w:tcPr>
            <w:tcW w:w="709" w:type="dxa"/>
          </w:tcPr>
          <w:p w:rsidR="00C55796" w:rsidRPr="00582F81" w:rsidRDefault="008F18AC" w:rsidP="004A7A56">
            <w:pPr>
              <w:spacing w:before="60"/>
              <w:rPr>
                <w:rFonts w:asciiTheme="minorHAnsi" w:hAnsiTheme="minorHAnsi" w:cstheme="minorHAnsi"/>
                <w:b w:val="0"/>
                <w:color w:val="FF0000"/>
                <w:sz w:val="20"/>
              </w:rPr>
            </w:pPr>
            <w:r>
              <w:rPr>
                <w:rFonts w:asciiTheme="minorHAnsi" w:hAnsiTheme="minorHAnsi" w:cstheme="minorHAnsi"/>
                <w:b w:val="0"/>
                <w:color w:val="000000"/>
                <w:sz w:val="20"/>
              </w:rPr>
              <w:sym w:font="Wingdings" w:char="F0FC"/>
            </w:r>
          </w:p>
        </w:tc>
        <w:tc>
          <w:tcPr>
            <w:tcW w:w="564" w:type="dxa"/>
          </w:tcPr>
          <w:p w:rsidR="00C55796" w:rsidRPr="00582F81" w:rsidRDefault="00C55796" w:rsidP="004A7A56">
            <w:pPr>
              <w:spacing w:before="60"/>
              <w:rPr>
                <w:rFonts w:asciiTheme="minorHAnsi" w:hAnsiTheme="minorHAnsi" w:cstheme="minorHAnsi"/>
                <w:b w:val="0"/>
                <w:sz w:val="20"/>
              </w:rPr>
            </w:pPr>
          </w:p>
        </w:tc>
        <w:tc>
          <w:tcPr>
            <w:tcW w:w="567" w:type="dxa"/>
          </w:tcPr>
          <w:p w:rsidR="00C55796" w:rsidRPr="00582F81" w:rsidRDefault="00C55796" w:rsidP="004A7A56">
            <w:pPr>
              <w:spacing w:before="60"/>
              <w:rPr>
                <w:rFonts w:asciiTheme="minorHAnsi" w:hAnsiTheme="minorHAnsi" w:cstheme="minorHAnsi"/>
                <w:b w:val="0"/>
                <w:color w:val="FF0000"/>
                <w:sz w:val="20"/>
              </w:rPr>
            </w:pPr>
          </w:p>
        </w:tc>
        <w:tc>
          <w:tcPr>
            <w:tcW w:w="4536" w:type="dxa"/>
          </w:tcPr>
          <w:p w:rsidR="00C55796" w:rsidRPr="00582F81" w:rsidRDefault="00C55796" w:rsidP="004A7A56">
            <w:pPr>
              <w:spacing w:before="60"/>
              <w:rPr>
                <w:rFonts w:asciiTheme="minorHAnsi" w:hAnsiTheme="minorHAnsi" w:cstheme="minorHAnsi"/>
                <w:b w:val="0"/>
                <w:color w:val="FF0000"/>
                <w:sz w:val="20"/>
              </w:rPr>
            </w:pPr>
          </w:p>
        </w:tc>
        <w:tc>
          <w:tcPr>
            <w:tcW w:w="3969" w:type="dxa"/>
          </w:tcPr>
          <w:p w:rsidR="00C55796" w:rsidRPr="004F4983" w:rsidRDefault="00C55796" w:rsidP="00C55796">
            <w:pPr>
              <w:rPr>
                <w:rFonts w:asciiTheme="minorHAnsi" w:hAnsiTheme="minorHAnsi" w:cstheme="minorHAnsi"/>
                <w:b w:val="0"/>
              </w:rPr>
            </w:pPr>
            <w:r w:rsidRPr="004F4983">
              <w:rPr>
                <w:rFonts w:asciiTheme="minorHAnsi" w:hAnsiTheme="minorHAnsi" w:cstheme="minorHAnsi"/>
                <w:b w:val="0"/>
                <w:sz w:val="14"/>
                <w:szCs w:val="14"/>
              </w:rPr>
              <w:t xml:space="preserve">Health Building Note 00-09 Infection Control in the Built Environment </w:t>
            </w:r>
          </w:p>
          <w:p w:rsidR="00C55796" w:rsidRPr="004F4983" w:rsidRDefault="00565ABA" w:rsidP="00C55796">
            <w:pPr>
              <w:rPr>
                <w:rFonts w:asciiTheme="minorHAnsi" w:hAnsiTheme="minorHAnsi" w:cstheme="minorHAnsi"/>
                <w:b w:val="0"/>
                <w:sz w:val="14"/>
                <w:szCs w:val="14"/>
              </w:rPr>
            </w:pPr>
            <w:hyperlink r:id="rId24" w:history="1">
              <w:r w:rsidR="00C55796" w:rsidRPr="004F4983">
                <w:rPr>
                  <w:rStyle w:val="Hyperlink"/>
                  <w:rFonts w:asciiTheme="minorHAnsi" w:hAnsiTheme="minorHAnsi" w:cstheme="minorHAnsi"/>
                  <w:b w:val="0"/>
                  <w:sz w:val="14"/>
                  <w:szCs w:val="14"/>
                </w:rPr>
                <w:t>https://www.gov.uk/government/uploads/system/uploads/attachment_data/file/170705/HBN_00-09_infection_control.pdf</w:t>
              </w:r>
            </w:hyperlink>
            <w:r w:rsidR="00C55796" w:rsidRPr="004F4983">
              <w:rPr>
                <w:rFonts w:asciiTheme="minorHAnsi" w:hAnsiTheme="minorHAnsi" w:cstheme="minorHAnsi"/>
                <w:b w:val="0"/>
                <w:sz w:val="14"/>
                <w:szCs w:val="14"/>
              </w:rPr>
              <w:t xml:space="preserve"> </w:t>
            </w:r>
          </w:p>
          <w:p w:rsidR="00C55796" w:rsidRPr="004F4983" w:rsidRDefault="00C55796" w:rsidP="00C55796">
            <w:pPr>
              <w:rPr>
                <w:rFonts w:asciiTheme="minorHAnsi" w:hAnsiTheme="minorHAnsi" w:cstheme="minorHAnsi"/>
                <w:b w:val="0"/>
                <w:sz w:val="14"/>
                <w:szCs w:val="14"/>
              </w:rPr>
            </w:pPr>
          </w:p>
          <w:p w:rsidR="00C55796" w:rsidRPr="004F4983" w:rsidRDefault="00C55796" w:rsidP="00C55796">
            <w:pPr>
              <w:rPr>
                <w:rFonts w:asciiTheme="minorHAnsi" w:hAnsiTheme="minorHAnsi" w:cstheme="minorHAnsi"/>
                <w:b w:val="0"/>
                <w:sz w:val="14"/>
                <w:szCs w:val="14"/>
              </w:rPr>
            </w:pPr>
            <w:r w:rsidRPr="004F4983">
              <w:rPr>
                <w:rFonts w:asciiTheme="minorHAnsi" w:hAnsiTheme="minorHAnsi" w:cstheme="minorHAnsi"/>
                <w:b w:val="0"/>
                <w:sz w:val="14"/>
                <w:szCs w:val="14"/>
              </w:rPr>
              <w:t>Health Building Note 00-10 Part A Flooring</w:t>
            </w:r>
          </w:p>
          <w:p w:rsidR="00C55796" w:rsidRPr="004F4983" w:rsidRDefault="00565ABA" w:rsidP="00C55796">
            <w:pPr>
              <w:rPr>
                <w:rFonts w:asciiTheme="minorHAnsi" w:hAnsiTheme="minorHAnsi" w:cstheme="minorHAnsi"/>
                <w:b w:val="0"/>
                <w:sz w:val="14"/>
                <w:szCs w:val="14"/>
              </w:rPr>
            </w:pPr>
            <w:hyperlink r:id="rId25" w:history="1">
              <w:r w:rsidR="00C55796" w:rsidRPr="004F4983">
                <w:rPr>
                  <w:rStyle w:val="Hyperlink"/>
                  <w:rFonts w:asciiTheme="minorHAnsi" w:hAnsiTheme="minorHAnsi" w:cstheme="minorHAnsi"/>
                  <w:b w:val="0"/>
                  <w:sz w:val="14"/>
                  <w:szCs w:val="14"/>
                </w:rPr>
                <w:t>https://www.gov.uk/government/uploads/system/uploads/attachment_data/file/148495/HBN_00-10_Part_A_Final.pdf</w:t>
              </w:r>
            </w:hyperlink>
          </w:p>
        </w:tc>
      </w:tr>
      <w:tr w:rsidR="00C55796" w:rsidRPr="00582F81" w:rsidTr="005B4B60">
        <w:trPr>
          <w:trHeight w:val="1730"/>
        </w:trPr>
        <w:tc>
          <w:tcPr>
            <w:tcW w:w="568" w:type="dxa"/>
          </w:tcPr>
          <w:p w:rsidR="00C55796" w:rsidRPr="00D81EC2" w:rsidRDefault="00C55796" w:rsidP="004A7A56">
            <w:pPr>
              <w:tabs>
                <w:tab w:val="left" w:pos="360"/>
              </w:tabs>
              <w:spacing w:before="60" w:line="240" w:lineRule="atLeast"/>
              <w:rPr>
                <w:rFonts w:asciiTheme="minorHAnsi" w:hAnsiTheme="minorHAnsi" w:cstheme="minorHAnsi"/>
                <w:color w:val="000000"/>
                <w:sz w:val="20"/>
              </w:rPr>
            </w:pPr>
            <w:r w:rsidRPr="00D81EC2">
              <w:rPr>
                <w:rFonts w:asciiTheme="minorHAnsi" w:hAnsiTheme="minorHAnsi" w:cstheme="minorHAnsi"/>
                <w:color w:val="000000"/>
                <w:sz w:val="20"/>
              </w:rPr>
              <w:t>6</w:t>
            </w:r>
          </w:p>
        </w:tc>
        <w:tc>
          <w:tcPr>
            <w:tcW w:w="2975" w:type="dxa"/>
          </w:tcPr>
          <w:p w:rsidR="00C55796" w:rsidRPr="00582F81" w:rsidRDefault="00C55796" w:rsidP="00C55796">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the furniture in the Practice suitable for its use, (e.g. impermeable / washable materials?) </w:t>
            </w:r>
          </w:p>
          <w:p w:rsidR="00C55796" w:rsidRPr="00C55796" w:rsidRDefault="00C55796" w:rsidP="00C55796">
            <w:pPr>
              <w:pStyle w:val="ListParagraph"/>
              <w:numPr>
                <w:ilvl w:val="0"/>
                <w:numId w:val="6"/>
              </w:numPr>
              <w:tabs>
                <w:tab w:val="left" w:pos="360"/>
              </w:tabs>
              <w:rPr>
                <w:rFonts w:asciiTheme="minorHAnsi" w:hAnsiTheme="minorHAnsi" w:cstheme="minorHAnsi"/>
                <w:b w:val="0"/>
                <w:color w:val="000000"/>
                <w:sz w:val="20"/>
              </w:rPr>
            </w:pPr>
            <w:r w:rsidRPr="00C55796">
              <w:rPr>
                <w:rFonts w:asciiTheme="minorHAnsi" w:hAnsiTheme="minorHAnsi" w:cstheme="minorHAnsi"/>
                <w:b w:val="0"/>
                <w:color w:val="000000"/>
                <w:sz w:val="20"/>
              </w:rPr>
              <w:t>In clinical and consulting rooms?</w:t>
            </w:r>
          </w:p>
          <w:p w:rsidR="00C55796" w:rsidRPr="00582F81" w:rsidRDefault="00C55796" w:rsidP="00C55796">
            <w:pPr>
              <w:pStyle w:val="ListParagraph"/>
              <w:numPr>
                <w:ilvl w:val="0"/>
                <w:numId w:val="6"/>
              </w:numPr>
              <w:tabs>
                <w:tab w:val="left" w:pos="360"/>
              </w:tabs>
              <w:rPr>
                <w:rFonts w:asciiTheme="minorHAnsi" w:hAnsiTheme="minorHAnsi" w:cstheme="minorHAnsi"/>
                <w:b w:val="0"/>
                <w:color w:val="000000"/>
                <w:sz w:val="20"/>
              </w:rPr>
            </w:pPr>
            <w:r w:rsidRPr="00C55796">
              <w:rPr>
                <w:rFonts w:asciiTheme="minorHAnsi" w:hAnsiTheme="minorHAnsi" w:cstheme="minorHAnsi"/>
                <w:b w:val="0"/>
                <w:color w:val="000000"/>
                <w:sz w:val="20"/>
              </w:rPr>
              <w:t>In non-clinical rooms?</w:t>
            </w:r>
          </w:p>
        </w:tc>
        <w:tc>
          <w:tcPr>
            <w:tcW w:w="996" w:type="dxa"/>
          </w:tcPr>
          <w:p w:rsidR="00C55796" w:rsidRDefault="00C55796" w:rsidP="0018040D">
            <w:pPr>
              <w:spacing w:before="60" w:line="240" w:lineRule="atLeast"/>
              <w:jc w:val="center"/>
              <w:rPr>
                <w:rFonts w:asciiTheme="minorHAnsi" w:hAnsiTheme="minorHAnsi" w:cstheme="minorHAnsi"/>
                <w:b w:val="0"/>
                <w:sz w:val="20"/>
              </w:rPr>
            </w:pPr>
          </w:p>
          <w:p w:rsidR="00C55796" w:rsidRDefault="00C55796" w:rsidP="0018040D">
            <w:pPr>
              <w:spacing w:before="60" w:line="240" w:lineRule="atLeast"/>
              <w:jc w:val="center"/>
              <w:rPr>
                <w:rFonts w:asciiTheme="minorHAnsi" w:hAnsiTheme="minorHAnsi" w:cstheme="minorHAnsi"/>
                <w:b w:val="0"/>
                <w:sz w:val="20"/>
              </w:rPr>
            </w:pPr>
          </w:p>
          <w:p w:rsidR="00C55796" w:rsidRDefault="00C55796" w:rsidP="0018040D">
            <w:pPr>
              <w:spacing w:before="60" w:line="240" w:lineRule="atLeast"/>
              <w:jc w:val="center"/>
              <w:rPr>
                <w:rFonts w:asciiTheme="minorHAnsi" w:hAnsiTheme="minorHAnsi" w:cstheme="minorHAnsi"/>
                <w:b w:val="0"/>
                <w:sz w:val="20"/>
              </w:rPr>
            </w:pPr>
          </w:p>
          <w:p w:rsidR="00C55796" w:rsidRDefault="00C55796"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p w:rsidR="00C55796" w:rsidRPr="00582F81" w:rsidRDefault="00C55796" w:rsidP="0018040D">
            <w:pPr>
              <w:spacing w:before="60" w:line="240" w:lineRule="atLeast"/>
              <w:jc w:val="center"/>
              <w:rPr>
                <w:rFonts w:asciiTheme="minorHAnsi" w:hAnsiTheme="minorHAnsi" w:cstheme="minorHAnsi"/>
                <w:b w:val="0"/>
                <w:sz w:val="20"/>
              </w:rPr>
            </w:pPr>
          </w:p>
          <w:p w:rsidR="00C55796" w:rsidRPr="00582F81" w:rsidRDefault="00C55796" w:rsidP="0018040D">
            <w:pPr>
              <w:pStyle w:val="Title"/>
              <w:spacing w:before="60"/>
              <w:rPr>
                <w:rFonts w:asciiTheme="minorHAnsi" w:hAnsiTheme="minorHAnsi" w:cstheme="minorHAnsi"/>
                <w:b w:val="0"/>
                <w:color w:val="FF0000"/>
                <w:sz w:val="20"/>
              </w:rPr>
            </w:pPr>
            <w:r w:rsidRPr="00582F81">
              <w:rPr>
                <w:rFonts w:asciiTheme="minorHAnsi" w:hAnsiTheme="minorHAnsi" w:cstheme="minorHAnsi"/>
                <w:b w:val="0"/>
                <w:sz w:val="20"/>
              </w:rPr>
              <w:t>BP</w:t>
            </w:r>
          </w:p>
        </w:tc>
        <w:tc>
          <w:tcPr>
            <w:tcW w:w="709" w:type="dxa"/>
          </w:tcPr>
          <w:p w:rsidR="00C55796" w:rsidRPr="00582F81" w:rsidRDefault="008F18AC"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4" w:type="dxa"/>
          </w:tcPr>
          <w:p w:rsidR="00C55796" w:rsidRPr="00582F81" w:rsidRDefault="00C55796" w:rsidP="004A7A56">
            <w:pPr>
              <w:spacing w:before="60"/>
              <w:rPr>
                <w:rFonts w:asciiTheme="minorHAnsi" w:hAnsiTheme="minorHAnsi" w:cstheme="minorHAnsi"/>
                <w:b w:val="0"/>
                <w:sz w:val="20"/>
              </w:rPr>
            </w:pPr>
          </w:p>
        </w:tc>
        <w:tc>
          <w:tcPr>
            <w:tcW w:w="567" w:type="dxa"/>
          </w:tcPr>
          <w:p w:rsidR="00C55796" w:rsidRPr="00582F81" w:rsidRDefault="00C55796" w:rsidP="004A7A56">
            <w:pPr>
              <w:spacing w:before="60"/>
              <w:rPr>
                <w:rFonts w:asciiTheme="minorHAnsi" w:hAnsiTheme="minorHAnsi" w:cstheme="minorHAnsi"/>
                <w:b w:val="0"/>
                <w:color w:val="FF0000"/>
                <w:sz w:val="20"/>
              </w:rPr>
            </w:pPr>
          </w:p>
        </w:tc>
        <w:tc>
          <w:tcPr>
            <w:tcW w:w="4536" w:type="dxa"/>
          </w:tcPr>
          <w:p w:rsidR="00C55796" w:rsidRPr="00582F81" w:rsidRDefault="00C55796" w:rsidP="004A7A56">
            <w:pPr>
              <w:spacing w:before="60"/>
              <w:rPr>
                <w:rFonts w:asciiTheme="minorHAnsi" w:hAnsiTheme="minorHAnsi" w:cstheme="minorHAnsi"/>
                <w:b w:val="0"/>
                <w:color w:val="FF0000"/>
                <w:sz w:val="20"/>
              </w:rPr>
            </w:pPr>
          </w:p>
        </w:tc>
        <w:tc>
          <w:tcPr>
            <w:tcW w:w="3969" w:type="dxa"/>
          </w:tcPr>
          <w:p w:rsidR="00C55796" w:rsidRPr="004F4983" w:rsidRDefault="00C55796" w:rsidP="00C55796">
            <w:pPr>
              <w:rPr>
                <w:rFonts w:asciiTheme="minorHAnsi" w:hAnsiTheme="minorHAnsi" w:cstheme="minorHAnsi"/>
                <w:b w:val="0"/>
              </w:rPr>
            </w:pPr>
            <w:r w:rsidRPr="004F4983">
              <w:rPr>
                <w:rFonts w:asciiTheme="minorHAnsi" w:hAnsiTheme="minorHAnsi" w:cstheme="minorHAnsi"/>
                <w:b w:val="0"/>
                <w:sz w:val="14"/>
                <w:szCs w:val="14"/>
              </w:rPr>
              <w:t xml:space="preserve">Health Building Note 00-09 Infection Control in the Built Environment </w:t>
            </w:r>
          </w:p>
          <w:p w:rsidR="00C55796" w:rsidRPr="004F4983" w:rsidRDefault="00565ABA" w:rsidP="00C55796">
            <w:pPr>
              <w:rPr>
                <w:rFonts w:asciiTheme="minorHAnsi" w:hAnsiTheme="minorHAnsi" w:cstheme="minorHAnsi"/>
                <w:b w:val="0"/>
                <w:sz w:val="14"/>
                <w:szCs w:val="14"/>
              </w:rPr>
            </w:pPr>
            <w:hyperlink r:id="rId26" w:history="1">
              <w:r w:rsidR="00C55796" w:rsidRPr="004F4983">
                <w:rPr>
                  <w:rStyle w:val="Hyperlink"/>
                  <w:rFonts w:asciiTheme="minorHAnsi" w:hAnsiTheme="minorHAnsi" w:cstheme="minorHAnsi"/>
                  <w:b w:val="0"/>
                  <w:sz w:val="14"/>
                  <w:szCs w:val="14"/>
                </w:rPr>
                <w:t>https://www.gov.uk/government/uploads/system/uploads/attachment_data/file/170705/HBN_00-09_infection_control.pdf</w:t>
              </w:r>
            </w:hyperlink>
            <w:r w:rsidR="00C55796" w:rsidRPr="004F4983">
              <w:rPr>
                <w:rFonts w:asciiTheme="minorHAnsi" w:hAnsiTheme="minorHAnsi" w:cstheme="minorHAnsi"/>
                <w:b w:val="0"/>
                <w:sz w:val="14"/>
                <w:szCs w:val="14"/>
              </w:rPr>
              <w:t xml:space="preserve"> </w:t>
            </w:r>
          </w:p>
          <w:p w:rsidR="00C55796" w:rsidRPr="004F4983" w:rsidRDefault="00C55796" w:rsidP="00C55796">
            <w:pPr>
              <w:rPr>
                <w:rFonts w:asciiTheme="minorHAnsi" w:hAnsiTheme="minorHAnsi" w:cstheme="minorHAnsi"/>
                <w:b w:val="0"/>
                <w:sz w:val="14"/>
                <w:szCs w:val="14"/>
                <w:lang w:eastAsia="en-GB"/>
              </w:rPr>
            </w:pPr>
          </w:p>
          <w:p w:rsidR="00C55796" w:rsidRPr="004F4983" w:rsidRDefault="00C55796" w:rsidP="00C55796">
            <w:pPr>
              <w:rPr>
                <w:rFonts w:asciiTheme="minorHAnsi" w:hAnsiTheme="minorHAnsi" w:cstheme="minorHAnsi"/>
                <w:b w:val="0"/>
                <w:sz w:val="14"/>
                <w:szCs w:val="14"/>
              </w:rPr>
            </w:pPr>
            <w:r w:rsidRPr="004F4983">
              <w:rPr>
                <w:rFonts w:asciiTheme="minorHAnsi" w:hAnsiTheme="minorHAnsi" w:cstheme="minorHAnsi"/>
                <w:b w:val="0"/>
                <w:color w:val="000000"/>
                <w:sz w:val="14"/>
                <w:szCs w:val="14"/>
                <w:lang w:eastAsia="en-GB"/>
              </w:rPr>
              <w:t xml:space="preserve">Department of Health - Health and Social Care Act 2008 Code of Practice for the prevention and control of healthcare associated infections and related guidance (2015): </w:t>
            </w:r>
            <w:r w:rsidRPr="004F4983">
              <w:rPr>
                <w:rFonts w:asciiTheme="minorHAnsi" w:hAnsiTheme="minorHAnsi" w:cstheme="minorHAnsi"/>
                <w:b w:val="0"/>
                <w:sz w:val="14"/>
                <w:szCs w:val="14"/>
                <w:lang w:eastAsia="en-GB"/>
              </w:rPr>
              <w:t>Criterion 2</w:t>
            </w:r>
          </w:p>
        </w:tc>
      </w:tr>
      <w:tr w:rsidR="003A35DC" w:rsidRPr="00582F81" w:rsidTr="003A35DC">
        <w:tc>
          <w:tcPr>
            <w:tcW w:w="568" w:type="dxa"/>
          </w:tcPr>
          <w:p w:rsidR="003A35DC" w:rsidRPr="00D81EC2" w:rsidRDefault="00485963" w:rsidP="004A7A56">
            <w:pPr>
              <w:tabs>
                <w:tab w:val="left" w:pos="360"/>
              </w:tabs>
              <w:spacing w:before="60" w:line="240" w:lineRule="atLeast"/>
              <w:rPr>
                <w:rFonts w:asciiTheme="minorHAnsi" w:hAnsiTheme="minorHAnsi" w:cstheme="minorHAnsi"/>
                <w:color w:val="000000"/>
                <w:sz w:val="20"/>
              </w:rPr>
            </w:pPr>
            <w:r>
              <w:rPr>
                <w:rFonts w:asciiTheme="minorHAnsi" w:hAnsiTheme="minorHAnsi" w:cstheme="minorHAnsi"/>
                <w:color w:val="000000"/>
                <w:sz w:val="20"/>
              </w:rPr>
              <w:t>7</w:t>
            </w:r>
          </w:p>
        </w:tc>
        <w:tc>
          <w:tcPr>
            <w:tcW w:w="2975" w:type="dxa"/>
          </w:tcPr>
          <w:p w:rsidR="003A35DC" w:rsidRPr="00582F81" w:rsidRDefault="003A35DC" w:rsidP="00C55796">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Are mops and buckets colour coded, clean, dry and stored appropriately?</w:t>
            </w:r>
          </w:p>
        </w:tc>
        <w:tc>
          <w:tcPr>
            <w:tcW w:w="996" w:type="dxa"/>
          </w:tcPr>
          <w:p w:rsidR="003A35DC" w:rsidRPr="00582F81" w:rsidRDefault="00485963" w:rsidP="0018040D">
            <w:pPr>
              <w:pStyle w:val="Title"/>
              <w:spacing w:before="60"/>
              <w:rPr>
                <w:rFonts w:asciiTheme="minorHAnsi" w:hAnsiTheme="minorHAnsi" w:cstheme="minorHAnsi"/>
                <w:b w:val="0"/>
                <w:sz w:val="20"/>
              </w:rPr>
            </w:pPr>
            <w:r>
              <w:rPr>
                <w:rFonts w:asciiTheme="minorHAnsi" w:hAnsiTheme="minorHAnsi" w:cstheme="minorHAnsi"/>
                <w:b w:val="0"/>
                <w:sz w:val="20"/>
              </w:rPr>
              <w:t>EQR</w:t>
            </w:r>
          </w:p>
        </w:tc>
        <w:tc>
          <w:tcPr>
            <w:tcW w:w="709" w:type="dxa"/>
          </w:tcPr>
          <w:p w:rsidR="003A35DC" w:rsidRPr="00582F81" w:rsidRDefault="008F18AC"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4"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FF0000"/>
                <w:sz w:val="20"/>
              </w:rPr>
            </w:pPr>
          </w:p>
        </w:tc>
        <w:tc>
          <w:tcPr>
            <w:tcW w:w="3969" w:type="dxa"/>
          </w:tcPr>
          <w:p w:rsidR="00665496" w:rsidRDefault="003A35DC" w:rsidP="00C55796">
            <w:pPr>
              <w:autoSpaceDE w:val="0"/>
              <w:autoSpaceDN w:val="0"/>
              <w:adjustRightInd w:val="0"/>
              <w:rPr>
                <w:rFonts w:asciiTheme="minorHAnsi" w:hAnsiTheme="minorHAnsi" w:cstheme="minorHAnsi"/>
                <w:b w:val="0"/>
                <w:bCs/>
                <w:sz w:val="14"/>
                <w:szCs w:val="14"/>
              </w:rPr>
            </w:pPr>
            <w:r w:rsidRPr="00582F81">
              <w:rPr>
                <w:rFonts w:asciiTheme="minorHAnsi" w:hAnsiTheme="minorHAnsi" w:cstheme="minorHAnsi"/>
                <w:b w:val="0"/>
                <w:sz w:val="14"/>
                <w:szCs w:val="14"/>
              </w:rPr>
              <w:t xml:space="preserve">National Patient Safety Agency: </w:t>
            </w:r>
            <w:r w:rsidRPr="00582F81">
              <w:rPr>
                <w:rFonts w:asciiTheme="minorHAnsi" w:hAnsiTheme="minorHAnsi" w:cstheme="minorHAnsi"/>
                <w:b w:val="0"/>
                <w:bCs/>
                <w:sz w:val="14"/>
                <w:szCs w:val="14"/>
              </w:rPr>
              <w:t xml:space="preserve">The national specifications for cleanliness in the NHS: </w:t>
            </w:r>
            <w:r w:rsidRPr="00582F81">
              <w:rPr>
                <w:rFonts w:asciiTheme="minorHAnsi" w:hAnsiTheme="minorHAnsi" w:cstheme="minorHAnsi"/>
                <w:b w:val="0"/>
                <w:sz w:val="14"/>
                <w:szCs w:val="14"/>
              </w:rPr>
              <w:t xml:space="preserve">Guidance on setting and measuring cleanliness outcomes in </w:t>
            </w:r>
            <w:r w:rsidRPr="00582F81">
              <w:rPr>
                <w:rFonts w:asciiTheme="minorHAnsi" w:hAnsiTheme="minorHAnsi" w:cstheme="minorHAnsi"/>
                <w:b w:val="0"/>
                <w:bCs/>
                <w:sz w:val="14"/>
                <w:szCs w:val="14"/>
              </w:rPr>
              <w:t>primary care medical and dental premises</w:t>
            </w:r>
            <w:r w:rsidR="00665496">
              <w:rPr>
                <w:rFonts w:asciiTheme="minorHAnsi" w:hAnsiTheme="minorHAnsi" w:cstheme="minorHAnsi"/>
                <w:b w:val="0"/>
                <w:bCs/>
                <w:sz w:val="14"/>
                <w:szCs w:val="14"/>
              </w:rPr>
              <w:t xml:space="preserve"> (2010)</w:t>
            </w:r>
          </w:p>
          <w:p w:rsidR="00665496" w:rsidRPr="00665496" w:rsidRDefault="00565ABA" w:rsidP="00C55796">
            <w:pPr>
              <w:autoSpaceDE w:val="0"/>
              <w:autoSpaceDN w:val="0"/>
              <w:adjustRightInd w:val="0"/>
              <w:rPr>
                <w:rFonts w:asciiTheme="minorHAnsi" w:hAnsiTheme="minorHAnsi" w:cstheme="minorHAnsi"/>
                <w:b w:val="0"/>
                <w:bCs/>
                <w:sz w:val="14"/>
                <w:szCs w:val="14"/>
              </w:rPr>
            </w:pPr>
            <w:hyperlink r:id="rId27" w:history="1">
              <w:r w:rsidR="00665496" w:rsidRPr="00665496">
                <w:rPr>
                  <w:rStyle w:val="Hyperlink"/>
                  <w:rFonts w:asciiTheme="minorHAnsi" w:hAnsiTheme="minorHAnsi" w:cstheme="minorHAnsi"/>
                  <w:b w:val="0"/>
                  <w:bCs/>
                  <w:sz w:val="14"/>
                  <w:szCs w:val="14"/>
                </w:rPr>
                <w:t>http://www.nrls.npsa.nhs.uk/resources/?entryid45=75241</w:t>
              </w:r>
            </w:hyperlink>
            <w:r w:rsidR="00665496" w:rsidRPr="00665496">
              <w:rPr>
                <w:rFonts w:asciiTheme="minorHAnsi" w:hAnsiTheme="minorHAnsi" w:cstheme="minorHAnsi"/>
                <w:b w:val="0"/>
                <w:bCs/>
                <w:sz w:val="14"/>
                <w:szCs w:val="14"/>
              </w:rPr>
              <w:t xml:space="preserve">   </w:t>
            </w:r>
          </w:p>
          <w:p w:rsidR="00665496" w:rsidRDefault="00665496" w:rsidP="00C55796">
            <w:pPr>
              <w:autoSpaceDE w:val="0"/>
              <w:autoSpaceDN w:val="0"/>
              <w:adjustRightInd w:val="0"/>
              <w:rPr>
                <w:rFonts w:asciiTheme="minorHAnsi" w:hAnsiTheme="minorHAnsi" w:cstheme="minorHAnsi"/>
                <w:b w:val="0"/>
                <w:bCs/>
                <w:sz w:val="14"/>
                <w:szCs w:val="14"/>
              </w:rPr>
            </w:pPr>
          </w:p>
          <w:p w:rsidR="00665496" w:rsidRDefault="00665496" w:rsidP="00C55796">
            <w:pPr>
              <w:autoSpaceDE w:val="0"/>
              <w:autoSpaceDN w:val="0"/>
              <w:adjustRightInd w:val="0"/>
              <w:rPr>
                <w:rFonts w:asciiTheme="minorHAnsi" w:hAnsiTheme="minorHAnsi" w:cstheme="minorHAnsi"/>
                <w:b w:val="0"/>
                <w:bCs/>
                <w:sz w:val="14"/>
                <w:szCs w:val="14"/>
              </w:rPr>
            </w:pPr>
            <w:r w:rsidRPr="00582F81">
              <w:rPr>
                <w:rFonts w:asciiTheme="minorHAnsi" w:hAnsiTheme="minorHAnsi" w:cstheme="minorHAnsi"/>
                <w:b w:val="0"/>
                <w:sz w:val="14"/>
                <w:szCs w:val="14"/>
              </w:rPr>
              <w:t>National Patient Safety Agency:</w:t>
            </w:r>
            <w:r>
              <w:rPr>
                <w:rFonts w:asciiTheme="minorHAnsi" w:hAnsiTheme="minorHAnsi" w:cstheme="minorHAnsi"/>
                <w:b w:val="0"/>
                <w:sz w:val="14"/>
                <w:szCs w:val="14"/>
              </w:rPr>
              <w:t xml:space="preserve"> national Clean Audit primary Care </w:t>
            </w:r>
            <w:r>
              <w:rPr>
                <w:rFonts w:asciiTheme="minorHAnsi" w:hAnsiTheme="minorHAnsi" w:cstheme="minorHAnsi"/>
                <w:b w:val="0"/>
                <w:sz w:val="14"/>
                <w:szCs w:val="14"/>
              </w:rPr>
              <w:lastRenderedPageBreak/>
              <w:t>(2010)</w:t>
            </w:r>
          </w:p>
          <w:p w:rsidR="003A35DC" w:rsidRPr="00665496" w:rsidRDefault="00565ABA" w:rsidP="00C55796">
            <w:pPr>
              <w:autoSpaceDE w:val="0"/>
              <w:autoSpaceDN w:val="0"/>
              <w:adjustRightInd w:val="0"/>
              <w:rPr>
                <w:rFonts w:asciiTheme="minorHAnsi" w:hAnsiTheme="minorHAnsi" w:cstheme="minorHAnsi"/>
                <w:b w:val="0"/>
                <w:bCs/>
                <w:sz w:val="14"/>
                <w:szCs w:val="14"/>
              </w:rPr>
            </w:pPr>
            <w:hyperlink r:id="rId28" w:history="1">
              <w:r w:rsidR="00665496" w:rsidRPr="00665496">
                <w:rPr>
                  <w:rStyle w:val="Hyperlink"/>
                  <w:rFonts w:asciiTheme="minorHAnsi" w:hAnsiTheme="minorHAnsi" w:cstheme="minorHAnsi"/>
                  <w:b w:val="0"/>
                  <w:bCs/>
                  <w:sz w:val="14"/>
                  <w:szCs w:val="14"/>
                </w:rPr>
                <w:t>http://www.nrls.npsa.nhs.uk/resources/?entryid45=75241</w:t>
              </w:r>
            </w:hyperlink>
            <w:r w:rsidR="00665496" w:rsidRPr="00665496">
              <w:rPr>
                <w:rFonts w:asciiTheme="minorHAnsi" w:hAnsiTheme="minorHAnsi" w:cstheme="minorHAnsi"/>
                <w:b w:val="0"/>
                <w:bCs/>
                <w:sz w:val="14"/>
                <w:szCs w:val="14"/>
              </w:rPr>
              <w:t xml:space="preserve"> </w:t>
            </w:r>
            <w:r w:rsidR="003A35DC" w:rsidRPr="00665496">
              <w:rPr>
                <w:rFonts w:asciiTheme="minorHAnsi" w:hAnsiTheme="minorHAnsi" w:cstheme="minorHAnsi"/>
                <w:b w:val="0"/>
                <w:bCs/>
                <w:sz w:val="14"/>
                <w:szCs w:val="14"/>
              </w:rPr>
              <w:t xml:space="preserve"> </w:t>
            </w:r>
            <w:r w:rsidR="00665496" w:rsidRPr="00665496">
              <w:rPr>
                <w:rFonts w:asciiTheme="minorHAnsi" w:hAnsiTheme="minorHAnsi" w:cstheme="minorHAnsi"/>
                <w:b w:val="0"/>
                <w:bCs/>
                <w:sz w:val="14"/>
                <w:szCs w:val="14"/>
              </w:rPr>
              <w:t xml:space="preserve"> </w:t>
            </w:r>
          </w:p>
          <w:p w:rsidR="00665496" w:rsidRPr="00582F81" w:rsidRDefault="00665496" w:rsidP="00C55796">
            <w:pPr>
              <w:autoSpaceDE w:val="0"/>
              <w:autoSpaceDN w:val="0"/>
              <w:adjustRightInd w:val="0"/>
              <w:rPr>
                <w:rFonts w:asciiTheme="minorHAnsi" w:hAnsiTheme="minorHAnsi" w:cstheme="minorHAnsi"/>
                <w:sz w:val="14"/>
                <w:szCs w:val="14"/>
              </w:rPr>
            </w:pPr>
          </w:p>
        </w:tc>
      </w:tr>
      <w:tr w:rsidR="003A35DC" w:rsidRPr="00582F81" w:rsidTr="003A35DC">
        <w:tc>
          <w:tcPr>
            <w:tcW w:w="568" w:type="dxa"/>
          </w:tcPr>
          <w:p w:rsidR="003A35DC" w:rsidRPr="002E3A88" w:rsidRDefault="00485963" w:rsidP="004A7A56">
            <w:pPr>
              <w:tabs>
                <w:tab w:val="left" w:pos="360"/>
              </w:tabs>
              <w:spacing w:before="60" w:line="240" w:lineRule="atLeast"/>
              <w:rPr>
                <w:rFonts w:asciiTheme="minorHAnsi" w:hAnsiTheme="minorHAnsi" w:cstheme="minorHAnsi"/>
                <w:color w:val="000000"/>
                <w:sz w:val="20"/>
              </w:rPr>
            </w:pPr>
            <w:r w:rsidRPr="002E3A88">
              <w:rPr>
                <w:rFonts w:asciiTheme="minorHAnsi" w:hAnsiTheme="minorHAnsi" w:cstheme="minorHAnsi"/>
                <w:color w:val="000000"/>
                <w:sz w:val="20"/>
              </w:rPr>
              <w:t>8</w:t>
            </w:r>
          </w:p>
        </w:tc>
        <w:tc>
          <w:tcPr>
            <w:tcW w:w="2975" w:type="dxa"/>
          </w:tcPr>
          <w:p w:rsidR="003A35DC" w:rsidRPr="00582F81" w:rsidRDefault="003A35DC" w:rsidP="00C55796">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Have cleaning staff received training in infection prevention and control and cleaning in a healthcare environment appropriate to role?</w:t>
            </w:r>
          </w:p>
        </w:tc>
        <w:tc>
          <w:tcPr>
            <w:tcW w:w="996"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8F18AC"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4"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FF0000"/>
                <w:sz w:val="20"/>
              </w:rPr>
            </w:pPr>
          </w:p>
        </w:tc>
        <w:tc>
          <w:tcPr>
            <w:tcW w:w="3969" w:type="dxa"/>
          </w:tcPr>
          <w:p w:rsidR="003A35DC" w:rsidRPr="00582F81" w:rsidRDefault="00665496" w:rsidP="00C55796">
            <w:pPr>
              <w:rPr>
                <w:rFonts w:asciiTheme="minorHAnsi" w:hAnsiTheme="minorHAnsi" w:cstheme="minorHAnsi"/>
                <w:color w:val="FF000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color w:val="000000"/>
                <w:sz w:val="14"/>
                <w:szCs w:val="14"/>
                <w:lang w:eastAsia="en-GB"/>
              </w:rPr>
              <w:t>Criterion 1</w:t>
            </w:r>
          </w:p>
        </w:tc>
      </w:tr>
    </w:tbl>
    <w:p w:rsidR="002D6543" w:rsidRPr="00EC1BE4" w:rsidRDefault="002D6543" w:rsidP="002D6543">
      <w:pPr>
        <w:autoSpaceDE w:val="0"/>
        <w:autoSpaceDN w:val="0"/>
        <w:adjustRightInd w:val="0"/>
        <w:rPr>
          <w:rFonts w:asciiTheme="minorHAnsi" w:hAnsiTheme="minorHAnsi" w:cstheme="minorHAnsi"/>
          <w:szCs w:val="22"/>
        </w:rPr>
      </w:pPr>
    </w:p>
    <w:p w:rsidR="002D6543" w:rsidRPr="00EC1BE4" w:rsidRDefault="002D6543" w:rsidP="002D6543">
      <w:pPr>
        <w:autoSpaceDE w:val="0"/>
        <w:autoSpaceDN w:val="0"/>
        <w:adjustRightInd w:val="0"/>
        <w:rPr>
          <w:rFonts w:asciiTheme="minorHAnsi" w:hAnsiTheme="minorHAnsi" w:cstheme="minorHAnsi"/>
          <w:szCs w:val="22"/>
        </w:rPr>
      </w:pPr>
    </w:p>
    <w:p w:rsidR="002D6543" w:rsidRPr="00582F81" w:rsidRDefault="002D6543" w:rsidP="002D6543">
      <w:pPr>
        <w:spacing w:after="60"/>
        <w:rPr>
          <w:rFonts w:asciiTheme="minorHAnsi" w:hAnsiTheme="minorHAnsi" w:cstheme="minorHAnsi"/>
          <w:sz w:val="20"/>
        </w:rPr>
      </w:pPr>
      <w:r w:rsidRPr="00582F81">
        <w:rPr>
          <w:rFonts w:asciiTheme="minorHAnsi" w:hAnsiTheme="minorHAnsi" w:cstheme="minorHAnsi"/>
          <w:sz w:val="20"/>
        </w:rPr>
        <w:t>Section 4</w:t>
      </w:r>
      <w:r w:rsidRPr="00582F81">
        <w:rPr>
          <w:rFonts w:asciiTheme="minorHAnsi" w:hAnsiTheme="minorHAnsi" w:cstheme="minorHAnsi"/>
          <w:b w:val="0"/>
          <w:sz w:val="20"/>
        </w:rPr>
        <w:t>:</w:t>
      </w:r>
      <w:r w:rsidRPr="00582F81">
        <w:rPr>
          <w:rFonts w:asciiTheme="minorHAnsi" w:hAnsiTheme="minorHAnsi" w:cstheme="minorHAnsi"/>
          <w:sz w:val="20"/>
        </w:rPr>
        <w:t xml:space="preserve"> Hand Hygiene</w:t>
      </w:r>
    </w:p>
    <w:p w:rsidR="002D6543" w:rsidRPr="00582F81" w:rsidRDefault="002D6543" w:rsidP="002D6543">
      <w:pPr>
        <w:tabs>
          <w:tab w:val="left" w:pos="0"/>
        </w:tabs>
        <w:rPr>
          <w:rFonts w:asciiTheme="minorHAnsi" w:hAnsiTheme="minorHAnsi" w:cstheme="minorHAnsi"/>
          <w:b w:val="0"/>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The practice has a clear mechanism to ensure effective implementation of hand hygiene procedures are in place and hand hygiene is practiced at all times to reduce the potential for cross infection between staff, patients, the environment and equipment.</w:t>
      </w:r>
    </w:p>
    <w:p w:rsidR="009F1468" w:rsidRPr="00582F81" w:rsidRDefault="009F1468" w:rsidP="002D6543">
      <w:pPr>
        <w:tabs>
          <w:tab w:val="left" w:pos="0"/>
        </w:tabs>
        <w:rPr>
          <w:rFonts w:asciiTheme="minorHAnsi" w:hAnsiTheme="minorHAnsi" w:cstheme="minorHAnsi"/>
          <w:b w:val="0"/>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993"/>
        <w:gridCol w:w="708"/>
        <w:gridCol w:w="567"/>
        <w:gridCol w:w="567"/>
        <w:gridCol w:w="4536"/>
        <w:gridCol w:w="3969"/>
      </w:tblGrid>
      <w:tr w:rsidR="003A35DC" w:rsidRPr="00582F81" w:rsidTr="003A35DC">
        <w:trPr>
          <w:trHeight w:val="351"/>
          <w:tblHeader/>
        </w:trPr>
        <w:tc>
          <w:tcPr>
            <w:tcW w:w="568" w:type="dxa"/>
            <w:shd w:val="clear" w:color="auto" w:fill="DBE5F1" w:themeFill="accent1" w:themeFillTint="33"/>
          </w:tcPr>
          <w:p w:rsidR="003A35DC" w:rsidRPr="002E3A88" w:rsidRDefault="003A35DC" w:rsidP="002E3A88">
            <w:pPr>
              <w:rPr>
                <w:rFonts w:asciiTheme="minorHAnsi" w:hAnsiTheme="minorHAnsi" w:cstheme="minorHAnsi"/>
                <w:sz w:val="20"/>
              </w:rPr>
            </w:pPr>
          </w:p>
        </w:tc>
        <w:tc>
          <w:tcPr>
            <w:tcW w:w="2976"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Questions</w:t>
            </w:r>
          </w:p>
        </w:tc>
        <w:tc>
          <w:tcPr>
            <w:tcW w:w="993" w:type="dxa"/>
            <w:shd w:val="clear" w:color="auto" w:fill="DBE5F1" w:themeFill="accent1" w:themeFillTint="33"/>
          </w:tcPr>
          <w:p w:rsidR="003A35DC" w:rsidRPr="00A25236" w:rsidRDefault="003A35DC" w:rsidP="002E3A88">
            <w:pPr>
              <w:jc w:val="center"/>
              <w:rPr>
                <w:rFonts w:asciiTheme="minorHAnsi" w:hAnsiTheme="minorHAnsi" w:cstheme="minorHAnsi"/>
                <w:sz w:val="20"/>
              </w:rPr>
            </w:pPr>
            <w:r w:rsidRPr="00A25236">
              <w:rPr>
                <w:rFonts w:asciiTheme="minorHAnsi" w:hAnsiTheme="minorHAnsi" w:cstheme="minorHAnsi"/>
                <w:sz w:val="20"/>
              </w:rPr>
              <w:t>EQR / BP</w:t>
            </w:r>
          </w:p>
        </w:tc>
        <w:tc>
          <w:tcPr>
            <w:tcW w:w="708"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Yes</w:t>
            </w:r>
          </w:p>
          <w:p w:rsidR="003A35DC" w:rsidRPr="00582F81" w:rsidRDefault="003A35DC" w:rsidP="002E3A88">
            <w:pPr>
              <w:rPr>
                <w:rFonts w:asciiTheme="minorHAnsi" w:hAnsiTheme="minorHAnsi" w:cstheme="minorHAnsi"/>
                <w:b w:val="0"/>
                <w:sz w:val="20"/>
              </w:rPr>
            </w:pPr>
            <w:r w:rsidRPr="00582F81">
              <w:rPr>
                <w:rFonts w:asciiTheme="minorHAnsi" w:hAnsiTheme="minorHAnsi" w:cstheme="minorHAnsi"/>
                <w:b w:val="0"/>
                <w:sz w:val="20"/>
              </w:rPr>
              <w:t>(</w:t>
            </w:r>
            <w:r w:rsidRPr="00582F81">
              <w:rPr>
                <w:rFonts w:asciiTheme="minorHAnsi" w:hAnsiTheme="minorHAnsi" w:cstheme="minorHAnsi"/>
                <w:b w:val="0"/>
                <w:sz w:val="20"/>
              </w:rPr>
              <w:sym w:font="Wingdings" w:char="F0FC"/>
            </w:r>
            <w:r w:rsidRPr="00582F81">
              <w:rPr>
                <w:rFonts w:asciiTheme="minorHAnsi" w:hAnsiTheme="minorHAnsi" w:cstheme="minorHAnsi"/>
                <w:b w:val="0"/>
                <w:sz w:val="20"/>
              </w:rPr>
              <w:t>)</w:t>
            </w:r>
          </w:p>
        </w:tc>
        <w:tc>
          <w:tcPr>
            <w:tcW w:w="567"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No</w:t>
            </w:r>
          </w:p>
          <w:p w:rsidR="003A35DC" w:rsidRPr="00582F81" w:rsidRDefault="003A35DC" w:rsidP="002E3A88">
            <w:pPr>
              <w:rPr>
                <w:rFonts w:asciiTheme="minorHAnsi" w:hAnsiTheme="minorHAnsi" w:cstheme="minorHAnsi"/>
                <w:sz w:val="20"/>
              </w:rPr>
            </w:pPr>
            <w:r w:rsidRPr="00582F81">
              <w:rPr>
                <w:rFonts w:asciiTheme="minorHAnsi" w:hAnsiTheme="minorHAnsi" w:cstheme="minorHAnsi"/>
                <w:b w:val="0"/>
                <w:sz w:val="20"/>
              </w:rPr>
              <w:t>(</w:t>
            </w:r>
            <w:r w:rsidRPr="00582F81">
              <w:rPr>
                <w:rFonts w:asciiTheme="minorHAnsi" w:hAnsiTheme="minorHAnsi" w:cstheme="minorHAnsi"/>
                <w:b w:val="0"/>
                <w:sz w:val="20"/>
              </w:rPr>
              <w:sym w:font="Wingdings" w:char="F0FC"/>
            </w:r>
            <w:r w:rsidRPr="00582F81">
              <w:rPr>
                <w:rFonts w:asciiTheme="minorHAnsi" w:hAnsiTheme="minorHAnsi" w:cstheme="minorHAnsi"/>
                <w:b w:val="0"/>
                <w:sz w:val="20"/>
              </w:rPr>
              <w:t>)</w:t>
            </w:r>
          </w:p>
        </w:tc>
        <w:tc>
          <w:tcPr>
            <w:tcW w:w="567"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N/A</w:t>
            </w:r>
          </w:p>
          <w:p w:rsidR="003A35DC" w:rsidRPr="00582F81" w:rsidRDefault="003A35DC" w:rsidP="002E3A88">
            <w:pPr>
              <w:rPr>
                <w:rFonts w:asciiTheme="minorHAnsi" w:hAnsiTheme="minorHAnsi" w:cstheme="minorHAnsi"/>
                <w:sz w:val="20"/>
              </w:rPr>
            </w:pPr>
            <w:r w:rsidRPr="00582F81">
              <w:rPr>
                <w:rFonts w:asciiTheme="minorHAnsi" w:hAnsiTheme="minorHAnsi" w:cstheme="minorHAnsi"/>
                <w:b w:val="0"/>
                <w:sz w:val="20"/>
              </w:rPr>
              <w:t>(</w:t>
            </w:r>
            <w:r w:rsidRPr="00582F81">
              <w:rPr>
                <w:rFonts w:asciiTheme="minorHAnsi" w:hAnsiTheme="minorHAnsi" w:cstheme="minorHAnsi"/>
                <w:b w:val="0"/>
                <w:sz w:val="20"/>
              </w:rPr>
              <w:sym w:font="Wingdings" w:char="F0FC"/>
            </w:r>
            <w:r w:rsidRPr="00582F81">
              <w:rPr>
                <w:rFonts w:asciiTheme="minorHAnsi" w:hAnsiTheme="minorHAnsi" w:cstheme="minorHAnsi"/>
                <w:b w:val="0"/>
                <w:sz w:val="20"/>
              </w:rPr>
              <w:t>)</w:t>
            </w:r>
          </w:p>
        </w:tc>
        <w:tc>
          <w:tcPr>
            <w:tcW w:w="4536"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969" w:type="dxa"/>
            <w:shd w:val="clear" w:color="auto" w:fill="DBE5F1" w:themeFill="accent1" w:themeFillTint="33"/>
          </w:tcPr>
          <w:p w:rsidR="003A35DC" w:rsidRPr="00582F81" w:rsidRDefault="003A35DC" w:rsidP="002E3A88">
            <w:pPr>
              <w:tabs>
                <w:tab w:val="left" w:pos="2625"/>
              </w:tabs>
              <w:rPr>
                <w:rFonts w:asciiTheme="minorHAnsi" w:hAnsiTheme="minorHAnsi" w:cstheme="minorHAnsi"/>
                <w:sz w:val="20"/>
              </w:rPr>
            </w:pPr>
            <w:r w:rsidRPr="00582F81">
              <w:rPr>
                <w:rFonts w:asciiTheme="minorHAnsi" w:hAnsiTheme="minorHAnsi" w:cstheme="minorHAnsi"/>
                <w:sz w:val="20"/>
              </w:rPr>
              <w:t>Rationale</w:t>
            </w:r>
            <w:r w:rsidR="00EC1BE4">
              <w:rPr>
                <w:rFonts w:asciiTheme="minorHAnsi" w:hAnsiTheme="minorHAnsi" w:cstheme="minorHAnsi"/>
                <w:sz w:val="20"/>
              </w:rPr>
              <w:t xml:space="preserve"> / Resources</w:t>
            </w:r>
          </w:p>
          <w:p w:rsidR="003A35DC" w:rsidRPr="00582F81" w:rsidRDefault="003A35DC" w:rsidP="002E3A88">
            <w:pPr>
              <w:tabs>
                <w:tab w:val="left" w:pos="2625"/>
              </w:tabs>
              <w:rPr>
                <w:rFonts w:asciiTheme="minorHAnsi" w:hAnsiTheme="minorHAnsi" w:cstheme="minorHAnsi"/>
                <w:sz w:val="20"/>
              </w:rPr>
            </w:pPr>
          </w:p>
        </w:tc>
      </w:tr>
      <w:tr w:rsidR="003A35DC" w:rsidRPr="00582F81" w:rsidTr="003A35DC">
        <w:tc>
          <w:tcPr>
            <w:tcW w:w="568"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1</w:t>
            </w:r>
          </w:p>
        </w:tc>
        <w:tc>
          <w:tcPr>
            <w:tcW w:w="2976" w:type="dxa"/>
          </w:tcPr>
          <w:p w:rsidR="003A35DC" w:rsidRPr="00582F81" w:rsidRDefault="003A35DC" w:rsidP="00A25236">
            <w:pPr>
              <w:rPr>
                <w:rFonts w:asciiTheme="minorHAnsi" w:hAnsiTheme="minorHAnsi" w:cstheme="minorHAnsi"/>
                <w:sz w:val="20"/>
              </w:rPr>
            </w:pPr>
            <w:r w:rsidRPr="00582F81">
              <w:rPr>
                <w:rFonts w:asciiTheme="minorHAnsi" w:hAnsiTheme="minorHAnsi" w:cstheme="minorHAnsi"/>
                <w:b w:val="0"/>
                <w:sz w:val="20"/>
              </w:rPr>
              <w:t>Does the practice have a Hand Hygiene Policy?</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8F18AC"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Default="00665496" w:rsidP="00485963">
            <w:pPr>
              <w:tabs>
                <w:tab w:val="left" w:pos="176"/>
              </w:tabs>
              <w:ind w:left="33"/>
              <w:rPr>
                <w:rFonts w:asciiTheme="minorHAnsi" w:hAnsiTheme="minorHAnsi" w:cstheme="minorHAnsi"/>
                <w:b w:val="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 9</w:t>
            </w:r>
          </w:p>
          <w:p w:rsidR="00665496" w:rsidRPr="00582F81" w:rsidRDefault="00665496" w:rsidP="00485963">
            <w:pPr>
              <w:tabs>
                <w:tab w:val="left" w:pos="176"/>
              </w:tabs>
              <w:ind w:left="33"/>
              <w:rPr>
                <w:rFonts w:asciiTheme="minorHAnsi" w:hAnsiTheme="minorHAnsi" w:cstheme="minorHAnsi"/>
                <w:b w:val="0"/>
                <w:sz w:val="14"/>
                <w:szCs w:val="14"/>
              </w:rPr>
            </w:pPr>
          </w:p>
          <w:p w:rsidR="00665496" w:rsidRDefault="003A35DC" w:rsidP="00485963">
            <w:pPr>
              <w:tabs>
                <w:tab w:val="left" w:pos="176"/>
              </w:tabs>
              <w:ind w:left="34"/>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World Health Organisation 2009 -</w:t>
            </w:r>
            <w:r w:rsidR="00665496">
              <w:rPr>
                <w:rFonts w:asciiTheme="minorHAnsi" w:hAnsiTheme="minorHAnsi" w:cstheme="minorHAnsi"/>
                <w:b w:val="0"/>
                <w:sz w:val="14"/>
                <w:szCs w:val="14"/>
                <w:lang w:eastAsia="en-GB"/>
              </w:rPr>
              <w:t xml:space="preserve"> Section 16</w:t>
            </w:r>
          </w:p>
          <w:p w:rsidR="00665496" w:rsidRDefault="00665496" w:rsidP="00485963">
            <w:pPr>
              <w:tabs>
                <w:tab w:val="left" w:pos="176"/>
              </w:tabs>
              <w:ind w:left="34"/>
              <w:rPr>
                <w:rFonts w:asciiTheme="minorHAnsi" w:hAnsiTheme="minorHAnsi" w:cstheme="minorHAnsi"/>
                <w:b w:val="0"/>
                <w:sz w:val="14"/>
                <w:szCs w:val="14"/>
              </w:rPr>
            </w:pPr>
          </w:p>
          <w:p w:rsidR="003A35DC" w:rsidRPr="00582F81" w:rsidRDefault="003A35DC" w:rsidP="00485963">
            <w:pPr>
              <w:tabs>
                <w:tab w:val="left" w:pos="176"/>
              </w:tabs>
              <w:ind w:left="34"/>
              <w:rPr>
                <w:rFonts w:asciiTheme="minorHAnsi" w:hAnsiTheme="minorHAnsi" w:cstheme="minorHAnsi"/>
                <w:b w:val="0"/>
                <w:sz w:val="14"/>
                <w:szCs w:val="14"/>
              </w:rPr>
            </w:pPr>
            <w:r w:rsidRPr="00582F81">
              <w:rPr>
                <w:rFonts w:asciiTheme="minorHAnsi" w:hAnsiTheme="minorHAnsi" w:cstheme="minorHAnsi"/>
                <w:b w:val="0"/>
                <w:sz w:val="14"/>
                <w:szCs w:val="14"/>
                <w:lang w:eastAsia="en-GB"/>
              </w:rPr>
              <w:t>National Patient Safety Agency – Clean Your Hands Campaign</w:t>
            </w:r>
          </w:p>
        </w:tc>
      </w:tr>
      <w:tr w:rsidR="003A35DC" w:rsidRPr="00582F81" w:rsidTr="003A35DC">
        <w:tc>
          <w:tcPr>
            <w:tcW w:w="568"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2</w:t>
            </w:r>
          </w:p>
        </w:tc>
        <w:tc>
          <w:tcPr>
            <w:tcW w:w="2976" w:type="dxa"/>
          </w:tcPr>
          <w:p w:rsidR="003A35DC" w:rsidRPr="00582F81" w:rsidRDefault="003A35DC" w:rsidP="00A25236">
            <w:pPr>
              <w:rPr>
                <w:rFonts w:asciiTheme="minorHAnsi" w:hAnsiTheme="minorHAnsi" w:cstheme="minorHAnsi"/>
                <w:b w:val="0"/>
                <w:sz w:val="20"/>
              </w:rPr>
            </w:pPr>
            <w:r w:rsidRPr="00582F81">
              <w:rPr>
                <w:rFonts w:asciiTheme="minorHAnsi" w:hAnsiTheme="minorHAnsi" w:cstheme="minorHAnsi"/>
                <w:b w:val="0"/>
                <w:sz w:val="20"/>
              </w:rPr>
              <w:t xml:space="preserve">Are posters displayed adjacent to hand washbasins featuring the hand hygiene process? </w:t>
            </w:r>
          </w:p>
        </w:tc>
        <w:tc>
          <w:tcPr>
            <w:tcW w:w="993"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08" w:type="dxa"/>
          </w:tcPr>
          <w:p w:rsidR="003A35DC" w:rsidRPr="00582F81" w:rsidRDefault="008F18AC"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tabs>
                <w:tab w:val="left" w:pos="176"/>
              </w:tabs>
              <w:ind w:left="34" w:hanging="1"/>
              <w:rPr>
                <w:rFonts w:asciiTheme="minorHAnsi" w:hAnsiTheme="minorHAnsi" w:cstheme="minorHAnsi"/>
                <w:b w:val="0"/>
                <w:sz w:val="14"/>
                <w:szCs w:val="14"/>
              </w:rPr>
            </w:pPr>
            <w:r w:rsidRPr="00582F81">
              <w:rPr>
                <w:rFonts w:asciiTheme="minorHAnsi" w:hAnsiTheme="minorHAnsi" w:cstheme="minorHAnsi"/>
                <w:b w:val="0"/>
                <w:sz w:val="14"/>
                <w:szCs w:val="14"/>
                <w:lang w:eastAsia="en-GB"/>
              </w:rPr>
              <w:t>National Patient Safety Agency – Clean Your Hands Campaign</w:t>
            </w:r>
          </w:p>
        </w:tc>
      </w:tr>
      <w:tr w:rsidR="003A35DC" w:rsidRPr="00582F81" w:rsidTr="003A35DC">
        <w:trPr>
          <w:trHeight w:val="1160"/>
        </w:trPr>
        <w:tc>
          <w:tcPr>
            <w:tcW w:w="568"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3</w:t>
            </w:r>
          </w:p>
        </w:tc>
        <w:tc>
          <w:tcPr>
            <w:tcW w:w="2976" w:type="dxa"/>
          </w:tcPr>
          <w:p w:rsidR="003A35DC" w:rsidRPr="00582F81" w:rsidRDefault="003A35DC" w:rsidP="00A25236">
            <w:pPr>
              <w:rPr>
                <w:rFonts w:asciiTheme="minorHAnsi" w:hAnsiTheme="minorHAnsi" w:cstheme="minorHAnsi"/>
                <w:b w:val="0"/>
                <w:sz w:val="20"/>
              </w:rPr>
            </w:pPr>
            <w:bookmarkStart w:id="2" w:name="_Hlk26002841"/>
            <w:r w:rsidRPr="00582F81">
              <w:rPr>
                <w:rFonts w:asciiTheme="minorHAnsi" w:hAnsiTheme="minorHAnsi" w:cstheme="minorHAnsi"/>
                <w:b w:val="0"/>
                <w:sz w:val="20"/>
              </w:rPr>
              <w:t>Does your practice policy demonstrate an awaren</w:t>
            </w:r>
            <w:r w:rsidR="00A25236">
              <w:rPr>
                <w:rFonts w:asciiTheme="minorHAnsi" w:hAnsiTheme="minorHAnsi" w:cstheme="minorHAnsi"/>
                <w:b w:val="0"/>
                <w:sz w:val="20"/>
              </w:rPr>
              <w:t>ess of the DH uniform policy? (e</w:t>
            </w:r>
            <w:r w:rsidRPr="00582F81">
              <w:rPr>
                <w:rFonts w:asciiTheme="minorHAnsi" w:hAnsiTheme="minorHAnsi" w:cstheme="minorHAnsi"/>
                <w:b w:val="0"/>
                <w:sz w:val="20"/>
              </w:rPr>
              <w:t>.g. bare below the elbows)</w:t>
            </w:r>
            <w:bookmarkEnd w:id="2"/>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665496" w:rsidP="00485963">
            <w:pPr>
              <w:tabs>
                <w:tab w:val="left" w:pos="176"/>
              </w:tabs>
              <w:ind w:left="34" w:hanging="1"/>
              <w:rPr>
                <w:rFonts w:asciiTheme="minorHAnsi" w:hAnsiTheme="minorHAnsi" w:cstheme="minorHAnsi"/>
                <w:b w:val="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Pr>
                <w:rFonts w:asciiTheme="minorHAnsi" w:hAnsiTheme="minorHAnsi" w:cstheme="minorHAnsi"/>
                <w:b w:val="0"/>
                <w:sz w:val="14"/>
                <w:szCs w:val="14"/>
                <w:lang w:eastAsia="en-GB"/>
              </w:rPr>
              <w:t xml:space="preserve">Criterion 9 </w:t>
            </w:r>
          </w:p>
          <w:p w:rsidR="003A35DC" w:rsidRPr="00582F81" w:rsidRDefault="003A35DC" w:rsidP="00485963">
            <w:pPr>
              <w:tabs>
                <w:tab w:val="left" w:pos="176"/>
              </w:tabs>
              <w:ind w:left="34" w:hanging="1"/>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DH Uniforms and Work wear 2010</w:t>
            </w:r>
          </w:p>
          <w:p w:rsidR="003A35DC" w:rsidRPr="00582F81" w:rsidRDefault="003A35DC" w:rsidP="00485963">
            <w:pPr>
              <w:tabs>
                <w:tab w:val="left" w:pos="176"/>
              </w:tabs>
              <w:ind w:left="34" w:hanging="1"/>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ab/>
            </w:r>
            <w:hyperlink r:id="rId29" w:history="1">
              <w:r w:rsidR="00665496" w:rsidRPr="009A07C6">
                <w:rPr>
                  <w:rStyle w:val="Hyperlink"/>
                  <w:rFonts w:asciiTheme="minorHAnsi" w:hAnsiTheme="minorHAnsi" w:cstheme="minorHAnsi"/>
                  <w:b w:val="0"/>
                  <w:sz w:val="14"/>
                  <w:szCs w:val="14"/>
                  <w:lang w:eastAsia="en-GB"/>
                </w:rPr>
                <w:t>http://www.dh.gov.uk/en/Publicationsandstatistics/Publications/PublicationsPo</w:t>
              </w:r>
              <w:r w:rsidR="00665496" w:rsidRPr="009A07C6">
                <w:rPr>
                  <w:rStyle w:val="Hyperlink"/>
                  <w:rFonts w:asciiTheme="minorHAnsi" w:hAnsiTheme="minorHAnsi" w:cstheme="minorHAnsi"/>
                  <w:b w:val="0"/>
                  <w:sz w:val="14"/>
                  <w:szCs w:val="14"/>
                  <w:lang w:eastAsia="en-GB"/>
                </w:rPr>
                <w:t>l</w:t>
              </w:r>
              <w:r w:rsidR="00665496" w:rsidRPr="009A07C6">
                <w:rPr>
                  <w:rStyle w:val="Hyperlink"/>
                  <w:rFonts w:asciiTheme="minorHAnsi" w:hAnsiTheme="minorHAnsi" w:cstheme="minorHAnsi"/>
                  <w:b w:val="0"/>
                  <w:sz w:val="14"/>
                  <w:szCs w:val="14"/>
                  <w:lang w:eastAsia="en-GB"/>
                </w:rPr>
                <w:t>icyAndGuidance/DH_114751</w:t>
              </w:r>
            </w:hyperlink>
            <w:r w:rsidR="00665496">
              <w:rPr>
                <w:rFonts w:asciiTheme="minorHAnsi" w:hAnsiTheme="minorHAnsi" w:cstheme="minorHAnsi"/>
                <w:b w:val="0"/>
                <w:sz w:val="14"/>
                <w:szCs w:val="14"/>
                <w:lang w:eastAsia="en-GB"/>
              </w:rPr>
              <w:t xml:space="preserve"> </w:t>
            </w:r>
          </w:p>
        </w:tc>
      </w:tr>
      <w:tr w:rsidR="003A35DC" w:rsidRPr="00582F81" w:rsidTr="003A35DC">
        <w:tc>
          <w:tcPr>
            <w:tcW w:w="568"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4</w:t>
            </w:r>
          </w:p>
        </w:tc>
        <w:tc>
          <w:tcPr>
            <w:tcW w:w="2976" w:type="dxa"/>
          </w:tcPr>
          <w:p w:rsidR="003A35DC" w:rsidRPr="00582F81" w:rsidRDefault="003A35DC" w:rsidP="00A25236">
            <w:pPr>
              <w:rPr>
                <w:rFonts w:asciiTheme="minorHAnsi" w:hAnsiTheme="minorHAnsi" w:cstheme="minorHAnsi"/>
                <w:b w:val="0"/>
                <w:sz w:val="20"/>
              </w:rPr>
            </w:pPr>
            <w:r w:rsidRPr="00582F81">
              <w:rPr>
                <w:rFonts w:asciiTheme="minorHAnsi" w:hAnsiTheme="minorHAnsi" w:cstheme="minorHAnsi"/>
                <w:b w:val="0"/>
                <w:sz w:val="20"/>
              </w:rPr>
              <w:t xml:space="preserve">Are there wash basins dedicated to hand hygiene in each clinical and consulting room which can be easily accessed?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tabs>
                <w:tab w:val="left" w:pos="176"/>
              </w:tabs>
              <w:ind w:left="34" w:hanging="1"/>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Technical Memorandum - 64 Sanitary assemblies.</w:t>
            </w:r>
          </w:p>
          <w:p w:rsidR="00665496" w:rsidRDefault="00665496" w:rsidP="00485963">
            <w:pPr>
              <w:tabs>
                <w:tab w:val="left" w:pos="176"/>
              </w:tabs>
              <w:ind w:left="34" w:hanging="1"/>
              <w:rPr>
                <w:rFonts w:asciiTheme="minorHAnsi" w:hAnsiTheme="minorHAnsi" w:cstheme="minorHAnsi"/>
                <w:b w:val="0"/>
                <w:sz w:val="14"/>
                <w:szCs w:val="14"/>
              </w:rPr>
            </w:pPr>
          </w:p>
          <w:p w:rsidR="00665496" w:rsidRDefault="00665496" w:rsidP="00485963">
            <w:pPr>
              <w:tabs>
                <w:tab w:val="left" w:pos="176"/>
              </w:tabs>
              <w:ind w:left="34" w:hanging="1"/>
              <w:rPr>
                <w:rFonts w:asciiTheme="minorHAnsi" w:hAnsiTheme="minorHAnsi" w:cstheme="minorHAnsi"/>
                <w:b w:val="0"/>
                <w:sz w:val="14"/>
                <w:szCs w:val="14"/>
              </w:rPr>
            </w:pPr>
            <w:r>
              <w:rPr>
                <w:rFonts w:asciiTheme="minorHAnsi" w:hAnsiTheme="minorHAnsi" w:cstheme="minorHAnsi"/>
                <w:b w:val="0"/>
                <w:sz w:val="14"/>
                <w:szCs w:val="14"/>
              </w:rPr>
              <w:t>Health Building Note 00-10 part C Sanitary Assemblies</w:t>
            </w:r>
          </w:p>
          <w:p w:rsidR="00665496" w:rsidRDefault="00565ABA" w:rsidP="00485963">
            <w:pPr>
              <w:tabs>
                <w:tab w:val="left" w:pos="176"/>
              </w:tabs>
              <w:ind w:left="34" w:hanging="1"/>
              <w:rPr>
                <w:rFonts w:asciiTheme="minorHAnsi" w:hAnsiTheme="minorHAnsi" w:cstheme="minorHAnsi"/>
                <w:b w:val="0"/>
                <w:sz w:val="14"/>
                <w:szCs w:val="14"/>
              </w:rPr>
            </w:pPr>
            <w:hyperlink r:id="rId30" w:history="1">
              <w:r w:rsidR="00665496" w:rsidRPr="009A07C6">
                <w:rPr>
                  <w:rStyle w:val="Hyperlink"/>
                  <w:rFonts w:asciiTheme="minorHAnsi" w:hAnsiTheme="minorHAnsi" w:cstheme="minorHAnsi"/>
                  <w:b w:val="0"/>
                  <w:sz w:val="14"/>
                  <w:szCs w:val="14"/>
                </w:rPr>
                <w:t>https://www.gov.uk/government/uploads/system/uploads/attachment_data/file/148497/HBN_00-10_Part_C_Final.pdf</w:t>
              </w:r>
            </w:hyperlink>
          </w:p>
          <w:p w:rsidR="003A35DC" w:rsidRPr="00582F81" w:rsidRDefault="003A35DC" w:rsidP="00485963">
            <w:pPr>
              <w:tabs>
                <w:tab w:val="left" w:pos="176"/>
              </w:tabs>
              <w:ind w:left="34" w:hanging="1"/>
              <w:rPr>
                <w:rFonts w:asciiTheme="minorHAnsi" w:hAnsiTheme="minorHAnsi" w:cstheme="minorHAnsi"/>
                <w:b w:val="0"/>
                <w:sz w:val="14"/>
                <w:szCs w:val="14"/>
              </w:rPr>
            </w:pPr>
          </w:p>
        </w:tc>
      </w:tr>
      <w:tr w:rsidR="003A35DC" w:rsidRPr="00582F81" w:rsidTr="003A35DC">
        <w:trPr>
          <w:trHeight w:val="213"/>
        </w:trPr>
        <w:tc>
          <w:tcPr>
            <w:tcW w:w="568"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5</w:t>
            </w:r>
          </w:p>
        </w:tc>
        <w:tc>
          <w:tcPr>
            <w:tcW w:w="2976" w:type="dxa"/>
          </w:tcPr>
          <w:p w:rsidR="003A35DC" w:rsidRPr="00582F81" w:rsidRDefault="003A35DC" w:rsidP="00A25236">
            <w:pPr>
              <w:tabs>
                <w:tab w:val="left" w:pos="0"/>
              </w:tabs>
              <w:rPr>
                <w:rFonts w:asciiTheme="minorHAnsi" w:hAnsiTheme="minorHAnsi" w:cstheme="minorHAnsi"/>
                <w:b w:val="0"/>
                <w:sz w:val="20"/>
              </w:rPr>
            </w:pPr>
            <w:r w:rsidRPr="00582F81">
              <w:rPr>
                <w:rFonts w:asciiTheme="minorHAnsi" w:hAnsiTheme="minorHAnsi" w:cstheme="minorHAnsi"/>
                <w:b w:val="0"/>
                <w:sz w:val="20"/>
              </w:rPr>
              <w:t>Do all hand wash basins for use in connection with clinical procedures have elbow or wrist operated mixer taps?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sz w:val="20"/>
              </w:rPr>
            </w:pPr>
          </w:p>
        </w:tc>
        <w:tc>
          <w:tcPr>
            <w:tcW w:w="567" w:type="dxa"/>
          </w:tcPr>
          <w:p w:rsidR="003A35DC" w:rsidRPr="00582F81" w:rsidRDefault="003A35DC" w:rsidP="004A7A56">
            <w:pPr>
              <w:spacing w:before="60"/>
              <w:rPr>
                <w:rFonts w:asciiTheme="minorHAnsi" w:hAnsiTheme="minorHAnsi" w:cstheme="minorHAnsi"/>
                <w:sz w:val="20"/>
              </w:rPr>
            </w:pPr>
          </w:p>
        </w:tc>
        <w:tc>
          <w:tcPr>
            <w:tcW w:w="4536" w:type="dxa"/>
          </w:tcPr>
          <w:p w:rsidR="003A35DC" w:rsidRPr="00582F81" w:rsidRDefault="003A35DC" w:rsidP="004A7A56">
            <w:pPr>
              <w:spacing w:before="60"/>
              <w:rPr>
                <w:rFonts w:asciiTheme="minorHAnsi" w:hAnsiTheme="minorHAnsi" w:cstheme="minorHAnsi"/>
                <w:sz w:val="20"/>
              </w:rPr>
            </w:pPr>
          </w:p>
        </w:tc>
        <w:tc>
          <w:tcPr>
            <w:tcW w:w="3969" w:type="dxa"/>
          </w:tcPr>
          <w:p w:rsidR="003A35DC" w:rsidRPr="00582F81" w:rsidRDefault="00665496" w:rsidP="00485963">
            <w:pPr>
              <w:tabs>
                <w:tab w:val="left" w:pos="176"/>
              </w:tabs>
              <w:ind w:left="34" w:hanging="1"/>
              <w:rPr>
                <w:rFonts w:asciiTheme="minorHAnsi" w:hAnsiTheme="minorHAnsi" w:cstheme="minorHAnsi"/>
                <w:b w:val="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 2</w:t>
            </w:r>
          </w:p>
          <w:p w:rsidR="00665496" w:rsidRDefault="00665496" w:rsidP="00485963">
            <w:pPr>
              <w:tabs>
                <w:tab w:val="left" w:pos="176"/>
              </w:tabs>
              <w:ind w:left="34" w:hanging="1"/>
              <w:rPr>
                <w:rFonts w:asciiTheme="minorHAnsi" w:hAnsiTheme="minorHAnsi" w:cstheme="minorHAnsi"/>
                <w:b w:val="0"/>
                <w:sz w:val="14"/>
                <w:szCs w:val="14"/>
                <w:lang w:eastAsia="en-GB"/>
              </w:rPr>
            </w:pPr>
          </w:p>
          <w:p w:rsidR="003A35DC" w:rsidRDefault="003A35DC" w:rsidP="00485963">
            <w:pPr>
              <w:tabs>
                <w:tab w:val="left" w:pos="176"/>
              </w:tabs>
              <w:ind w:left="34" w:hanging="1"/>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Technical Memorandum -  64 Sanitary assemblies</w:t>
            </w:r>
          </w:p>
          <w:p w:rsidR="00BF21C3" w:rsidRDefault="00BF21C3" w:rsidP="00485963">
            <w:pPr>
              <w:tabs>
                <w:tab w:val="left" w:pos="176"/>
              </w:tabs>
              <w:ind w:left="34" w:hanging="1"/>
              <w:rPr>
                <w:rFonts w:asciiTheme="minorHAnsi" w:hAnsiTheme="minorHAnsi" w:cstheme="minorHAnsi"/>
                <w:b w:val="0"/>
                <w:sz w:val="14"/>
                <w:szCs w:val="14"/>
              </w:rPr>
            </w:pPr>
          </w:p>
          <w:p w:rsidR="00BF21C3" w:rsidRDefault="00BF21C3" w:rsidP="00485963">
            <w:pPr>
              <w:tabs>
                <w:tab w:val="left" w:pos="176"/>
              </w:tabs>
              <w:ind w:left="34" w:hanging="1"/>
              <w:rPr>
                <w:rFonts w:asciiTheme="minorHAnsi" w:hAnsiTheme="minorHAnsi" w:cstheme="minorHAnsi"/>
                <w:b w:val="0"/>
                <w:sz w:val="14"/>
                <w:szCs w:val="14"/>
              </w:rPr>
            </w:pPr>
            <w:r>
              <w:rPr>
                <w:rFonts w:asciiTheme="minorHAnsi" w:hAnsiTheme="minorHAnsi" w:cstheme="minorHAnsi"/>
                <w:b w:val="0"/>
                <w:sz w:val="14"/>
                <w:szCs w:val="14"/>
              </w:rPr>
              <w:t>Health Building Note 00-10 part C Sanitary Assemblies</w:t>
            </w:r>
          </w:p>
          <w:p w:rsidR="00BF21C3" w:rsidRDefault="00565ABA" w:rsidP="00485963">
            <w:pPr>
              <w:tabs>
                <w:tab w:val="left" w:pos="176"/>
              </w:tabs>
              <w:ind w:left="34" w:hanging="1"/>
              <w:rPr>
                <w:rFonts w:asciiTheme="minorHAnsi" w:hAnsiTheme="minorHAnsi" w:cstheme="minorHAnsi"/>
                <w:b w:val="0"/>
                <w:sz w:val="14"/>
                <w:szCs w:val="14"/>
              </w:rPr>
            </w:pPr>
            <w:hyperlink r:id="rId31" w:history="1">
              <w:r w:rsidR="00BF21C3" w:rsidRPr="009A07C6">
                <w:rPr>
                  <w:rStyle w:val="Hyperlink"/>
                  <w:rFonts w:asciiTheme="minorHAnsi" w:hAnsiTheme="minorHAnsi" w:cstheme="minorHAnsi"/>
                  <w:b w:val="0"/>
                  <w:sz w:val="14"/>
                  <w:szCs w:val="14"/>
                </w:rPr>
                <w:t>https://www.gov.uk/government/uploads/system/uploads/attachment_data/file/148497/HBN_00-10_Part_C_Final.pdf</w:t>
              </w:r>
            </w:hyperlink>
          </w:p>
          <w:p w:rsidR="00BF21C3" w:rsidRPr="00582F81" w:rsidRDefault="00BF21C3" w:rsidP="00485963">
            <w:pPr>
              <w:tabs>
                <w:tab w:val="left" w:pos="176"/>
              </w:tabs>
              <w:ind w:left="34" w:hanging="1"/>
              <w:rPr>
                <w:rFonts w:asciiTheme="minorHAnsi" w:hAnsiTheme="minorHAnsi" w:cstheme="minorHAnsi"/>
                <w:b w:val="0"/>
                <w:sz w:val="14"/>
                <w:szCs w:val="14"/>
              </w:rPr>
            </w:pPr>
          </w:p>
        </w:tc>
      </w:tr>
      <w:tr w:rsidR="003A35DC" w:rsidRPr="00582F81" w:rsidTr="003A35DC">
        <w:trPr>
          <w:trHeight w:val="628"/>
        </w:trPr>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6</w:t>
            </w:r>
          </w:p>
        </w:tc>
        <w:tc>
          <w:tcPr>
            <w:tcW w:w="2976" w:type="dxa"/>
          </w:tcPr>
          <w:p w:rsidR="003A35DC" w:rsidRPr="00582F81" w:rsidRDefault="003A35DC" w:rsidP="00A25236">
            <w:pPr>
              <w:tabs>
                <w:tab w:val="left" w:pos="0"/>
              </w:tabs>
              <w:rPr>
                <w:rFonts w:asciiTheme="minorHAnsi" w:hAnsiTheme="minorHAnsi" w:cstheme="minorHAnsi"/>
                <w:b w:val="0"/>
                <w:sz w:val="20"/>
              </w:rPr>
            </w:pPr>
            <w:r w:rsidRPr="00582F81">
              <w:rPr>
                <w:rFonts w:asciiTheme="minorHAnsi" w:hAnsiTheme="minorHAnsi" w:cstheme="minorHAnsi"/>
                <w:b w:val="0"/>
                <w:sz w:val="20"/>
              </w:rPr>
              <w:t>All hand washing sinks</w:t>
            </w:r>
            <w:r w:rsidR="00A25236" w:rsidRPr="00582F81">
              <w:rPr>
                <w:rFonts w:asciiTheme="minorHAnsi" w:hAnsiTheme="minorHAnsi" w:cstheme="minorHAnsi"/>
                <w:b w:val="0"/>
                <w:sz w:val="20"/>
              </w:rPr>
              <w:t xml:space="preserve"> use</w:t>
            </w:r>
            <w:r w:rsidR="00A25236">
              <w:rPr>
                <w:rFonts w:asciiTheme="minorHAnsi" w:hAnsiTheme="minorHAnsi" w:cstheme="minorHAnsi"/>
                <w:b w:val="0"/>
                <w:sz w:val="20"/>
              </w:rPr>
              <w:t>d</w:t>
            </w:r>
            <w:r w:rsidR="00A25236" w:rsidRPr="00582F81">
              <w:rPr>
                <w:rFonts w:asciiTheme="minorHAnsi" w:hAnsiTheme="minorHAnsi" w:cstheme="minorHAnsi"/>
                <w:b w:val="0"/>
                <w:sz w:val="20"/>
              </w:rPr>
              <w:t xml:space="preserve"> in connection with clinical procedures</w:t>
            </w:r>
            <w:r w:rsidRPr="00582F81">
              <w:rPr>
                <w:rFonts w:asciiTheme="minorHAnsi" w:hAnsiTheme="minorHAnsi" w:cstheme="minorHAnsi"/>
                <w:b w:val="0"/>
                <w:sz w:val="20"/>
              </w:rPr>
              <w:t xml:space="preserve"> are free from plugs?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Default="003A35DC" w:rsidP="00485963">
            <w:pPr>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Technical Memorandum -  64 Sanitary assemblies</w:t>
            </w:r>
          </w:p>
          <w:p w:rsidR="00665496" w:rsidRDefault="00665496" w:rsidP="00485963">
            <w:pPr>
              <w:rPr>
                <w:rFonts w:asciiTheme="minorHAnsi" w:hAnsiTheme="minorHAnsi" w:cstheme="minorHAnsi"/>
                <w:b w:val="0"/>
                <w:sz w:val="14"/>
                <w:szCs w:val="14"/>
                <w:lang w:eastAsia="en-GB"/>
              </w:rPr>
            </w:pPr>
          </w:p>
          <w:p w:rsidR="00665496" w:rsidRDefault="00665496" w:rsidP="00485963">
            <w:pPr>
              <w:tabs>
                <w:tab w:val="left" w:pos="176"/>
              </w:tabs>
              <w:ind w:left="34" w:hanging="1"/>
              <w:rPr>
                <w:rFonts w:asciiTheme="minorHAnsi" w:hAnsiTheme="minorHAnsi" w:cstheme="minorHAnsi"/>
                <w:b w:val="0"/>
                <w:sz w:val="14"/>
                <w:szCs w:val="14"/>
              </w:rPr>
            </w:pPr>
            <w:r>
              <w:rPr>
                <w:rFonts w:asciiTheme="minorHAnsi" w:hAnsiTheme="minorHAnsi" w:cstheme="minorHAnsi"/>
                <w:b w:val="0"/>
                <w:sz w:val="14"/>
                <w:szCs w:val="14"/>
              </w:rPr>
              <w:t>Health Building Note 00-10 part C Sanitary Assemblies</w:t>
            </w:r>
          </w:p>
          <w:p w:rsidR="00665496" w:rsidRDefault="00565ABA" w:rsidP="00485963">
            <w:pPr>
              <w:tabs>
                <w:tab w:val="left" w:pos="176"/>
              </w:tabs>
              <w:ind w:left="34" w:hanging="1"/>
              <w:rPr>
                <w:rFonts w:asciiTheme="minorHAnsi" w:hAnsiTheme="minorHAnsi" w:cstheme="minorHAnsi"/>
                <w:b w:val="0"/>
                <w:sz w:val="14"/>
                <w:szCs w:val="14"/>
              </w:rPr>
            </w:pPr>
            <w:hyperlink r:id="rId32" w:history="1">
              <w:r w:rsidR="00665496" w:rsidRPr="009A07C6">
                <w:rPr>
                  <w:rStyle w:val="Hyperlink"/>
                  <w:rFonts w:asciiTheme="minorHAnsi" w:hAnsiTheme="minorHAnsi" w:cstheme="minorHAnsi"/>
                  <w:b w:val="0"/>
                  <w:sz w:val="14"/>
                  <w:szCs w:val="14"/>
                </w:rPr>
                <w:t>https://www.gov.uk/government/uploads/system/uploads/attachment_data/file/148497/HBN_00-10_Part_C_Final.pdf</w:t>
              </w:r>
            </w:hyperlink>
          </w:p>
          <w:p w:rsidR="00665496" w:rsidRPr="00582F81" w:rsidRDefault="00665496" w:rsidP="00485963">
            <w:pPr>
              <w:rPr>
                <w:rFonts w:asciiTheme="minorHAnsi" w:hAnsiTheme="minorHAnsi" w:cstheme="minorHAnsi"/>
                <w:b w:val="0"/>
                <w:sz w:val="14"/>
                <w:szCs w:val="14"/>
              </w:rPr>
            </w:pPr>
          </w:p>
        </w:tc>
      </w:tr>
      <w:tr w:rsidR="003A35DC" w:rsidRPr="00582F81" w:rsidTr="003A35DC">
        <w:trPr>
          <w:trHeight w:val="628"/>
        </w:trPr>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7</w:t>
            </w:r>
          </w:p>
        </w:tc>
        <w:tc>
          <w:tcPr>
            <w:tcW w:w="2976" w:type="dxa"/>
          </w:tcPr>
          <w:p w:rsidR="003A35DC" w:rsidRPr="00582F81" w:rsidRDefault="003A35DC" w:rsidP="00A25236">
            <w:pPr>
              <w:tabs>
                <w:tab w:val="left" w:pos="0"/>
              </w:tabs>
              <w:rPr>
                <w:rFonts w:asciiTheme="minorHAnsi" w:hAnsiTheme="minorHAnsi" w:cstheme="minorHAnsi"/>
                <w:b w:val="0"/>
                <w:sz w:val="20"/>
              </w:rPr>
            </w:pPr>
            <w:r w:rsidRPr="00582F81">
              <w:rPr>
                <w:rFonts w:asciiTheme="minorHAnsi" w:hAnsiTheme="minorHAnsi" w:cstheme="minorHAnsi"/>
                <w:b w:val="0"/>
                <w:sz w:val="20"/>
              </w:rPr>
              <w:t xml:space="preserve">Are all hand washing sinks </w:t>
            </w:r>
            <w:r w:rsidR="00A25236" w:rsidRPr="00582F81">
              <w:rPr>
                <w:rFonts w:asciiTheme="minorHAnsi" w:hAnsiTheme="minorHAnsi" w:cstheme="minorHAnsi"/>
                <w:b w:val="0"/>
                <w:sz w:val="20"/>
              </w:rPr>
              <w:t>use</w:t>
            </w:r>
            <w:r w:rsidR="00A25236">
              <w:rPr>
                <w:rFonts w:asciiTheme="minorHAnsi" w:hAnsiTheme="minorHAnsi" w:cstheme="minorHAnsi"/>
                <w:b w:val="0"/>
                <w:sz w:val="20"/>
              </w:rPr>
              <w:t>d</w:t>
            </w:r>
            <w:r w:rsidR="00A25236" w:rsidRPr="00582F81">
              <w:rPr>
                <w:rFonts w:asciiTheme="minorHAnsi" w:hAnsiTheme="minorHAnsi" w:cstheme="minorHAnsi"/>
                <w:b w:val="0"/>
                <w:sz w:val="20"/>
              </w:rPr>
              <w:t xml:space="preserve"> in connection with clinical procedures </w:t>
            </w:r>
            <w:r w:rsidRPr="00582F81">
              <w:rPr>
                <w:rFonts w:asciiTheme="minorHAnsi" w:hAnsiTheme="minorHAnsi" w:cstheme="minorHAnsi"/>
                <w:b w:val="0"/>
                <w:sz w:val="20"/>
              </w:rPr>
              <w:t>free of an overflow?</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665496" w:rsidRDefault="00665496" w:rsidP="00485963">
            <w:pPr>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Technical Memorandum -  64 Sanitary assemblies</w:t>
            </w:r>
          </w:p>
          <w:p w:rsidR="00665496" w:rsidRDefault="00665496" w:rsidP="00485963">
            <w:pPr>
              <w:rPr>
                <w:rFonts w:asciiTheme="minorHAnsi" w:hAnsiTheme="minorHAnsi" w:cstheme="minorHAnsi"/>
                <w:b w:val="0"/>
                <w:sz w:val="14"/>
                <w:szCs w:val="14"/>
                <w:lang w:eastAsia="en-GB"/>
              </w:rPr>
            </w:pPr>
          </w:p>
          <w:p w:rsidR="00665496" w:rsidRDefault="00665496" w:rsidP="00485963">
            <w:pPr>
              <w:tabs>
                <w:tab w:val="left" w:pos="176"/>
              </w:tabs>
              <w:ind w:left="34" w:hanging="1"/>
              <w:rPr>
                <w:rFonts w:asciiTheme="minorHAnsi" w:hAnsiTheme="minorHAnsi" w:cstheme="minorHAnsi"/>
                <w:b w:val="0"/>
                <w:sz w:val="14"/>
                <w:szCs w:val="14"/>
              </w:rPr>
            </w:pPr>
            <w:r>
              <w:rPr>
                <w:rFonts w:asciiTheme="minorHAnsi" w:hAnsiTheme="minorHAnsi" w:cstheme="minorHAnsi"/>
                <w:b w:val="0"/>
                <w:sz w:val="14"/>
                <w:szCs w:val="14"/>
              </w:rPr>
              <w:t>Health Building Note 00-10 part C Sanitary Assemblies</w:t>
            </w:r>
          </w:p>
          <w:p w:rsidR="00665496" w:rsidRDefault="00565ABA" w:rsidP="00485963">
            <w:pPr>
              <w:tabs>
                <w:tab w:val="left" w:pos="176"/>
              </w:tabs>
              <w:ind w:left="34" w:hanging="1"/>
              <w:rPr>
                <w:rFonts w:asciiTheme="minorHAnsi" w:hAnsiTheme="minorHAnsi" w:cstheme="minorHAnsi"/>
                <w:b w:val="0"/>
                <w:sz w:val="14"/>
                <w:szCs w:val="14"/>
              </w:rPr>
            </w:pPr>
            <w:hyperlink r:id="rId33" w:history="1">
              <w:r w:rsidR="00665496" w:rsidRPr="009A07C6">
                <w:rPr>
                  <w:rStyle w:val="Hyperlink"/>
                  <w:rFonts w:asciiTheme="minorHAnsi" w:hAnsiTheme="minorHAnsi" w:cstheme="minorHAnsi"/>
                  <w:b w:val="0"/>
                  <w:sz w:val="14"/>
                  <w:szCs w:val="14"/>
                </w:rPr>
                <w:t>https://www.gov.uk/government/uploads/system/uploads/attachment_data/file/148497/HBN_00-10_Part_C_Final.pdf</w:t>
              </w:r>
            </w:hyperlink>
          </w:p>
          <w:p w:rsidR="003A35DC" w:rsidRPr="00582F81" w:rsidRDefault="003A35DC" w:rsidP="00485963">
            <w:pPr>
              <w:rPr>
                <w:rFonts w:asciiTheme="minorHAnsi" w:hAnsiTheme="minorHAnsi" w:cstheme="minorHAnsi"/>
                <w:b w:val="0"/>
                <w:sz w:val="14"/>
                <w:szCs w:val="14"/>
                <w:lang w:eastAsia="en-GB"/>
              </w:rPr>
            </w:pPr>
          </w:p>
        </w:tc>
      </w:tr>
      <w:tr w:rsidR="003A35DC" w:rsidRPr="00582F81" w:rsidTr="003A35DC">
        <w:trPr>
          <w:trHeight w:val="628"/>
        </w:trPr>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8</w:t>
            </w:r>
          </w:p>
        </w:tc>
        <w:tc>
          <w:tcPr>
            <w:tcW w:w="2976" w:type="dxa"/>
          </w:tcPr>
          <w:p w:rsidR="003A35DC" w:rsidRPr="00582F81" w:rsidRDefault="003A35DC" w:rsidP="00A25236">
            <w:pPr>
              <w:tabs>
                <w:tab w:val="left" w:pos="0"/>
              </w:tabs>
              <w:rPr>
                <w:rFonts w:asciiTheme="minorHAnsi" w:hAnsiTheme="minorHAnsi" w:cstheme="minorHAnsi"/>
                <w:b w:val="0"/>
                <w:sz w:val="20"/>
              </w:rPr>
            </w:pPr>
            <w:r w:rsidRPr="00582F81">
              <w:rPr>
                <w:rFonts w:asciiTheme="minorHAnsi" w:hAnsiTheme="minorHAnsi" w:cstheme="minorHAnsi"/>
                <w:b w:val="0"/>
                <w:sz w:val="20"/>
              </w:rPr>
              <w:t>Sink areas are uncluttered so as to facilitate cleaning</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665496" w:rsidRDefault="00665496" w:rsidP="00485963">
            <w:pPr>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Technical Memorandum -  64 Sanitary assemblies</w:t>
            </w:r>
          </w:p>
          <w:p w:rsidR="00665496" w:rsidRDefault="00665496" w:rsidP="00485963">
            <w:pPr>
              <w:rPr>
                <w:rFonts w:asciiTheme="minorHAnsi" w:hAnsiTheme="minorHAnsi" w:cstheme="minorHAnsi"/>
                <w:b w:val="0"/>
                <w:sz w:val="14"/>
                <w:szCs w:val="14"/>
                <w:lang w:eastAsia="en-GB"/>
              </w:rPr>
            </w:pPr>
          </w:p>
          <w:p w:rsidR="00665496" w:rsidRDefault="00665496" w:rsidP="00485963">
            <w:pPr>
              <w:tabs>
                <w:tab w:val="left" w:pos="176"/>
              </w:tabs>
              <w:ind w:left="34" w:hanging="1"/>
              <w:rPr>
                <w:rFonts w:asciiTheme="minorHAnsi" w:hAnsiTheme="minorHAnsi" w:cstheme="minorHAnsi"/>
                <w:b w:val="0"/>
                <w:sz w:val="14"/>
                <w:szCs w:val="14"/>
              </w:rPr>
            </w:pPr>
            <w:r>
              <w:rPr>
                <w:rFonts w:asciiTheme="minorHAnsi" w:hAnsiTheme="minorHAnsi" w:cstheme="minorHAnsi"/>
                <w:b w:val="0"/>
                <w:sz w:val="14"/>
                <w:szCs w:val="14"/>
              </w:rPr>
              <w:t>Health Building Note 00-10 part C Sanitary Assemblies</w:t>
            </w:r>
          </w:p>
          <w:p w:rsidR="00665496" w:rsidRDefault="00565ABA" w:rsidP="00485963">
            <w:pPr>
              <w:tabs>
                <w:tab w:val="left" w:pos="176"/>
              </w:tabs>
              <w:ind w:left="34" w:hanging="1"/>
              <w:rPr>
                <w:rFonts w:asciiTheme="minorHAnsi" w:hAnsiTheme="minorHAnsi" w:cstheme="minorHAnsi"/>
                <w:b w:val="0"/>
                <w:sz w:val="14"/>
                <w:szCs w:val="14"/>
              </w:rPr>
            </w:pPr>
            <w:hyperlink r:id="rId34" w:history="1">
              <w:r w:rsidR="00665496" w:rsidRPr="009A07C6">
                <w:rPr>
                  <w:rStyle w:val="Hyperlink"/>
                  <w:rFonts w:asciiTheme="minorHAnsi" w:hAnsiTheme="minorHAnsi" w:cstheme="minorHAnsi"/>
                  <w:b w:val="0"/>
                  <w:sz w:val="14"/>
                  <w:szCs w:val="14"/>
                </w:rPr>
                <w:t>https://www.gov.uk/government/uploads/system/uploads/attachment_data/file/148497/HBN_00-10_Part_C_Final.pdf</w:t>
              </w:r>
            </w:hyperlink>
          </w:p>
          <w:p w:rsidR="003A35DC" w:rsidRPr="00582F81" w:rsidRDefault="003A35DC" w:rsidP="00485963">
            <w:pPr>
              <w:rPr>
                <w:rFonts w:asciiTheme="minorHAnsi" w:hAnsiTheme="minorHAnsi" w:cstheme="minorHAnsi"/>
                <w:b w:val="0"/>
                <w:sz w:val="14"/>
                <w:szCs w:val="14"/>
                <w:lang w:eastAsia="en-GB"/>
              </w:rPr>
            </w:pPr>
          </w:p>
        </w:tc>
      </w:tr>
      <w:tr w:rsidR="003A35DC" w:rsidRPr="00582F81" w:rsidTr="003A35DC">
        <w:trPr>
          <w:trHeight w:val="628"/>
        </w:trPr>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9</w:t>
            </w:r>
          </w:p>
        </w:tc>
        <w:tc>
          <w:tcPr>
            <w:tcW w:w="2976" w:type="dxa"/>
          </w:tcPr>
          <w:p w:rsidR="003A35DC" w:rsidRPr="00582F81" w:rsidRDefault="003A35DC" w:rsidP="00A25236">
            <w:pPr>
              <w:tabs>
                <w:tab w:val="left" w:pos="0"/>
              </w:tabs>
              <w:rPr>
                <w:rFonts w:asciiTheme="minorHAnsi" w:hAnsiTheme="minorHAnsi" w:cstheme="minorHAnsi"/>
                <w:b w:val="0"/>
                <w:sz w:val="20"/>
              </w:rPr>
            </w:pPr>
            <w:r w:rsidRPr="00582F81">
              <w:rPr>
                <w:rFonts w:asciiTheme="minorHAnsi" w:hAnsiTheme="minorHAnsi" w:cstheme="minorHAnsi"/>
                <w:b w:val="0"/>
                <w:sz w:val="20"/>
              </w:rPr>
              <w:t>Is the tap off-set from the waste outlet</w:t>
            </w:r>
            <w:r w:rsidR="00A25236">
              <w:rPr>
                <w:rFonts w:asciiTheme="minorHAnsi" w:hAnsiTheme="minorHAnsi" w:cstheme="minorHAnsi"/>
                <w:b w:val="0"/>
                <w:sz w:val="20"/>
              </w:rPr>
              <w:t xml:space="preserve"> in </w:t>
            </w:r>
            <w:r w:rsidR="00A25236" w:rsidRPr="00582F81">
              <w:rPr>
                <w:rFonts w:asciiTheme="minorHAnsi" w:hAnsiTheme="minorHAnsi" w:cstheme="minorHAnsi"/>
                <w:b w:val="0"/>
                <w:sz w:val="20"/>
              </w:rPr>
              <w:t>all hand washing sinks use</w:t>
            </w:r>
            <w:r w:rsidR="00A25236">
              <w:rPr>
                <w:rFonts w:asciiTheme="minorHAnsi" w:hAnsiTheme="minorHAnsi" w:cstheme="minorHAnsi"/>
                <w:b w:val="0"/>
                <w:sz w:val="20"/>
              </w:rPr>
              <w:t>d</w:t>
            </w:r>
            <w:r w:rsidR="00A25236" w:rsidRPr="00582F81">
              <w:rPr>
                <w:rFonts w:asciiTheme="minorHAnsi" w:hAnsiTheme="minorHAnsi" w:cstheme="minorHAnsi"/>
                <w:b w:val="0"/>
                <w:sz w:val="20"/>
              </w:rPr>
              <w:t xml:space="preserve"> in connection with clinical procedures</w:t>
            </w:r>
            <w:r w:rsidRPr="00582F81">
              <w:rPr>
                <w:rFonts w:asciiTheme="minorHAnsi" w:hAnsiTheme="minorHAnsi" w:cstheme="minorHAnsi"/>
                <w:b w:val="0"/>
                <w:sz w:val="20"/>
              </w:rPr>
              <w: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665496" w:rsidRDefault="00665496" w:rsidP="00485963">
            <w:pPr>
              <w:tabs>
                <w:tab w:val="left" w:pos="176"/>
              </w:tabs>
              <w:ind w:left="34" w:hanging="1"/>
              <w:rPr>
                <w:rFonts w:asciiTheme="minorHAnsi" w:hAnsiTheme="minorHAnsi" w:cstheme="minorHAnsi"/>
                <w:b w:val="0"/>
                <w:sz w:val="14"/>
                <w:szCs w:val="14"/>
              </w:rPr>
            </w:pPr>
            <w:r>
              <w:rPr>
                <w:rFonts w:asciiTheme="minorHAnsi" w:hAnsiTheme="minorHAnsi" w:cstheme="minorHAnsi"/>
                <w:b w:val="0"/>
                <w:sz w:val="14"/>
                <w:szCs w:val="14"/>
              </w:rPr>
              <w:t>Health Building Note 00-10 part C Sanitary Assemblies</w:t>
            </w:r>
          </w:p>
          <w:p w:rsidR="00665496" w:rsidRDefault="00565ABA" w:rsidP="00485963">
            <w:pPr>
              <w:tabs>
                <w:tab w:val="left" w:pos="176"/>
              </w:tabs>
              <w:ind w:left="34" w:hanging="1"/>
              <w:rPr>
                <w:rFonts w:asciiTheme="minorHAnsi" w:hAnsiTheme="minorHAnsi" w:cstheme="minorHAnsi"/>
                <w:b w:val="0"/>
                <w:sz w:val="14"/>
                <w:szCs w:val="14"/>
              </w:rPr>
            </w:pPr>
            <w:hyperlink r:id="rId35" w:history="1">
              <w:r w:rsidR="00665496" w:rsidRPr="009A07C6">
                <w:rPr>
                  <w:rStyle w:val="Hyperlink"/>
                  <w:rFonts w:asciiTheme="minorHAnsi" w:hAnsiTheme="minorHAnsi" w:cstheme="minorHAnsi"/>
                  <w:b w:val="0"/>
                  <w:sz w:val="14"/>
                  <w:szCs w:val="14"/>
                </w:rPr>
                <w:t>https://www.gov.uk/government/uploads/system/uploads/attachment_data/file/148497/HBN_00-10_Part_C_Final.pdf</w:t>
              </w:r>
            </w:hyperlink>
          </w:p>
          <w:p w:rsidR="003A35DC" w:rsidRPr="00582F81" w:rsidRDefault="003A35DC" w:rsidP="00485963">
            <w:pPr>
              <w:rPr>
                <w:rFonts w:asciiTheme="minorHAnsi" w:hAnsiTheme="minorHAnsi" w:cstheme="minorHAnsi"/>
                <w:b w:val="0"/>
                <w:sz w:val="14"/>
                <w:szCs w:val="14"/>
              </w:rPr>
            </w:pPr>
          </w:p>
        </w:tc>
      </w:tr>
      <w:tr w:rsidR="003A35DC" w:rsidRPr="00582F81" w:rsidTr="003A35DC">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10</w:t>
            </w:r>
          </w:p>
        </w:tc>
        <w:tc>
          <w:tcPr>
            <w:tcW w:w="2976" w:type="dxa"/>
          </w:tcPr>
          <w:p w:rsidR="003A35DC" w:rsidRPr="00582F81" w:rsidRDefault="003A35DC" w:rsidP="00A25236">
            <w:pPr>
              <w:rPr>
                <w:rFonts w:asciiTheme="minorHAnsi" w:hAnsiTheme="minorHAnsi" w:cstheme="minorHAnsi"/>
                <w:b w:val="0"/>
                <w:sz w:val="20"/>
              </w:rPr>
            </w:pPr>
            <w:r w:rsidRPr="00582F81">
              <w:rPr>
                <w:rFonts w:asciiTheme="minorHAnsi" w:hAnsiTheme="minorHAnsi" w:cstheme="minorHAnsi"/>
                <w:b w:val="0"/>
                <w:sz w:val="20"/>
              </w:rPr>
              <w:t>Is liquid soap dispensed from singl</w:t>
            </w:r>
            <w:r w:rsidR="00A25236">
              <w:rPr>
                <w:rFonts w:asciiTheme="minorHAnsi" w:hAnsiTheme="minorHAnsi" w:cstheme="minorHAnsi"/>
                <w:b w:val="0"/>
                <w:sz w:val="20"/>
              </w:rPr>
              <w:t>e use cartridges or bottles so are not decanted or refilled? (no bar soap</w:t>
            </w:r>
            <w:r w:rsidRPr="00582F81">
              <w:rPr>
                <w:rFonts w:asciiTheme="minorHAnsi" w:hAnsiTheme="minorHAnsi" w:cstheme="minorHAnsi"/>
                <w:b w:val="0"/>
                <w:sz w:val="20"/>
              </w:rPr>
              <w: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rPr>
                <w:rFonts w:asciiTheme="minorHAnsi" w:hAnsiTheme="minorHAnsi" w:cstheme="minorHAnsi"/>
                <w:b w:val="0"/>
                <w:sz w:val="14"/>
                <w:szCs w:val="14"/>
              </w:rPr>
            </w:pPr>
            <w:r w:rsidRPr="00582F81">
              <w:rPr>
                <w:rFonts w:asciiTheme="minorHAnsi" w:hAnsiTheme="minorHAnsi" w:cstheme="minorHAnsi"/>
                <w:b w:val="0"/>
                <w:sz w:val="14"/>
                <w:szCs w:val="14"/>
              </w:rPr>
              <w:t>WHO Guidelines on Hand Hygiene in Healthcare 2009</w:t>
            </w:r>
          </w:p>
          <w:p w:rsidR="003A35DC" w:rsidRPr="00582F81" w:rsidRDefault="00565ABA" w:rsidP="00485963">
            <w:pPr>
              <w:rPr>
                <w:rFonts w:asciiTheme="minorHAnsi" w:hAnsiTheme="minorHAnsi" w:cstheme="minorHAnsi"/>
                <w:b w:val="0"/>
                <w:sz w:val="14"/>
                <w:szCs w:val="14"/>
              </w:rPr>
            </w:pPr>
            <w:hyperlink r:id="rId36" w:history="1">
              <w:r w:rsidR="00665496" w:rsidRPr="009A07C6">
                <w:rPr>
                  <w:rStyle w:val="Hyperlink"/>
                  <w:rFonts w:asciiTheme="minorHAnsi" w:hAnsiTheme="minorHAnsi" w:cstheme="minorHAnsi"/>
                  <w:b w:val="0"/>
                  <w:sz w:val="14"/>
                  <w:szCs w:val="14"/>
                </w:rPr>
                <w:t>http://www.who.int/gpsc/country_work/en/</w:t>
              </w:r>
            </w:hyperlink>
            <w:r w:rsidR="00665496">
              <w:rPr>
                <w:rFonts w:asciiTheme="minorHAnsi" w:hAnsiTheme="minorHAnsi" w:cstheme="minorHAnsi"/>
                <w:b w:val="0"/>
                <w:sz w:val="14"/>
                <w:szCs w:val="14"/>
              </w:rPr>
              <w:t xml:space="preserve"> </w:t>
            </w:r>
          </w:p>
        </w:tc>
      </w:tr>
      <w:tr w:rsidR="003A35DC" w:rsidRPr="00582F81" w:rsidTr="003A35DC">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11</w:t>
            </w:r>
          </w:p>
        </w:tc>
        <w:tc>
          <w:tcPr>
            <w:tcW w:w="2976" w:type="dxa"/>
          </w:tcPr>
          <w:p w:rsidR="003A35DC" w:rsidRPr="00582F81" w:rsidRDefault="003A35DC" w:rsidP="00A25236">
            <w:pPr>
              <w:rPr>
                <w:rFonts w:asciiTheme="minorHAnsi" w:hAnsiTheme="minorHAnsi" w:cstheme="minorHAnsi"/>
                <w:b w:val="0"/>
                <w:sz w:val="20"/>
              </w:rPr>
            </w:pPr>
            <w:r w:rsidRPr="00582F81">
              <w:rPr>
                <w:rFonts w:asciiTheme="minorHAnsi" w:hAnsiTheme="minorHAnsi" w:cstheme="minorHAnsi"/>
                <w:b w:val="0"/>
                <w:sz w:val="20"/>
              </w:rPr>
              <w:t xml:space="preserve">Are alcohol-based hand rubs available for clinical staff use during domiciliary visits?  </w:t>
            </w:r>
          </w:p>
        </w:tc>
        <w:tc>
          <w:tcPr>
            <w:tcW w:w="993" w:type="dxa"/>
          </w:tcPr>
          <w:p w:rsidR="003A35DC" w:rsidRPr="00582F81" w:rsidRDefault="00A25236" w:rsidP="0018040D">
            <w:pPr>
              <w:pStyle w:val="Title"/>
              <w:spacing w:before="60"/>
              <w:rPr>
                <w:rFonts w:asciiTheme="minorHAnsi" w:hAnsiTheme="minorHAnsi" w:cstheme="minorHAnsi"/>
                <w:b w:val="0"/>
                <w:sz w:val="20"/>
              </w:rPr>
            </w:pPr>
            <w:r>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rPr>
                <w:rFonts w:asciiTheme="minorHAnsi" w:hAnsiTheme="minorHAnsi" w:cstheme="minorHAnsi"/>
                <w:b w:val="0"/>
                <w:sz w:val="14"/>
                <w:szCs w:val="14"/>
              </w:rPr>
            </w:pPr>
            <w:r w:rsidRPr="00582F81">
              <w:rPr>
                <w:rFonts w:asciiTheme="minorHAnsi" w:hAnsiTheme="minorHAnsi" w:cstheme="minorHAnsi"/>
                <w:b w:val="0"/>
                <w:sz w:val="14"/>
                <w:szCs w:val="14"/>
                <w:lang w:eastAsia="en-GB"/>
              </w:rPr>
              <w:t>National Patient Safety Agency – Clean Your Hands Campaign</w:t>
            </w:r>
          </w:p>
        </w:tc>
      </w:tr>
      <w:tr w:rsidR="003A35DC" w:rsidRPr="00582F81" w:rsidTr="003A35DC">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lastRenderedPageBreak/>
              <w:t>12</w:t>
            </w:r>
          </w:p>
        </w:tc>
        <w:tc>
          <w:tcPr>
            <w:tcW w:w="2976" w:type="dxa"/>
          </w:tcPr>
          <w:p w:rsidR="003A35DC" w:rsidRPr="00582F81" w:rsidRDefault="00A25236" w:rsidP="00A25236">
            <w:pPr>
              <w:rPr>
                <w:rFonts w:asciiTheme="minorHAnsi" w:hAnsiTheme="minorHAnsi" w:cstheme="minorHAnsi"/>
                <w:b w:val="0"/>
                <w:sz w:val="20"/>
              </w:rPr>
            </w:pPr>
            <w:r>
              <w:rPr>
                <w:rFonts w:asciiTheme="minorHAnsi" w:hAnsiTheme="minorHAnsi" w:cstheme="minorHAnsi"/>
                <w:b w:val="0"/>
                <w:sz w:val="20"/>
              </w:rPr>
              <w:t>Are paper towels available and stored in a dispenser to avoid contamination? (</w:t>
            </w:r>
            <w:r w:rsidR="003A35DC" w:rsidRPr="00582F81">
              <w:rPr>
                <w:rFonts w:asciiTheme="minorHAnsi" w:hAnsiTheme="minorHAnsi" w:cstheme="minorHAnsi"/>
                <w:b w:val="0"/>
                <w:sz w:val="20"/>
              </w:rPr>
              <w:t>no cloth towels in use).</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rPr>
                <w:rFonts w:asciiTheme="minorHAnsi" w:hAnsiTheme="minorHAnsi" w:cstheme="minorHAnsi"/>
                <w:b w:val="0"/>
                <w:sz w:val="14"/>
                <w:szCs w:val="14"/>
              </w:rPr>
            </w:pPr>
            <w:r w:rsidRPr="00582F81">
              <w:rPr>
                <w:rFonts w:asciiTheme="minorHAnsi" w:hAnsiTheme="minorHAnsi" w:cstheme="minorHAnsi"/>
                <w:b w:val="0"/>
                <w:sz w:val="14"/>
                <w:szCs w:val="14"/>
                <w:lang w:eastAsia="en-GB"/>
              </w:rPr>
              <w:t>National Patient Safety Agency – Clean Your Hands Campaign</w:t>
            </w:r>
          </w:p>
        </w:tc>
      </w:tr>
      <w:tr w:rsidR="003A35DC" w:rsidRPr="00582F81" w:rsidTr="003A35DC">
        <w:tc>
          <w:tcPr>
            <w:tcW w:w="568"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1</w:t>
            </w:r>
            <w:r w:rsidR="00A25236" w:rsidRPr="002E3A88">
              <w:rPr>
                <w:rFonts w:asciiTheme="minorHAnsi" w:hAnsiTheme="minorHAnsi" w:cstheme="minorHAnsi"/>
                <w:sz w:val="20"/>
              </w:rPr>
              <w:t>3</w:t>
            </w:r>
          </w:p>
        </w:tc>
        <w:tc>
          <w:tcPr>
            <w:tcW w:w="2976" w:type="dxa"/>
          </w:tcPr>
          <w:p w:rsidR="003A35DC" w:rsidRPr="00582F81" w:rsidRDefault="003A35DC" w:rsidP="00A25236">
            <w:pPr>
              <w:rPr>
                <w:rFonts w:asciiTheme="minorHAnsi" w:hAnsiTheme="minorHAnsi" w:cstheme="minorHAnsi"/>
                <w:b w:val="0"/>
                <w:sz w:val="20"/>
              </w:rPr>
            </w:pPr>
            <w:r w:rsidRPr="00582F81">
              <w:rPr>
                <w:rFonts w:asciiTheme="minorHAnsi" w:hAnsiTheme="minorHAnsi" w:cstheme="minorHAnsi"/>
                <w:b w:val="0"/>
                <w:sz w:val="20"/>
              </w:rPr>
              <w:t xml:space="preserve">Are hand wash basins free from nail brushes?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rPr>
                <w:rFonts w:asciiTheme="minorHAnsi" w:hAnsiTheme="minorHAnsi" w:cstheme="minorHAnsi"/>
                <w:b w:val="0"/>
                <w:sz w:val="14"/>
                <w:szCs w:val="14"/>
              </w:rPr>
            </w:pPr>
            <w:r w:rsidRPr="00582F81">
              <w:rPr>
                <w:rFonts w:asciiTheme="minorHAnsi" w:hAnsiTheme="minorHAnsi" w:cstheme="minorHAnsi"/>
                <w:b w:val="0"/>
                <w:sz w:val="14"/>
                <w:szCs w:val="14"/>
              </w:rPr>
              <w:t>MMWR Guidelines for hand hygiene in healthcare settings 2002</w:t>
            </w:r>
          </w:p>
          <w:p w:rsidR="003A35DC" w:rsidRPr="00582F81" w:rsidRDefault="00565ABA" w:rsidP="00485963">
            <w:pPr>
              <w:rPr>
                <w:rFonts w:asciiTheme="minorHAnsi" w:hAnsiTheme="minorHAnsi" w:cstheme="minorHAnsi"/>
                <w:b w:val="0"/>
                <w:sz w:val="14"/>
                <w:szCs w:val="14"/>
              </w:rPr>
            </w:pPr>
            <w:hyperlink r:id="rId37" w:history="1">
              <w:r w:rsidR="00665496" w:rsidRPr="009A07C6">
                <w:rPr>
                  <w:rStyle w:val="Hyperlink"/>
                  <w:rFonts w:asciiTheme="minorHAnsi" w:hAnsiTheme="minorHAnsi" w:cstheme="minorHAnsi"/>
                  <w:b w:val="0"/>
                  <w:sz w:val="14"/>
                  <w:szCs w:val="14"/>
                </w:rPr>
                <w:t>http://www.cdc.gov/mmwr/preview/mmwrhtml/rr5116a1.htm</w:t>
              </w:r>
            </w:hyperlink>
            <w:r w:rsidR="00665496">
              <w:rPr>
                <w:rFonts w:asciiTheme="minorHAnsi" w:hAnsiTheme="minorHAnsi" w:cstheme="minorHAnsi"/>
                <w:b w:val="0"/>
                <w:sz w:val="14"/>
                <w:szCs w:val="14"/>
              </w:rPr>
              <w:t xml:space="preserve"> </w:t>
            </w:r>
            <w:r w:rsidR="003A35DC" w:rsidRPr="00582F81">
              <w:rPr>
                <w:rFonts w:asciiTheme="minorHAnsi" w:hAnsiTheme="minorHAnsi" w:cstheme="minorHAnsi"/>
                <w:b w:val="0"/>
                <w:sz w:val="14"/>
                <w:szCs w:val="14"/>
              </w:rPr>
              <w:t xml:space="preserve"> </w:t>
            </w:r>
          </w:p>
          <w:p w:rsidR="003A35DC" w:rsidRPr="00582F81" w:rsidRDefault="003A35DC" w:rsidP="00485963">
            <w:pPr>
              <w:rPr>
                <w:rFonts w:asciiTheme="minorHAnsi" w:hAnsiTheme="minorHAnsi" w:cstheme="minorHAnsi"/>
                <w:b w:val="0"/>
                <w:sz w:val="14"/>
                <w:szCs w:val="14"/>
              </w:rPr>
            </w:pPr>
          </w:p>
        </w:tc>
      </w:tr>
      <w:tr w:rsidR="003A35DC" w:rsidRPr="00582F81" w:rsidTr="003A35DC">
        <w:tc>
          <w:tcPr>
            <w:tcW w:w="568" w:type="dxa"/>
          </w:tcPr>
          <w:p w:rsidR="003A35DC" w:rsidRPr="002E3A88" w:rsidRDefault="00A25236" w:rsidP="004A7A56">
            <w:pPr>
              <w:spacing w:before="120" w:line="240" w:lineRule="atLeast"/>
              <w:rPr>
                <w:rFonts w:asciiTheme="minorHAnsi" w:hAnsiTheme="minorHAnsi" w:cstheme="minorHAnsi"/>
                <w:sz w:val="20"/>
              </w:rPr>
            </w:pPr>
            <w:r w:rsidRPr="002E3A88">
              <w:rPr>
                <w:rFonts w:asciiTheme="minorHAnsi" w:hAnsiTheme="minorHAnsi" w:cstheme="minorHAnsi"/>
                <w:sz w:val="20"/>
              </w:rPr>
              <w:t>14</w:t>
            </w:r>
          </w:p>
        </w:tc>
        <w:tc>
          <w:tcPr>
            <w:tcW w:w="2976" w:type="dxa"/>
          </w:tcPr>
          <w:p w:rsidR="003A35DC" w:rsidRPr="00582F81" w:rsidRDefault="003A35DC" w:rsidP="00A25236">
            <w:pPr>
              <w:rPr>
                <w:rFonts w:asciiTheme="minorHAnsi" w:hAnsiTheme="minorHAnsi" w:cstheme="minorHAnsi"/>
                <w:b w:val="0"/>
                <w:bCs/>
                <w:sz w:val="20"/>
              </w:rPr>
            </w:pPr>
            <w:r w:rsidRPr="00582F81">
              <w:rPr>
                <w:rFonts w:asciiTheme="minorHAnsi" w:hAnsiTheme="minorHAnsi" w:cstheme="minorHAnsi"/>
                <w:b w:val="0"/>
                <w:bCs/>
                <w:sz w:val="20"/>
              </w:rPr>
              <w:t xml:space="preserve">Are there separate arrangements to dispose of waste materials (e.g. urine) other than using the hand washbasin?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1D2525"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A35DC" w:rsidP="00485963">
            <w:pPr>
              <w:rPr>
                <w:rFonts w:asciiTheme="minorHAnsi" w:hAnsiTheme="minorHAnsi" w:cstheme="minorHAnsi"/>
                <w:sz w:val="14"/>
                <w:szCs w:val="14"/>
              </w:rPr>
            </w:pPr>
            <w:r w:rsidRPr="00582F81">
              <w:rPr>
                <w:rFonts w:asciiTheme="minorHAnsi" w:hAnsiTheme="minorHAnsi" w:cstheme="minorHAnsi"/>
                <w:b w:val="0"/>
                <w:sz w:val="14"/>
                <w:szCs w:val="14"/>
              </w:rPr>
              <w:t>Minor surgery in general practice, Good Practice, Volume 3 Issue 2, October 2012</w:t>
            </w:r>
          </w:p>
          <w:p w:rsidR="003A35DC" w:rsidRPr="00582F81" w:rsidRDefault="00565ABA" w:rsidP="00485963">
            <w:pPr>
              <w:rPr>
                <w:rFonts w:asciiTheme="minorHAnsi" w:hAnsiTheme="minorHAnsi" w:cstheme="minorHAnsi"/>
                <w:b w:val="0"/>
                <w:sz w:val="14"/>
                <w:szCs w:val="14"/>
              </w:rPr>
            </w:pPr>
            <w:hyperlink r:id="rId38" w:history="1">
              <w:r w:rsidR="00665496" w:rsidRPr="009A07C6">
                <w:rPr>
                  <w:rStyle w:val="Hyperlink"/>
                  <w:rFonts w:asciiTheme="minorHAnsi" w:hAnsiTheme="minorHAnsi" w:cstheme="minorHAnsi"/>
                  <w:b w:val="0"/>
                  <w:sz w:val="14"/>
                  <w:szCs w:val="14"/>
                </w:rPr>
                <w:t>http://www.themdu.com/section_GPs_and_primary_care_professionals/</w:t>
              </w:r>
            </w:hyperlink>
            <w:r w:rsidR="00665496">
              <w:rPr>
                <w:rFonts w:asciiTheme="minorHAnsi" w:hAnsiTheme="minorHAnsi" w:cstheme="minorHAnsi"/>
                <w:b w:val="0"/>
                <w:sz w:val="14"/>
                <w:szCs w:val="14"/>
              </w:rPr>
              <w:t xml:space="preserve"> </w:t>
            </w:r>
          </w:p>
          <w:p w:rsidR="003A35DC" w:rsidRDefault="003A35DC" w:rsidP="00485963">
            <w:pPr>
              <w:rPr>
                <w:rFonts w:asciiTheme="minorHAnsi" w:hAnsiTheme="minorHAnsi" w:cstheme="minorHAnsi"/>
                <w:b w:val="0"/>
                <w:sz w:val="14"/>
                <w:szCs w:val="14"/>
              </w:rPr>
            </w:pPr>
          </w:p>
          <w:p w:rsidR="00665496" w:rsidRPr="00582F81" w:rsidRDefault="00565ABA" w:rsidP="00485963">
            <w:pPr>
              <w:rPr>
                <w:rFonts w:asciiTheme="minorHAnsi" w:hAnsiTheme="minorHAnsi" w:cstheme="minorHAnsi"/>
                <w:b w:val="0"/>
                <w:sz w:val="14"/>
                <w:szCs w:val="14"/>
              </w:rPr>
            </w:pPr>
            <w:hyperlink r:id="rId39" w:history="1">
              <w:r w:rsidR="00665496" w:rsidRPr="009A07C6">
                <w:rPr>
                  <w:rStyle w:val="Hyperlink"/>
                  <w:rFonts w:asciiTheme="minorHAnsi" w:hAnsiTheme="minorHAnsi" w:cstheme="minorHAnsi"/>
                  <w:b w:val="0"/>
                  <w:sz w:val="14"/>
                  <w:szCs w:val="14"/>
                </w:rPr>
                <w:t>http://www.his.org.uk/files/8813/7389/0782/Guidelines_on_the_facilities_required_for_minor_surgical_procedures_and_minimal_access_interventions.pdf</w:t>
              </w:r>
            </w:hyperlink>
            <w:r w:rsidR="00665496">
              <w:rPr>
                <w:rFonts w:asciiTheme="minorHAnsi" w:hAnsiTheme="minorHAnsi" w:cstheme="minorHAnsi"/>
                <w:b w:val="0"/>
                <w:sz w:val="14"/>
                <w:szCs w:val="14"/>
              </w:rPr>
              <w:t xml:space="preserve"> </w:t>
            </w:r>
          </w:p>
        </w:tc>
      </w:tr>
    </w:tbl>
    <w:p w:rsidR="002D6543" w:rsidRPr="00EC1BE4" w:rsidRDefault="002D6543" w:rsidP="002D6543">
      <w:pPr>
        <w:spacing w:after="60"/>
        <w:rPr>
          <w:rFonts w:asciiTheme="minorHAnsi" w:hAnsiTheme="minorHAnsi" w:cstheme="minorHAnsi"/>
          <w:szCs w:val="22"/>
        </w:rPr>
      </w:pPr>
    </w:p>
    <w:p w:rsidR="002D6543" w:rsidRPr="00EC1BE4" w:rsidRDefault="002D6543" w:rsidP="002D6543">
      <w:pPr>
        <w:spacing w:after="60"/>
        <w:rPr>
          <w:rFonts w:asciiTheme="minorHAnsi" w:hAnsiTheme="minorHAnsi" w:cstheme="minorHAnsi"/>
          <w:szCs w:val="22"/>
        </w:rPr>
      </w:pPr>
    </w:p>
    <w:p w:rsidR="002D6543" w:rsidRPr="00582F81" w:rsidRDefault="002D6543" w:rsidP="002D6543">
      <w:pPr>
        <w:spacing w:after="60"/>
        <w:rPr>
          <w:rFonts w:asciiTheme="minorHAnsi" w:hAnsiTheme="minorHAnsi" w:cstheme="minorHAnsi"/>
          <w:sz w:val="20"/>
        </w:rPr>
      </w:pPr>
      <w:r w:rsidRPr="00582F81">
        <w:rPr>
          <w:rFonts w:asciiTheme="minorHAnsi" w:hAnsiTheme="minorHAnsi" w:cstheme="minorHAnsi"/>
          <w:sz w:val="20"/>
        </w:rPr>
        <w:t>Section 5</w:t>
      </w:r>
      <w:r w:rsidRPr="00582F81">
        <w:rPr>
          <w:rFonts w:asciiTheme="minorHAnsi" w:hAnsiTheme="minorHAnsi" w:cstheme="minorHAnsi"/>
          <w:b w:val="0"/>
          <w:sz w:val="20"/>
        </w:rPr>
        <w:t xml:space="preserve">: </w:t>
      </w:r>
      <w:r w:rsidRPr="00582F81">
        <w:rPr>
          <w:rFonts w:asciiTheme="minorHAnsi" w:hAnsiTheme="minorHAnsi" w:cstheme="minorHAnsi"/>
          <w:sz w:val="20"/>
        </w:rPr>
        <w:t>Personal Protective Equipment (PPE)</w:t>
      </w:r>
    </w:p>
    <w:p w:rsidR="002D6543" w:rsidRPr="00582F81" w:rsidRDefault="002D6543" w:rsidP="002D6543">
      <w:pPr>
        <w:tabs>
          <w:tab w:val="left" w:pos="0"/>
        </w:tabs>
        <w:rPr>
          <w:rFonts w:asciiTheme="minorHAnsi" w:hAnsiTheme="minorHAnsi" w:cstheme="minorHAnsi"/>
          <w:b w:val="0"/>
          <w:sz w:val="18"/>
          <w:szCs w:val="18"/>
          <w:lang w:eastAsia="en-GB"/>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xml:space="preserve">:  </w:t>
      </w:r>
      <w:r w:rsidRPr="00582F81">
        <w:rPr>
          <w:rFonts w:asciiTheme="minorHAnsi" w:hAnsiTheme="minorHAnsi" w:cstheme="minorHAnsi"/>
          <w:b w:val="0"/>
          <w:sz w:val="18"/>
          <w:szCs w:val="18"/>
          <w:lang w:eastAsia="en-GB"/>
        </w:rPr>
        <w:t>Protective clothing is available</w:t>
      </w:r>
      <w:r w:rsidR="00665496">
        <w:rPr>
          <w:rFonts w:asciiTheme="minorHAnsi" w:hAnsiTheme="minorHAnsi" w:cstheme="minorHAnsi"/>
          <w:b w:val="0"/>
          <w:sz w:val="18"/>
          <w:szCs w:val="18"/>
          <w:lang w:eastAsia="en-GB"/>
        </w:rPr>
        <w:t xml:space="preserve"> </w:t>
      </w:r>
      <w:r w:rsidRPr="00582F81">
        <w:rPr>
          <w:rFonts w:asciiTheme="minorHAnsi" w:hAnsiTheme="minorHAnsi" w:cstheme="minorHAnsi"/>
          <w:b w:val="0"/>
          <w:sz w:val="18"/>
          <w:szCs w:val="18"/>
          <w:lang w:eastAsia="en-GB"/>
        </w:rPr>
        <w:t>/</w:t>
      </w:r>
      <w:r w:rsidR="00665496">
        <w:rPr>
          <w:rFonts w:asciiTheme="minorHAnsi" w:hAnsiTheme="minorHAnsi" w:cstheme="minorHAnsi"/>
          <w:b w:val="0"/>
          <w:sz w:val="18"/>
          <w:szCs w:val="18"/>
          <w:lang w:eastAsia="en-GB"/>
        </w:rPr>
        <w:t xml:space="preserve"> </w:t>
      </w:r>
      <w:r w:rsidRPr="00582F81">
        <w:rPr>
          <w:rFonts w:asciiTheme="minorHAnsi" w:hAnsiTheme="minorHAnsi" w:cstheme="minorHAnsi"/>
          <w:b w:val="0"/>
          <w:sz w:val="18"/>
          <w:szCs w:val="18"/>
          <w:lang w:eastAsia="en-GB"/>
        </w:rPr>
        <w:t>worn for all aspects of care which may involve contact with blood/body fluids or where asepsis is required</w:t>
      </w:r>
    </w:p>
    <w:p w:rsidR="00582F81" w:rsidRPr="00582F81" w:rsidRDefault="00582F81" w:rsidP="002D6543">
      <w:pPr>
        <w:tabs>
          <w:tab w:val="left" w:pos="0"/>
        </w:tabs>
        <w:rPr>
          <w:rFonts w:asciiTheme="minorHAnsi" w:hAnsiTheme="minorHAnsi" w:cstheme="minorHAnsi"/>
          <w:b w:val="0"/>
          <w:sz w:val="18"/>
          <w:szCs w:val="18"/>
          <w:lang w:eastAsia="en-G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127"/>
        <w:gridCol w:w="993"/>
        <w:gridCol w:w="708"/>
        <w:gridCol w:w="567"/>
        <w:gridCol w:w="567"/>
        <w:gridCol w:w="4536"/>
        <w:gridCol w:w="3969"/>
      </w:tblGrid>
      <w:tr w:rsidR="003A35DC" w:rsidRPr="00582F81" w:rsidTr="002E3A88">
        <w:trPr>
          <w:trHeight w:val="351"/>
          <w:tblHeader/>
        </w:trPr>
        <w:tc>
          <w:tcPr>
            <w:tcW w:w="417" w:type="dxa"/>
            <w:shd w:val="clear" w:color="auto" w:fill="DBE5F1" w:themeFill="accent1" w:themeFillTint="33"/>
          </w:tcPr>
          <w:p w:rsidR="003A35DC" w:rsidRPr="002E3A88" w:rsidRDefault="003A35DC" w:rsidP="002E3A88">
            <w:pPr>
              <w:rPr>
                <w:rFonts w:asciiTheme="minorHAnsi" w:hAnsiTheme="minorHAnsi" w:cstheme="minorHAnsi"/>
                <w:sz w:val="20"/>
              </w:rPr>
            </w:pPr>
          </w:p>
        </w:tc>
        <w:tc>
          <w:tcPr>
            <w:tcW w:w="3127"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Questions</w:t>
            </w:r>
          </w:p>
        </w:tc>
        <w:tc>
          <w:tcPr>
            <w:tcW w:w="993" w:type="dxa"/>
            <w:shd w:val="clear" w:color="auto" w:fill="DBE5F1" w:themeFill="accent1" w:themeFillTint="33"/>
          </w:tcPr>
          <w:p w:rsidR="003A35DC" w:rsidRPr="00A25236" w:rsidRDefault="003A35DC" w:rsidP="002E3A88">
            <w:pPr>
              <w:jc w:val="center"/>
              <w:rPr>
                <w:rFonts w:asciiTheme="minorHAnsi" w:hAnsiTheme="minorHAnsi" w:cstheme="minorHAnsi"/>
                <w:sz w:val="20"/>
              </w:rPr>
            </w:pPr>
            <w:r w:rsidRPr="00A25236">
              <w:rPr>
                <w:rFonts w:asciiTheme="minorHAnsi" w:hAnsiTheme="minorHAnsi" w:cstheme="minorHAnsi"/>
                <w:sz w:val="20"/>
              </w:rPr>
              <w:t>EQR /BP</w:t>
            </w:r>
          </w:p>
        </w:tc>
        <w:tc>
          <w:tcPr>
            <w:tcW w:w="708"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Yes</w:t>
            </w:r>
          </w:p>
          <w:p w:rsidR="003A35DC" w:rsidRPr="00582F81" w:rsidRDefault="003A35DC" w:rsidP="002E3A88">
            <w:pPr>
              <w:rPr>
                <w:rFonts w:asciiTheme="minorHAnsi" w:hAnsiTheme="minorHAnsi" w:cstheme="minorHAnsi"/>
                <w:b w:val="0"/>
                <w:sz w:val="20"/>
              </w:rPr>
            </w:pPr>
            <w:r w:rsidRPr="00582F81">
              <w:rPr>
                <w:rFonts w:asciiTheme="minorHAnsi" w:hAnsiTheme="minorHAnsi" w:cstheme="minorHAnsi"/>
                <w:b w:val="0"/>
                <w:sz w:val="20"/>
              </w:rPr>
              <w:t>(</w:t>
            </w:r>
            <w:r w:rsidRPr="00582F81">
              <w:rPr>
                <w:rFonts w:asciiTheme="minorHAnsi" w:hAnsiTheme="minorHAnsi" w:cstheme="minorHAnsi"/>
                <w:b w:val="0"/>
                <w:sz w:val="20"/>
              </w:rPr>
              <w:sym w:font="Wingdings" w:char="F0FC"/>
            </w:r>
            <w:r w:rsidRPr="00582F81">
              <w:rPr>
                <w:rFonts w:asciiTheme="minorHAnsi" w:hAnsiTheme="minorHAnsi" w:cstheme="minorHAnsi"/>
                <w:b w:val="0"/>
                <w:sz w:val="20"/>
              </w:rPr>
              <w:t>)</w:t>
            </w:r>
          </w:p>
        </w:tc>
        <w:tc>
          <w:tcPr>
            <w:tcW w:w="567"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No</w:t>
            </w:r>
          </w:p>
          <w:p w:rsidR="003A35DC" w:rsidRPr="00582F81" w:rsidRDefault="003A35DC" w:rsidP="002E3A88">
            <w:pPr>
              <w:rPr>
                <w:rFonts w:asciiTheme="minorHAnsi" w:hAnsiTheme="minorHAnsi" w:cstheme="minorHAnsi"/>
                <w:sz w:val="20"/>
              </w:rPr>
            </w:pPr>
            <w:r w:rsidRPr="00582F81">
              <w:rPr>
                <w:rFonts w:asciiTheme="minorHAnsi" w:hAnsiTheme="minorHAnsi" w:cstheme="minorHAnsi"/>
                <w:b w:val="0"/>
                <w:sz w:val="20"/>
              </w:rPr>
              <w:t>(</w:t>
            </w:r>
            <w:r w:rsidRPr="00582F81">
              <w:rPr>
                <w:rFonts w:asciiTheme="minorHAnsi" w:hAnsiTheme="minorHAnsi" w:cstheme="minorHAnsi"/>
                <w:b w:val="0"/>
                <w:sz w:val="20"/>
              </w:rPr>
              <w:sym w:font="Wingdings" w:char="F0FC"/>
            </w:r>
            <w:r w:rsidRPr="00582F81">
              <w:rPr>
                <w:rFonts w:asciiTheme="minorHAnsi" w:hAnsiTheme="minorHAnsi" w:cstheme="minorHAnsi"/>
                <w:b w:val="0"/>
                <w:sz w:val="20"/>
              </w:rPr>
              <w:t>)</w:t>
            </w:r>
          </w:p>
        </w:tc>
        <w:tc>
          <w:tcPr>
            <w:tcW w:w="567"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N/A</w:t>
            </w:r>
          </w:p>
          <w:p w:rsidR="003A35DC" w:rsidRPr="00582F81" w:rsidRDefault="003A35DC" w:rsidP="002E3A88">
            <w:pPr>
              <w:rPr>
                <w:rFonts w:asciiTheme="minorHAnsi" w:hAnsiTheme="minorHAnsi" w:cstheme="minorHAnsi"/>
                <w:sz w:val="20"/>
              </w:rPr>
            </w:pPr>
            <w:r w:rsidRPr="00582F81">
              <w:rPr>
                <w:rFonts w:asciiTheme="minorHAnsi" w:hAnsiTheme="minorHAnsi" w:cstheme="minorHAnsi"/>
                <w:b w:val="0"/>
                <w:sz w:val="20"/>
              </w:rPr>
              <w:t>(</w:t>
            </w:r>
            <w:r w:rsidRPr="00582F81">
              <w:rPr>
                <w:rFonts w:asciiTheme="minorHAnsi" w:hAnsiTheme="minorHAnsi" w:cstheme="minorHAnsi"/>
                <w:b w:val="0"/>
                <w:sz w:val="20"/>
              </w:rPr>
              <w:sym w:font="Wingdings" w:char="F0FC"/>
            </w:r>
            <w:r w:rsidRPr="00582F81">
              <w:rPr>
                <w:rFonts w:asciiTheme="minorHAnsi" w:hAnsiTheme="minorHAnsi" w:cstheme="minorHAnsi"/>
                <w:b w:val="0"/>
                <w:sz w:val="20"/>
              </w:rPr>
              <w:t>)</w:t>
            </w:r>
          </w:p>
        </w:tc>
        <w:tc>
          <w:tcPr>
            <w:tcW w:w="4536" w:type="dxa"/>
            <w:shd w:val="clear" w:color="auto" w:fill="DBE5F1" w:themeFill="accent1" w:themeFillTint="33"/>
          </w:tcPr>
          <w:p w:rsidR="003A35DC" w:rsidRPr="00582F81" w:rsidRDefault="003A35DC" w:rsidP="002E3A88">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969" w:type="dxa"/>
            <w:shd w:val="clear" w:color="auto" w:fill="DBE5F1" w:themeFill="accent1" w:themeFillTint="33"/>
          </w:tcPr>
          <w:p w:rsidR="003A35DC" w:rsidRPr="00582F81" w:rsidRDefault="003A35DC" w:rsidP="002E3A88">
            <w:pPr>
              <w:tabs>
                <w:tab w:val="left" w:pos="2625"/>
              </w:tabs>
              <w:rPr>
                <w:rFonts w:asciiTheme="minorHAnsi" w:hAnsiTheme="minorHAnsi" w:cstheme="minorHAnsi"/>
                <w:sz w:val="20"/>
              </w:rPr>
            </w:pPr>
            <w:r w:rsidRPr="00582F81">
              <w:rPr>
                <w:rFonts w:asciiTheme="minorHAnsi" w:hAnsiTheme="minorHAnsi" w:cstheme="minorHAnsi"/>
                <w:sz w:val="20"/>
              </w:rPr>
              <w:t>Rationale</w:t>
            </w:r>
            <w:r w:rsidR="00EC1BE4">
              <w:rPr>
                <w:rFonts w:asciiTheme="minorHAnsi" w:hAnsiTheme="minorHAnsi" w:cstheme="minorHAnsi"/>
                <w:sz w:val="20"/>
              </w:rPr>
              <w:t xml:space="preserve"> / Resources</w:t>
            </w:r>
          </w:p>
          <w:p w:rsidR="003A35DC" w:rsidRPr="00582F81" w:rsidRDefault="003A35DC" w:rsidP="002E3A88">
            <w:pPr>
              <w:tabs>
                <w:tab w:val="left" w:pos="2625"/>
              </w:tabs>
              <w:rPr>
                <w:rFonts w:asciiTheme="minorHAnsi" w:hAnsiTheme="minorHAnsi" w:cstheme="minorHAnsi"/>
                <w:sz w:val="20"/>
              </w:rPr>
            </w:pPr>
          </w:p>
        </w:tc>
      </w:tr>
      <w:tr w:rsidR="003A35DC" w:rsidRPr="00582F81" w:rsidTr="002E3A88">
        <w:trPr>
          <w:trHeight w:val="570"/>
        </w:trPr>
        <w:tc>
          <w:tcPr>
            <w:tcW w:w="417"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1</w:t>
            </w:r>
          </w:p>
        </w:tc>
        <w:tc>
          <w:tcPr>
            <w:tcW w:w="3127" w:type="dxa"/>
          </w:tcPr>
          <w:p w:rsidR="003A35DC" w:rsidRPr="00582F81" w:rsidRDefault="003A35DC" w:rsidP="004A7A56">
            <w:pPr>
              <w:spacing w:before="60"/>
              <w:rPr>
                <w:rFonts w:asciiTheme="minorHAnsi" w:hAnsiTheme="minorHAnsi" w:cstheme="minorHAnsi"/>
                <w:b w:val="0"/>
                <w:sz w:val="20"/>
              </w:rPr>
            </w:pPr>
            <w:r w:rsidRPr="00582F81">
              <w:rPr>
                <w:rFonts w:asciiTheme="minorHAnsi" w:hAnsiTheme="minorHAnsi" w:cstheme="minorHAnsi"/>
                <w:b w:val="0"/>
                <w:sz w:val="20"/>
              </w:rPr>
              <w:t>Does the practice have a policy on the appropriate use of PPE?</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FE5961"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969" w:type="dxa"/>
          </w:tcPr>
          <w:p w:rsidR="003A35DC" w:rsidRPr="00582F81" w:rsidRDefault="00381BB1" w:rsidP="004A7A56">
            <w:pPr>
              <w:spacing w:before="60"/>
              <w:rPr>
                <w:rFonts w:asciiTheme="minorHAnsi" w:hAnsiTheme="minorHAnsi" w:cstheme="minorHAnsi"/>
                <w:b w:val="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 9</w:t>
            </w:r>
          </w:p>
        </w:tc>
      </w:tr>
      <w:tr w:rsidR="002E3A88" w:rsidRPr="00582F81" w:rsidTr="002E3A88">
        <w:trPr>
          <w:trHeight w:val="570"/>
        </w:trPr>
        <w:tc>
          <w:tcPr>
            <w:tcW w:w="417" w:type="dxa"/>
            <w:vMerge w:val="restart"/>
          </w:tcPr>
          <w:p w:rsidR="002E3A88" w:rsidRPr="002E3A88" w:rsidRDefault="002E3A88" w:rsidP="004A7A56">
            <w:pPr>
              <w:spacing w:before="120" w:line="240" w:lineRule="atLeast"/>
              <w:rPr>
                <w:rFonts w:asciiTheme="minorHAnsi" w:hAnsiTheme="minorHAnsi" w:cstheme="minorHAnsi"/>
                <w:sz w:val="20"/>
              </w:rPr>
            </w:pPr>
            <w:r w:rsidRPr="002E3A88">
              <w:rPr>
                <w:rFonts w:asciiTheme="minorHAnsi" w:hAnsiTheme="minorHAnsi" w:cstheme="minorHAnsi"/>
                <w:sz w:val="20"/>
              </w:rPr>
              <w:t>2</w:t>
            </w:r>
          </w:p>
        </w:tc>
        <w:tc>
          <w:tcPr>
            <w:tcW w:w="3127" w:type="dxa"/>
            <w:vMerge w:val="restart"/>
          </w:tcPr>
          <w:p w:rsidR="002E3A88" w:rsidRPr="00582F81" w:rsidRDefault="002E3A88" w:rsidP="004A7A56">
            <w:pPr>
              <w:spacing w:before="60"/>
              <w:rPr>
                <w:rFonts w:asciiTheme="minorHAnsi" w:hAnsiTheme="minorHAnsi" w:cstheme="minorHAnsi"/>
                <w:b w:val="0"/>
                <w:sz w:val="20"/>
              </w:rPr>
            </w:pPr>
            <w:r w:rsidRPr="00582F81">
              <w:rPr>
                <w:rFonts w:asciiTheme="minorHAnsi" w:hAnsiTheme="minorHAnsi" w:cstheme="minorHAnsi"/>
                <w:b w:val="0"/>
                <w:sz w:val="20"/>
              </w:rPr>
              <w:t>Is the following PPE available for staff?</w:t>
            </w:r>
          </w:p>
          <w:p w:rsidR="002E3A88" w:rsidRDefault="002E3A88" w:rsidP="002E3A88">
            <w:pPr>
              <w:pStyle w:val="ListParagraph"/>
              <w:numPr>
                <w:ilvl w:val="0"/>
                <w:numId w:val="7"/>
              </w:numPr>
              <w:tabs>
                <w:tab w:val="left" w:pos="360"/>
              </w:tabs>
              <w:spacing w:before="60"/>
              <w:rPr>
                <w:rFonts w:asciiTheme="minorHAnsi" w:hAnsiTheme="minorHAnsi" w:cstheme="minorHAnsi"/>
                <w:b w:val="0"/>
                <w:sz w:val="20"/>
              </w:rPr>
            </w:pPr>
            <w:r w:rsidRPr="002E3A88">
              <w:rPr>
                <w:rFonts w:asciiTheme="minorHAnsi" w:hAnsiTheme="minorHAnsi" w:cstheme="minorHAnsi"/>
                <w:b w:val="0"/>
                <w:sz w:val="20"/>
              </w:rPr>
              <w:t>Latex non-sterile an</w:t>
            </w:r>
            <w:r>
              <w:rPr>
                <w:rFonts w:asciiTheme="minorHAnsi" w:hAnsiTheme="minorHAnsi" w:cstheme="minorHAnsi"/>
                <w:b w:val="0"/>
                <w:sz w:val="20"/>
              </w:rPr>
              <w:t>d sterile gloves (non-powdered)</w:t>
            </w:r>
          </w:p>
          <w:p w:rsidR="002E3A88" w:rsidRPr="002E3A88" w:rsidRDefault="002E3A88" w:rsidP="002E3A88">
            <w:pPr>
              <w:tabs>
                <w:tab w:val="left" w:pos="360"/>
              </w:tabs>
              <w:spacing w:before="60"/>
              <w:rPr>
                <w:rFonts w:asciiTheme="minorHAnsi" w:hAnsiTheme="minorHAnsi" w:cstheme="minorHAnsi"/>
                <w:b w:val="0"/>
                <w:sz w:val="20"/>
              </w:rPr>
            </w:pPr>
          </w:p>
          <w:p w:rsidR="002E3A88" w:rsidRDefault="002E3A88" w:rsidP="002E3A88">
            <w:pPr>
              <w:pStyle w:val="ListParagraph"/>
              <w:numPr>
                <w:ilvl w:val="0"/>
                <w:numId w:val="7"/>
              </w:numPr>
              <w:spacing w:before="60"/>
              <w:rPr>
                <w:rFonts w:asciiTheme="minorHAnsi" w:hAnsiTheme="minorHAnsi" w:cstheme="minorHAnsi"/>
                <w:b w:val="0"/>
                <w:sz w:val="20"/>
              </w:rPr>
            </w:pPr>
            <w:r w:rsidRPr="002E3A88">
              <w:rPr>
                <w:rFonts w:asciiTheme="minorHAnsi" w:hAnsiTheme="minorHAnsi" w:cstheme="minorHAnsi"/>
                <w:b w:val="0"/>
                <w:sz w:val="20"/>
              </w:rPr>
              <w:t>Non Latex (e.g. nitrile) non-sterile and sterile gloves?</w:t>
            </w:r>
          </w:p>
          <w:p w:rsidR="002E3A88" w:rsidRPr="002E3A88" w:rsidRDefault="002E3A88" w:rsidP="002E3A88">
            <w:pPr>
              <w:pStyle w:val="ListParagraph"/>
              <w:rPr>
                <w:rFonts w:asciiTheme="minorHAnsi" w:hAnsiTheme="minorHAnsi" w:cstheme="minorHAnsi"/>
                <w:b w:val="0"/>
                <w:sz w:val="20"/>
              </w:rPr>
            </w:pPr>
          </w:p>
          <w:p w:rsidR="002E3A88" w:rsidRPr="002E3A88" w:rsidRDefault="002E3A88" w:rsidP="002E3A88">
            <w:pPr>
              <w:pStyle w:val="ListParagraph"/>
              <w:numPr>
                <w:ilvl w:val="0"/>
                <w:numId w:val="7"/>
              </w:numPr>
              <w:spacing w:before="60"/>
              <w:rPr>
                <w:rFonts w:asciiTheme="minorHAnsi" w:hAnsiTheme="minorHAnsi" w:cstheme="minorHAnsi"/>
                <w:b w:val="0"/>
                <w:sz w:val="20"/>
              </w:rPr>
            </w:pPr>
            <w:r>
              <w:rPr>
                <w:rFonts w:asciiTheme="minorHAnsi" w:hAnsiTheme="minorHAnsi" w:cstheme="minorHAnsi"/>
                <w:b w:val="0"/>
                <w:sz w:val="20"/>
              </w:rPr>
              <w:lastRenderedPageBreak/>
              <w:t>Plastic disposable aprons</w:t>
            </w:r>
          </w:p>
        </w:tc>
        <w:tc>
          <w:tcPr>
            <w:tcW w:w="993" w:type="dxa"/>
            <w:vMerge w:val="restart"/>
          </w:tcPr>
          <w:p w:rsidR="002E3A88" w:rsidRDefault="002E3A88" w:rsidP="0018040D">
            <w:pPr>
              <w:spacing w:before="60" w:line="240" w:lineRule="atLeast"/>
              <w:jc w:val="center"/>
              <w:rPr>
                <w:rFonts w:asciiTheme="minorHAnsi" w:hAnsiTheme="minorHAnsi" w:cstheme="minorHAnsi"/>
                <w:b w:val="0"/>
                <w:sz w:val="20"/>
              </w:rPr>
            </w:pPr>
          </w:p>
          <w:p w:rsidR="002E3A88" w:rsidRDefault="002E3A88" w:rsidP="0018040D">
            <w:pPr>
              <w:spacing w:before="60" w:line="240" w:lineRule="atLeast"/>
              <w:jc w:val="center"/>
              <w:rPr>
                <w:rFonts w:asciiTheme="minorHAnsi" w:hAnsiTheme="minorHAnsi" w:cstheme="minorHAnsi"/>
                <w:b w:val="0"/>
                <w:sz w:val="20"/>
              </w:rPr>
            </w:pPr>
          </w:p>
          <w:p w:rsidR="002E3A88" w:rsidRPr="00582F81" w:rsidRDefault="002E3A88"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p w:rsidR="002E3A88" w:rsidRDefault="002E3A88" w:rsidP="0018040D">
            <w:pPr>
              <w:spacing w:before="60" w:line="240" w:lineRule="atLeast"/>
              <w:jc w:val="center"/>
              <w:rPr>
                <w:rFonts w:asciiTheme="minorHAnsi" w:hAnsiTheme="minorHAnsi" w:cstheme="minorHAnsi"/>
                <w:b w:val="0"/>
                <w:sz w:val="20"/>
              </w:rPr>
            </w:pPr>
          </w:p>
          <w:p w:rsidR="002E3A88" w:rsidRDefault="002E3A88" w:rsidP="0018040D">
            <w:pPr>
              <w:spacing w:before="60" w:line="240" w:lineRule="atLeast"/>
              <w:jc w:val="center"/>
              <w:rPr>
                <w:rFonts w:asciiTheme="minorHAnsi" w:hAnsiTheme="minorHAnsi" w:cstheme="minorHAnsi"/>
                <w:b w:val="0"/>
                <w:sz w:val="20"/>
              </w:rPr>
            </w:pPr>
          </w:p>
          <w:p w:rsidR="002E3A88" w:rsidRDefault="002E3A88"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p w:rsidR="002E3A88" w:rsidRDefault="002E3A88" w:rsidP="0018040D">
            <w:pPr>
              <w:spacing w:before="60" w:line="240" w:lineRule="atLeast"/>
              <w:jc w:val="center"/>
              <w:rPr>
                <w:rFonts w:asciiTheme="minorHAnsi" w:hAnsiTheme="minorHAnsi" w:cstheme="minorHAnsi"/>
                <w:b w:val="0"/>
                <w:sz w:val="20"/>
              </w:rPr>
            </w:pPr>
          </w:p>
          <w:p w:rsidR="002E3A88" w:rsidRPr="00582F81" w:rsidRDefault="002E3A88" w:rsidP="0018040D">
            <w:pPr>
              <w:spacing w:before="60" w:line="240" w:lineRule="atLeast"/>
              <w:jc w:val="center"/>
              <w:rPr>
                <w:rFonts w:asciiTheme="minorHAnsi" w:hAnsiTheme="minorHAnsi" w:cstheme="minorHAnsi"/>
                <w:b w:val="0"/>
                <w:sz w:val="14"/>
                <w:szCs w:val="14"/>
              </w:rPr>
            </w:pPr>
            <w:r>
              <w:rPr>
                <w:rFonts w:asciiTheme="minorHAnsi" w:hAnsiTheme="minorHAnsi" w:cstheme="minorHAnsi"/>
                <w:b w:val="0"/>
                <w:sz w:val="20"/>
              </w:rPr>
              <w:t>EQR</w:t>
            </w:r>
          </w:p>
        </w:tc>
        <w:tc>
          <w:tcPr>
            <w:tcW w:w="708" w:type="dxa"/>
            <w:vMerge w:val="restart"/>
          </w:tcPr>
          <w:p w:rsidR="002E3A88" w:rsidRPr="00582F81" w:rsidRDefault="00FE5961" w:rsidP="0018040D">
            <w:pPr>
              <w:spacing w:before="60"/>
              <w:jc w:val="center"/>
              <w:rPr>
                <w:rFonts w:asciiTheme="minorHAnsi" w:hAnsiTheme="minorHAnsi" w:cstheme="minorHAnsi"/>
                <w:b w:val="0"/>
                <w:sz w:val="14"/>
                <w:szCs w:val="14"/>
              </w:rPr>
            </w:pPr>
            <w:r>
              <w:rPr>
                <w:rFonts w:asciiTheme="minorHAnsi" w:hAnsiTheme="minorHAnsi" w:cstheme="minorHAnsi"/>
                <w:b w:val="0"/>
                <w:color w:val="000000"/>
                <w:sz w:val="20"/>
              </w:rPr>
              <w:sym w:font="Wingdings" w:char="F0FC"/>
            </w:r>
          </w:p>
        </w:tc>
        <w:tc>
          <w:tcPr>
            <w:tcW w:w="567" w:type="dxa"/>
            <w:vMerge w:val="restart"/>
          </w:tcPr>
          <w:p w:rsidR="002E3A88" w:rsidRPr="00582F81" w:rsidRDefault="002E3A88" w:rsidP="0018040D">
            <w:pPr>
              <w:spacing w:before="60"/>
              <w:jc w:val="center"/>
              <w:rPr>
                <w:rFonts w:asciiTheme="minorHAnsi" w:hAnsiTheme="minorHAnsi" w:cstheme="minorHAnsi"/>
                <w:b w:val="0"/>
                <w:sz w:val="14"/>
                <w:szCs w:val="14"/>
              </w:rPr>
            </w:pPr>
          </w:p>
        </w:tc>
        <w:tc>
          <w:tcPr>
            <w:tcW w:w="567" w:type="dxa"/>
            <w:vMerge w:val="restart"/>
          </w:tcPr>
          <w:p w:rsidR="002E3A88" w:rsidRPr="00582F81" w:rsidRDefault="002E3A88" w:rsidP="0018040D">
            <w:pPr>
              <w:spacing w:before="60"/>
              <w:jc w:val="center"/>
              <w:rPr>
                <w:rFonts w:asciiTheme="minorHAnsi" w:hAnsiTheme="minorHAnsi" w:cstheme="minorHAnsi"/>
                <w:b w:val="0"/>
                <w:sz w:val="14"/>
                <w:szCs w:val="14"/>
              </w:rPr>
            </w:pPr>
          </w:p>
        </w:tc>
        <w:tc>
          <w:tcPr>
            <w:tcW w:w="4536" w:type="dxa"/>
            <w:vMerge w:val="restart"/>
          </w:tcPr>
          <w:p w:rsidR="002E3A88" w:rsidRPr="00582F81" w:rsidRDefault="002E3A88" w:rsidP="0018040D">
            <w:pPr>
              <w:spacing w:before="60"/>
              <w:jc w:val="center"/>
              <w:rPr>
                <w:rFonts w:asciiTheme="minorHAnsi" w:hAnsiTheme="minorHAnsi" w:cstheme="minorHAnsi"/>
                <w:b w:val="0"/>
                <w:sz w:val="14"/>
                <w:szCs w:val="14"/>
              </w:rPr>
            </w:pPr>
          </w:p>
        </w:tc>
        <w:tc>
          <w:tcPr>
            <w:tcW w:w="3969" w:type="dxa"/>
          </w:tcPr>
          <w:p w:rsidR="002E3A88" w:rsidRPr="00582F81" w:rsidRDefault="002E3A88" w:rsidP="003A35DC">
            <w:pPr>
              <w:spacing w:before="60"/>
              <w:rPr>
                <w:rFonts w:asciiTheme="minorHAnsi" w:hAnsiTheme="minorHAnsi" w:cstheme="minorHAnsi"/>
                <w:b w:val="0"/>
                <w:sz w:val="14"/>
                <w:szCs w:val="14"/>
              </w:rPr>
            </w:pPr>
            <w:r w:rsidRPr="00582F81">
              <w:rPr>
                <w:rFonts w:asciiTheme="minorHAnsi" w:hAnsiTheme="minorHAnsi" w:cstheme="minorHAnsi"/>
                <w:b w:val="0"/>
                <w:sz w:val="14"/>
                <w:szCs w:val="14"/>
                <w:lang w:eastAsia="en-GB"/>
              </w:rPr>
              <w:t xml:space="preserve">Legislation.gov.uk Health and Safety Executive  "The Personal Protection Equipment at Work Regulations 1992" </w:t>
            </w:r>
          </w:p>
        </w:tc>
      </w:tr>
      <w:tr w:rsidR="002E3A88" w:rsidRPr="00582F81" w:rsidTr="002E3A88">
        <w:trPr>
          <w:trHeight w:val="569"/>
        </w:trPr>
        <w:tc>
          <w:tcPr>
            <w:tcW w:w="417" w:type="dxa"/>
            <w:vMerge/>
          </w:tcPr>
          <w:p w:rsidR="002E3A88" w:rsidRPr="002E3A88" w:rsidRDefault="002E3A88" w:rsidP="004A7A56">
            <w:pPr>
              <w:spacing w:before="120" w:line="240" w:lineRule="atLeast"/>
              <w:rPr>
                <w:rFonts w:asciiTheme="minorHAnsi" w:hAnsiTheme="minorHAnsi" w:cstheme="minorHAnsi"/>
                <w:sz w:val="20"/>
              </w:rPr>
            </w:pPr>
          </w:p>
        </w:tc>
        <w:tc>
          <w:tcPr>
            <w:tcW w:w="3127" w:type="dxa"/>
            <w:vMerge/>
          </w:tcPr>
          <w:p w:rsidR="002E3A88" w:rsidRPr="00582F81" w:rsidRDefault="002E3A88" w:rsidP="004A7A56">
            <w:pPr>
              <w:spacing w:before="60"/>
              <w:rPr>
                <w:rFonts w:asciiTheme="minorHAnsi" w:hAnsiTheme="minorHAnsi" w:cstheme="minorHAnsi"/>
                <w:b w:val="0"/>
                <w:sz w:val="20"/>
              </w:rPr>
            </w:pPr>
          </w:p>
        </w:tc>
        <w:tc>
          <w:tcPr>
            <w:tcW w:w="993" w:type="dxa"/>
            <w:vMerge/>
          </w:tcPr>
          <w:p w:rsidR="002E3A88" w:rsidRPr="00582F81" w:rsidRDefault="002E3A88" w:rsidP="0018040D">
            <w:pPr>
              <w:spacing w:before="60" w:line="240" w:lineRule="atLeast"/>
              <w:jc w:val="center"/>
              <w:rPr>
                <w:rFonts w:asciiTheme="minorHAnsi" w:hAnsiTheme="minorHAnsi" w:cstheme="minorHAnsi"/>
                <w:b w:val="0"/>
                <w:sz w:val="20"/>
              </w:rPr>
            </w:pPr>
          </w:p>
        </w:tc>
        <w:tc>
          <w:tcPr>
            <w:tcW w:w="708" w:type="dxa"/>
            <w:vMerge/>
          </w:tcPr>
          <w:p w:rsidR="002E3A88" w:rsidRPr="00582F81" w:rsidRDefault="002E3A88" w:rsidP="004A7A56">
            <w:pPr>
              <w:spacing w:before="60"/>
              <w:rPr>
                <w:rFonts w:asciiTheme="minorHAnsi" w:hAnsiTheme="minorHAnsi" w:cstheme="minorHAnsi"/>
                <w:b w:val="0"/>
                <w:sz w:val="20"/>
              </w:rPr>
            </w:pPr>
          </w:p>
        </w:tc>
        <w:tc>
          <w:tcPr>
            <w:tcW w:w="567" w:type="dxa"/>
            <w:vMerge/>
          </w:tcPr>
          <w:p w:rsidR="002E3A88" w:rsidRPr="00582F81" w:rsidRDefault="002E3A88" w:rsidP="004A7A56">
            <w:pPr>
              <w:spacing w:before="60"/>
              <w:rPr>
                <w:rFonts w:asciiTheme="minorHAnsi" w:hAnsiTheme="minorHAnsi" w:cstheme="minorHAnsi"/>
                <w:b w:val="0"/>
                <w:sz w:val="20"/>
              </w:rPr>
            </w:pPr>
          </w:p>
        </w:tc>
        <w:tc>
          <w:tcPr>
            <w:tcW w:w="567" w:type="dxa"/>
            <w:vMerge/>
          </w:tcPr>
          <w:p w:rsidR="002E3A88" w:rsidRPr="00582F81" w:rsidRDefault="002E3A88" w:rsidP="004A7A56">
            <w:pPr>
              <w:spacing w:before="60"/>
              <w:rPr>
                <w:rFonts w:asciiTheme="minorHAnsi" w:hAnsiTheme="minorHAnsi" w:cstheme="minorHAnsi"/>
                <w:b w:val="0"/>
                <w:sz w:val="20"/>
              </w:rPr>
            </w:pPr>
          </w:p>
        </w:tc>
        <w:tc>
          <w:tcPr>
            <w:tcW w:w="4536" w:type="dxa"/>
            <w:vMerge/>
          </w:tcPr>
          <w:p w:rsidR="002E3A88" w:rsidRPr="00582F81" w:rsidRDefault="002E3A88" w:rsidP="004A7A56">
            <w:pPr>
              <w:spacing w:before="60"/>
              <w:rPr>
                <w:rFonts w:asciiTheme="minorHAnsi" w:hAnsiTheme="minorHAnsi" w:cstheme="minorHAnsi"/>
                <w:b w:val="0"/>
                <w:sz w:val="14"/>
                <w:szCs w:val="14"/>
              </w:rPr>
            </w:pPr>
          </w:p>
        </w:tc>
        <w:tc>
          <w:tcPr>
            <w:tcW w:w="3969" w:type="dxa"/>
          </w:tcPr>
          <w:p w:rsidR="002E3A88" w:rsidRPr="00582F81" w:rsidRDefault="002E3A88" w:rsidP="003A35DC">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Health and Safety Executive: Latex allergies in health and social care</w:t>
            </w:r>
          </w:p>
          <w:p w:rsidR="002E3A88" w:rsidRPr="00582F81" w:rsidRDefault="00565ABA" w:rsidP="003A35DC">
            <w:pPr>
              <w:spacing w:before="60"/>
              <w:rPr>
                <w:rFonts w:asciiTheme="minorHAnsi" w:hAnsiTheme="minorHAnsi" w:cstheme="minorHAnsi"/>
                <w:b w:val="0"/>
                <w:sz w:val="14"/>
                <w:szCs w:val="14"/>
              </w:rPr>
            </w:pPr>
            <w:hyperlink r:id="rId40" w:history="1">
              <w:r w:rsidR="002E3A88" w:rsidRPr="009A07C6">
                <w:rPr>
                  <w:rStyle w:val="Hyperlink"/>
                  <w:rFonts w:asciiTheme="minorHAnsi" w:hAnsiTheme="minorHAnsi" w:cstheme="minorHAnsi"/>
                  <w:b w:val="0"/>
                  <w:sz w:val="14"/>
                  <w:szCs w:val="14"/>
                </w:rPr>
                <w:t>http://www.hse.gov.uk/healthservices/latex/index.htm</w:t>
              </w:r>
            </w:hyperlink>
            <w:r w:rsidR="002E3A88">
              <w:rPr>
                <w:rFonts w:asciiTheme="minorHAnsi" w:hAnsiTheme="minorHAnsi" w:cstheme="minorHAnsi"/>
                <w:b w:val="0"/>
                <w:sz w:val="14"/>
                <w:szCs w:val="14"/>
              </w:rPr>
              <w:t xml:space="preserve"> </w:t>
            </w:r>
          </w:p>
          <w:p w:rsidR="002E3A88" w:rsidRPr="00582F81" w:rsidRDefault="002E3A88" w:rsidP="003A35DC">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Health and Safety Executive: Latex allergies in health and social care</w:t>
            </w:r>
          </w:p>
          <w:p w:rsidR="002E3A88" w:rsidRPr="00582F81" w:rsidRDefault="00565ABA" w:rsidP="003A35DC">
            <w:pPr>
              <w:spacing w:before="60"/>
              <w:rPr>
                <w:rFonts w:asciiTheme="minorHAnsi" w:hAnsiTheme="minorHAnsi" w:cstheme="minorHAnsi"/>
                <w:b w:val="0"/>
                <w:sz w:val="14"/>
                <w:szCs w:val="14"/>
              </w:rPr>
            </w:pPr>
            <w:hyperlink r:id="rId41" w:history="1">
              <w:r w:rsidR="002E3A88" w:rsidRPr="009A07C6">
                <w:rPr>
                  <w:rStyle w:val="Hyperlink"/>
                  <w:rFonts w:asciiTheme="minorHAnsi" w:hAnsiTheme="minorHAnsi" w:cstheme="minorHAnsi"/>
                  <w:b w:val="0"/>
                  <w:sz w:val="14"/>
                  <w:szCs w:val="14"/>
                </w:rPr>
                <w:t>http://www.hse.gov.uk/healthservices/latex/index.htm</w:t>
              </w:r>
            </w:hyperlink>
            <w:r w:rsidR="002E3A88">
              <w:rPr>
                <w:rFonts w:asciiTheme="minorHAnsi" w:hAnsiTheme="minorHAnsi" w:cstheme="minorHAnsi"/>
                <w:b w:val="0"/>
                <w:sz w:val="14"/>
                <w:szCs w:val="14"/>
              </w:rPr>
              <w:t xml:space="preserve"> </w:t>
            </w:r>
          </w:p>
        </w:tc>
      </w:tr>
      <w:tr w:rsidR="002E3A88" w:rsidRPr="00582F81" w:rsidTr="002E3A88">
        <w:trPr>
          <w:trHeight w:val="570"/>
        </w:trPr>
        <w:tc>
          <w:tcPr>
            <w:tcW w:w="417" w:type="dxa"/>
            <w:vMerge/>
          </w:tcPr>
          <w:p w:rsidR="002E3A88" w:rsidRPr="002E3A88" w:rsidRDefault="002E3A88" w:rsidP="004A7A56">
            <w:pPr>
              <w:spacing w:before="120" w:line="240" w:lineRule="atLeast"/>
              <w:rPr>
                <w:rFonts w:asciiTheme="minorHAnsi" w:hAnsiTheme="minorHAnsi" w:cstheme="minorHAnsi"/>
                <w:sz w:val="20"/>
              </w:rPr>
            </w:pPr>
          </w:p>
        </w:tc>
        <w:tc>
          <w:tcPr>
            <w:tcW w:w="3127" w:type="dxa"/>
            <w:vMerge/>
          </w:tcPr>
          <w:p w:rsidR="002E3A88" w:rsidRPr="00582F81" w:rsidRDefault="002E3A88" w:rsidP="004A7A56">
            <w:pPr>
              <w:spacing w:before="60"/>
              <w:rPr>
                <w:rFonts w:asciiTheme="minorHAnsi" w:hAnsiTheme="minorHAnsi" w:cstheme="minorHAnsi"/>
                <w:b w:val="0"/>
                <w:sz w:val="20"/>
              </w:rPr>
            </w:pPr>
          </w:p>
        </w:tc>
        <w:tc>
          <w:tcPr>
            <w:tcW w:w="993" w:type="dxa"/>
            <w:vMerge/>
          </w:tcPr>
          <w:p w:rsidR="002E3A88" w:rsidRPr="00582F81" w:rsidRDefault="002E3A88" w:rsidP="0018040D">
            <w:pPr>
              <w:spacing w:before="60" w:line="240" w:lineRule="atLeast"/>
              <w:jc w:val="center"/>
              <w:rPr>
                <w:rFonts w:asciiTheme="minorHAnsi" w:hAnsiTheme="minorHAnsi" w:cstheme="minorHAnsi"/>
                <w:b w:val="0"/>
                <w:sz w:val="20"/>
              </w:rPr>
            </w:pPr>
          </w:p>
        </w:tc>
        <w:tc>
          <w:tcPr>
            <w:tcW w:w="708" w:type="dxa"/>
            <w:vMerge/>
          </w:tcPr>
          <w:p w:rsidR="002E3A88" w:rsidRPr="00582F81" w:rsidRDefault="002E3A88" w:rsidP="004A7A56">
            <w:pPr>
              <w:spacing w:before="60"/>
              <w:rPr>
                <w:rFonts w:asciiTheme="minorHAnsi" w:hAnsiTheme="minorHAnsi" w:cstheme="minorHAnsi"/>
                <w:b w:val="0"/>
                <w:sz w:val="20"/>
              </w:rPr>
            </w:pPr>
          </w:p>
        </w:tc>
        <w:tc>
          <w:tcPr>
            <w:tcW w:w="567" w:type="dxa"/>
            <w:vMerge/>
          </w:tcPr>
          <w:p w:rsidR="002E3A88" w:rsidRPr="00582F81" w:rsidRDefault="002E3A88" w:rsidP="004A7A56">
            <w:pPr>
              <w:spacing w:before="60"/>
              <w:rPr>
                <w:rFonts w:asciiTheme="minorHAnsi" w:hAnsiTheme="minorHAnsi" w:cstheme="minorHAnsi"/>
                <w:b w:val="0"/>
                <w:sz w:val="20"/>
              </w:rPr>
            </w:pPr>
          </w:p>
        </w:tc>
        <w:tc>
          <w:tcPr>
            <w:tcW w:w="567" w:type="dxa"/>
            <w:vMerge/>
          </w:tcPr>
          <w:p w:rsidR="002E3A88" w:rsidRPr="00582F81" w:rsidRDefault="002E3A88" w:rsidP="004A7A56">
            <w:pPr>
              <w:spacing w:before="60"/>
              <w:rPr>
                <w:rFonts w:asciiTheme="minorHAnsi" w:hAnsiTheme="minorHAnsi" w:cstheme="minorHAnsi"/>
                <w:b w:val="0"/>
                <w:sz w:val="20"/>
              </w:rPr>
            </w:pPr>
          </w:p>
        </w:tc>
        <w:tc>
          <w:tcPr>
            <w:tcW w:w="4536" w:type="dxa"/>
            <w:vMerge/>
          </w:tcPr>
          <w:p w:rsidR="002E3A88" w:rsidRPr="00582F81" w:rsidRDefault="002E3A88" w:rsidP="004A7A56">
            <w:pPr>
              <w:spacing w:before="60"/>
              <w:rPr>
                <w:rFonts w:asciiTheme="minorHAnsi" w:hAnsiTheme="minorHAnsi" w:cstheme="minorHAnsi"/>
                <w:b w:val="0"/>
                <w:sz w:val="14"/>
                <w:szCs w:val="14"/>
              </w:rPr>
            </w:pPr>
          </w:p>
        </w:tc>
        <w:tc>
          <w:tcPr>
            <w:tcW w:w="3969" w:type="dxa"/>
          </w:tcPr>
          <w:p w:rsidR="002E3A88" w:rsidRPr="00582F81" w:rsidRDefault="002E3A88" w:rsidP="003A35DC">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NICE:  Infection: Prevention and control of healthcare associated infection in primary and community care. 2012</w:t>
            </w:r>
          </w:p>
          <w:p w:rsidR="002E3A88" w:rsidRDefault="00565ABA" w:rsidP="003A35DC">
            <w:pPr>
              <w:spacing w:before="60"/>
              <w:rPr>
                <w:rFonts w:asciiTheme="minorHAnsi" w:hAnsiTheme="minorHAnsi" w:cstheme="minorHAnsi"/>
                <w:b w:val="0"/>
                <w:sz w:val="14"/>
                <w:szCs w:val="14"/>
              </w:rPr>
            </w:pPr>
            <w:hyperlink r:id="rId42" w:history="1">
              <w:r w:rsidR="002E3A88" w:rsidRPr="009A07C6">
                <w:rPr>
                  <w:rStyle w:val="Hyperlink"/>
                  <w:rFonts w:asciiTheme="minorHAnsi" w:hAnsiTheme="minorHAnsi" w:cstheme="minorHAnsi"/>
                  <w:b w:val="0"/>
                  <w:sz w:val="14"/>
                  <w:szCs w:val="14"/>
                </w:rPr>
                <w:t>http://publications.nice.org.uk/infection-cg139/guidance</w:t>
              </w:r>
            </w:hyperlink>
            <w:r w:rsidR="002E3A88">
              <w:rPr>
                <w:rFonts w:asciiTheme="minorHAnsi" w:hAnsiTheme="minorHAnsi" w:cstheme="minorHAnsi"/>
                <w:b w:val="0"/>
                <w:sz w:val="14"/>
                <w:szCs w:val="14"/>
              </w:rPr>
              <w:t xml:space="preserve"> </w:t>
            </w:r>
          </w:p>
          <w:p w:rsidR="002E3A88" w:rsidRPr="00582F81" w:rsidRDefault="002E3A88" w:rsidP="003A35DC">
            <w:pPr>
              <w:spacing w:before="60"/>
              <w:rPr>
                <w:rFonts w:asciiTheme="minorHAnsi" w:hAnsiTheme="minorHAnsi" w:cstheme="minorHAnsi"/>
                <w:b w:val="0"/>
                <w:sz w:val="14"/>
                <w:szCs w:val="14"/>
              </w:rPr>
            </w:pPr>
          </w:p>
          <w:p w:rsidR="002E3A88" w:rsidRPr="00582F81" w:rsidRDefault="002E3A88" w:rsidP="003A35DC">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NICE:  Infection: Prevention and control of healthcare associated infection in primary and community care. 2012</w:t>
            </w:r>
          </w:p>
          <w:p w:rsidR="002E3A88" w:rsidRPr="00582F81" w:rsidRDefault="00565ABA" w:rsidP="003A35DC">
            <w:pPr>
              <w:spacing w:before="60"/>
              <w:rPr>
                <w:rFonts w:asciiTheme="minorHAnsi" w:hAnsiTheme="minorHAnsi" w:cstheme="minorHAnsi"/>
                <w:b w:val="0"/>
                <w:sz w:val="14"/>
                <w:szCs w:val="14"/>
              </w:rPr>
            </w:pPr>
            <w:hyperlink r:id="rId43" w:history="1">
              <w:r w:rsidR="002E3A88" w:rsidRPr="009A07C6">
                <w:rPr>
                  <w:rStyle w:val="Hyperlink"/>
                  <w:rFonts w:asciiTheme="minorHAnsi" w:hAnsiTheme="minorHAnsi" w:cstheme="minorHAnsi"/>
                  <w:b w:val="0"/>
                  <w:sz w:val="14"/>
                  <w:szCs w:val="14"/>
                </w:rPr>
                <w:t>http://publications.nice.org.uk/infection-cg139/guidance</w:t>
              </w:r>
            </w:hyperlink>
            <w:r w:rsidR="002E3A88">
              <w:rPr>
                <w:rFonts w:asciiTheme="minorHAnsi" w:hAnsiTheme="minorHAnsi" w:cstheme="minorHAnsi"/>
                <w:b w:val="0"/>
                <w:sz w:val="14"/>
                <w:szCs w:val="14"/>
              </w:rPr>
              <w:t xml:space="preserve"> </w:t>
            </w:r>
          </w:p>
        </w:tc>
      </w:tr>
      <w:tr w:rsidR="003A35DC" w:rsidRPr="00582F81" w:rsidTr="002E3A88">
        <w:trPr>
          <w:trHeight w:val="569"/>
        </w:trPr>
        <w:tc>
          <w:tcPr>
            <w:tcW w:w="417" w:type="dxa"/>
          </w:tcPr>
          <w:p w:rsidR="003A35DC" w:rsidRPr="002E3A88" w:rsidRDefault="003A35DC" w:rsidP="004A7A56">
            <w:pPr>
              <w:spacing w:before="120" w:line="240" w:lineRule="atLeast"/>
              <w:rPr>
                <w:rFonts w:asciiTheme="minorHAnsi" w:hAnsiTheme="minorHAnsi" w:cstheme="minorHAnsi"/>
                <w:sz w:val="20"/>
              </w:rPr>
            </w:pPr>
            <w:r w:rsidRPr="002E3A88">
              <w:rPr>
                <w:rFonts w:asciiTheme="minorHAnsi" w:hAnsiTheme="minorHAnsi" w:cstheme="minorHAnsi"/>
                <w:sz w:val="20"/>
              </w:rPr>
              <w:t>3</w:t>
            </w:r>
          </w:p>
        </w:tc>
        <w:tc>
          <w:tcPr>
            <w:tcW w:w="3127" w:type="dxa"/>
          </w:tcPr>
          <w:p w:rsidR="003A35DC" w:rsidRPr="00582F81" w:rsidRDefault="003A35DC" w:rsidP="004A7A56">
            <w:pPr>
              <w:spacing w:before="60"/>
              <w:rPr>
                <w:rFonts w:asciiTheme="minorHAnsi" w:hAnsiTheme="minorHAnsi" w:cstheme="minorHAnsi"/>
                <w:b w:val="0"/>
                <w:sz w:val="20"/>
              </w:rPr>
            </w:pPr>
            <w:r w:rsidRPr="00582F81">
              <w:rPr>
                <w:rFonts w:asciiTheme="minorHAnsi" w:hAnsiTheme="minorHAnsi" w:cstheme="minorHAnsi"/>
                <w:b w:val="0"/>
                <w:sz w:val="20"/>
              </w:rPr>
              <w:t>Is face and eye protection available and worn by staff if splashing of blood, body fluids or chemicals is anticipated?</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8" w:type="dxa"/>
          </w:tcPr>
          <w:p w:rsidR="003A35DC" w:rsidRPr="00582F81" w:rsidRDefault="00FE5961"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14"/>
                <w:szCs w:val="14"/>
              </w:rPr>
            </w:pPr>
          </w:p>
        </w:tc>
        <w:tc>
          <w:tcPr>
            <w:tcW w:w="3969" w:type="dxa"/>
          </w:tcPr>
          <w:p w:rsidR="003A35DC" w:rsidRPr="00582F81" w:rsidRDefault="003A35DC" w:rsidP="004A7A56">
            <w:pPr>
              <w:spacing w:before="60"/>
              <w:rPr>
                <w:rFonts w:asciiTheme="minorHAnsi" w:hAnsiTheme="minorHAnsi" w:cstheme="minorHAnsi"/>
                <w:b w:val="0"/>
                <w:sz w:val="14"/>
                <w:szCs w:val="14"/>
              </w:rPr>
            </w:pPr>
          </w:p>
        </w:tc>
      </w:tr>
      <w:tr w:rsidR="002E3A88" w:rsidRPr="00582F81" w:rsidTr="005B4B60">
        <w:trPr>
          <w:trHeight w:val="4737"/>
        </w:trPr>
        <w:tc>
          <w:tcPr>
            <w:tcW w:w="417" w:type="dxa"/>
          </w:tcPr>
          <w:p w:rsidR="002E3A88" w:rsidRPr="002E3A88" w:rsidRDefault="002E3A88" w:rsidP="004A7A56">
            <w:pPr>
              <w:spacing w:before="120" w:line="240" w:lineRule="atLeast"/>
              <w:rPr>
                <w:rFonts w:asciiTheme="minorHAnsi" w:hAnsiTheme="minorHAnsi" w:cstheme="minorHAnsi"/>
                <w:sz w:val="20"/>
              </w:rPr>
            </w:pPr>
            <w:r>
              <w:rPr>
                <w:rFonts w:asciiTheme="minorHAnsi" w:hAnsiTheme="minorHAnsi" w:cstheme="minorHAnsi"/>
                <w:sz w:val="20"/>
              </w:rPr>
              <w:t>4</w:t>
            </w:r>
          </w:p>
        </w:tc>
        <w:tc>
          <w:tcPr>
            <w:tcW w:w="3127" w:type="dxa"/>
          </w:tcPr>
          <w:p w:rsidR="002E3A88" w:rsidRPr="00582F81" w:rsidRDefault="002E3A88" w:rsidP="00D64CF0">
            <w:pPr>
              <w:spacing w:before="60"/>
              <w:rPr>
                <w:rFonts w:asciiTheme="minorHAnsi" w:hAnsiTheme="minorHAnsi" w:cstheme="minorHAnsi"/>
                <w:b w:val="0"/>
                <w:sz w:val="20"/>
              </w:rPr>
            </w:pPr>
            <w:r w:rsidRPr="00582F81">
              <w:rPr>
                <w:rFonts w:asciiTheme="minorHAnsi" w:hAnsiTheme="minorHAnsi" w:cstheme="minorHAnsi"/>
                <w:b w:val="0"/>
                <w:sz w:val="20"/>
              </w:rPr>
              <w:t xml:space="preserve">Are staff aware of the principles of wearing and disposing of personal protection equipment (PPE) i.e. disposable gloves, aprons </w:t>
            </w:r>
            <w:r>
              <w:rPr>
                <w:rFonts w:asciiTheme="minorHAnsi" w:hAnsiTheme="minorHAnsi" w:cstheme="minorHAnsi"/>
                <w:b w:val="0"/>
                <w:sz w:val="20"/>
              </w:rPr>
              <w:t xml:space="preserve">, </w:t>
            </w:r>
            <w:r w:rsidRPr="00582F81">
              <w:rPr>
                <w:rFonts w:asciiTheme="minorHAnsi" w:hAnsiTheme="minorHAnsi" w:cstheme="minorHAnsi"/>
                <w:b w:val="0"/>
                <w:sz w:val="20"/>
              </w:rPr>
              <w:t>m</w:t>
            </w:r>
            <w:r>
              <w:rPr>
                <w:rFonts w:asciiTheme="minorHAnsi" w:hAnsiTheme="minorHAnsi" w:cstheme="minorHAnsi"/>
                <w:b w:val="0"/>
                <w:sz w:val="20"/>
              </w:rPr>
              <w:t>asks and goggles) e.g.</w:t>
            </w:r>
          </w:p>
          <w:p w:rsidR="002E3A88" w:rsidRPr="002E3A88" w:rsidRDefault="002E3A88" w:rsidP="002E3A88">
            <w:pPr>
              <w:pStyle w:val="ListParagraph"/>
              <w:numPr>
                <w:ilvl w:val="0"/>
                <w:numId w:val="8"/>
              </w:numPr>
              <w:spacing w:before="60"/>
              <w:rPr>
                <w:rFonts w:asciiTheme="minorHAnsi" w:hAnsiTheme="minorHAnsi" w:cstheme="minorHAnsi"/>
                <w:b w:val="0"/>
                <w:color w:val="000000"/>
                <w:sz w:val="20"/>
              </w:rPr>
            </w:pPr>
            <w:r w:rsidRPr="002E3A88">
              <w:rPr>
                <w:rFonts w:asciiTheme="minorHAnsi" w:hAnsiTheme="minorHAnsi" w:cstheme="minorHAnsi"/>
                <w:b w:val="0"/>
                <w:color w:val="000000"/>
                <w:sz w:val="20"/>
              </w:rPr>
              <w:t>Are PPE items worn as single use items?</w:t>
            </w:r>
          </w:p>
          <w:p w:rsidR="002E3A88" w:rsidRPr="002E3A88" w:rsidRDefault="002E3A88" w:rsidP="002E3A88">
            <w:pPr>
              <w:pStyle w:val="ListParagraph"/>
              <w:numPr>
                <w:ilvl w:val="0"/>
                <w:numId w:val="8"/>
              </w:numPr>
              <w:spacing w:before="60"/>
              <w:rPr>
                <w:rFonts w:asciiTheme="minorHAnsi" w:hAnsiTheme="minorHAnsi" w:cstheme="minorHAnsi"/>
                <w:b w:val="0"/>
                <w:color w:val="000000"/>
                <w:sz w:val="20"/>
              </w:rPr>
            </w:pPr>
            <w:r w:rsidRPr="002E3A88">
              <w:rPr>
                <w:rFonts w:asciiTheme="minorHAnsi" w:hAnsiTheme="minorHAnsi" w:cstheme="minorHAnsi"/>
                <w:b w:val="0"/>
                <w:color w:val="000000"/>
                <w:sz w:val="20"/>
              </w:rPr>
              <w:t>Where required are aprons and gloves changed between different episodes of care on the same patient?</w:t>
            </w:r>
          </w:p>
          <w:p w:rsidR="002E3A88" w:rsidRPr="002E3A88" w:rsidRDefault="002E3A88" w:rsidP="002E3A88">
            <w:pPr>
              <w:pStyle w:val="ListParagraph"/>
              <w:numPr>
                <w:ilvl w:val="0"/>
                <w:numId w:val="8"/>
              </w:numPr>
              <w:spacing w:before="60"/>
              <w:rPr>
                <w:rFonts w:asciiTheme="minorHAnsi" w:hAnsiTheme="minorHAnsi" w:cstheme="minorHAnsi"/>
                <w:b w:val="0"/>
                <w:color w:val="000000"/>
                <w:sz w:val="20"/>
              </w:rPr>
            </w:pPr>
            <w:r w:rsidRPr="002E3A88">
              <w:rPr>
                <w:rFonts w:asciiTheme="minorHAnsi" w:hAnsiTheme="minorHAnsi" w:cstheme="minorHAnsi"/>
                <w:b w:val="0"/>
                <w:color w:val="000000"/>
                <w:sz w:val="20"/>
              </w:rPr>
              <w:t>Are gloves removed and hand hygiene performed after every clinical activity?</w:t>
            </w:r>
          </w:p>
          <w:p w:rsidR="002E3A88" w:rsidRPr="002E3A88" w:rsidRDefault="002E3A88" w:rsidP="002E3A88">
            <w:pPr>
              <w:pStyle w:val="ListParagraph"/>
              <w:numPr>
                <w:ilvl w:val="0"/>
                <w:numId w:val="8"/>
              </w:numPr>
              <w:spacing w:before="60"/>
              <w:rPr>
                <w:rFonts w:asciiTheme="minorHAnsi" w:hAnsiTheme="minorHAnsi" w:cstheme="minorHAnsi"/>
                <w:b w:val="0"/>
                <w:sz w:val="20"/>
              </w:rPr>
            </w:pPr>
            <w:r w:rsidRPr="002E3A88">
              <w:rPr>
                <w:rFonts w:asciiTheme="minorHAnsi" w:hAnsiTheme="minorHAnsi" w:cstheme="minorHAnsi"/>
                <w:b w:val="0"/>
                <w:color w:val="000000"/>
                <w:sz w:val="20"/>
              </w:rPr>
              <w:t xml:space="preserve">If re-usable goggles are available are staff aware of how they should be decontaminated? </w:t>
            </w:r>
          </w:p>
        </w:tc>
        <w:tc>
          <w:tcPr>
            <w:tcW w:w="993" w:type="dxa"/>
          </w:tcPr>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Pr="00582F81" w:rsidRDefault="002E3A88" w:rsidP="002E3A88">
            <w:pPr>
              <w:jc w:val="center"/>
              <w:rPr>
                <w:rFonts w:asciiTheme="minorHAnsi" w:hAnsiTheme="minorHAnsi" w:cstheme="minorHAnsi"/>
                <w:b w:val="0"/>
                <w:sz w:val="20"/>
              </w:rPr>
            </w:pPr>
            <w:r w:rsidRPr="00582F81">
              <w:rPr>
                <w:rFonts w:asciiTheme="minorHAnsi" w:hAnsiTheme="minorHAnsi" w:cstheme="minorHAnsi"/>
                <w:b w:val="0"/>
                <w:sz w:val="20"/>
              </w:rPr>
              <w:t>EQR</w:t>
            </w:r>
          </w:p>
          <w:p w:rsidR="002E3A88" w:rsidRDefault="002E3A88" w:rsidP="002E3A88">
            <w:pPr>
              <w:jc w:val="center"/>
              <w:rPr>
                <w:rFonts w:asciiTheme="minorHAnsi" w:hAnsiTheme="minorHAnsi" w:cstheme="minorHAnsi"/>
                <w:b w:val="0"/>
                <w:sz w:val="20"/>
              </w:rPr>
            </w:pPr>
          </w:p>
          <w:p w:rsidR="002E3A88" w:rsidRPr="00582F81" w:rsidRDefault="002E3A88" w:rsidP="002E3A88">
            <w:pPr>
              <w:jc w:val="center"/>
              <w:rPr>
                <w:rFonts w:asciiTheme="minorHAnsi" w:hAnsiTheme="minorHAnsi" w:cstheme="minorHAnsi"/>
                <w:b w:val="0"/>
                <w:sz w:val="20"/>
              </w:rPr>
            </w:pPr>
            <w:r w:rsidRPr="00582F81">
              <w:rPr>
                <w:rFonts w:asciiTheme="minorHAnsi" w:hAnsiTheme="minorHAnsi" w:cstheme="minorHAnsi"/>
                <w:b w:val="0"/>
                <w:sz w:val="20"/>
              </w:rPr>
              <w:t>EQR</w:t>
            </w: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Pr="00582F81" w:rsidRDefault="002E3A88" w:rsidP="002E3A88">
            <w:pPr>
              <w:jc w:val="center"/>
              <w:rPr>
                <w:rFonts w:asciiTheme="minorHAnsi" w:hAnsiTheme="minorHAnsi" w:cstheme="minorHAnsi"/>
                <w:b w:val="0"/>
                <w:sz w:val="20"/>
              </w:rPr>
            </w:pPr>
            <w:r w:rsidRPr="00582F81">
              <w:rPr>
                <w:rFonts w:asciiTheme="minorHAnsi" w:hAnsiTheme="minorHAnsi" w:cstheme="minorHAnsi"/>
                <w:b w:val="0"/>
                <w:sz w:val="20"/>
              </w:rPr>
              <w:t>EQR</w:t>
            </w: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Default="002E3A88" w:rsidP="002E3A88">
            <w:pPr>
              <w:jc w:val="center"/>
              <w:rPr>
                <w:rFonts w:asciiTheme="minorHAnsi" w:hAnsiTheme="minorHAnsi" w:cstheme="minorHAnsi"/>
                <w:b w:val="0"/>
                <w:sz w:val="20"/>
              </w:rPr>
            </w:pPr>
          </w:p>
          <w:p w:rsidR="002E3A88" w:rsidRPr="00582F81" w:rsidRDefault="002E3A88" w:rsidP="002E3A88">
            <w:pPr>
              <w:jc w:val="center"/>
              <w:rPr>
                <w:rFonts w:asciiTheme="minorHAnsi" w:hAnsiTheme="minorHAnsi" w:cstheme="minorHAnsi"/>
                <w:b w:val="0"/>
                <w:sz w:val="14"/>
                <w:szCs w:val="14"/>
              </w:rPr>
            </w:pPr>
            <w:r w:rsidRPr="00582F81">
              <w:rPr>
                <w:rFonts w:asciiTheme="minorHAnsi" w:hAnsiTheme="minorHAnsi" w:cstheme="minorHAnsi"/>
                <w:b w:val="0"/>
                <w:sz w:val="20"/>
              </w:rPr>
              <w:t>EQR</w:t>
            </w:r>
          </w:p>
        </w:tc>
        <w:tc>
          <w:tcPr>
            <w:tcW w:w="708" w:type="dxa"/>
          </w:tcPr>
          <w:p w:rsidR="002E3A88" w:rsidRPr="00582F81" w:rsidRDefault="00FE5961" w:rsidP="0018040D">
            <w:pPr>
              <w:spacing w:before="60"/>
              <w:jc w:val="center"/>
              <w:rPr>
                <w:rFonts w:asciiTheme="minorHAnsi" w:hAnsiTheme="minorHAnsi" w:cstheme="minorHAnsi"/>
                <w:b w:val="0"/>
                <w:sz w:val="14"/>
                <w:szCs w:val="14"/>
              </w:rPr>
            </w:pPr>
            <w:r>
              <w:rPr>
                <w:rFonts w:asciiTheme="minorHAnsi" w:hAnsiTheme="minorHAnsi" w:cstheme="minorHAnsi"/>
                <w:b w:val="0"/>
                <w:color w:val="000000"/>
                <w:sz w:val="20"/>
              </w:rPr>
              <w:sym w:font="Wingdings" w:char="F0FC"/>
            </w:r>
          </w:p>
        </w:tc>
        <w:tc>
          <w:tcPr>
            <w:tcW w:w="567" w:type="dxa"/>
          </w:tcPr>
          <w:p w:rsidR="002E3A88" w:rsidRPr="00582F81" w:rsidRDefault="002E3A88" w:rsidP="0018040D">
            <w:pPr>
              <w:spacing w:before="60"/>
              <w:jc w:val="center"/>
              <w:rPr>
                <w:rFonts w:asciiTheme="minorHAnsi" w:hAnsiTheme="minorHAnsi" w:cstheme="minorHAnsi"/>
                <w:b w:val="0"/>
                <w:sz w:val="14"/>
                <w:szCs w:val="14"/>
              </w:rPr>
            </w:pPr>
          </w:p>
        </w:tc>
        <w:tc>
          <w:tcPr>
            <w:tcW w:w="567" w:type="dxa"/>
          </w:tcPr>
          <w:p w:rsidR="002E3A88" w:rsidRPr="00582F81" w:rsidRDefault="002E3A88" w:rsidP="0018040D">
            <w:pPr>
              <w:spacing w:before="60"/>
              <w:jc w:val="center"/>
              <w:rPr>
                <w:rFonts w:asciiTheme="minorHAnsi" w:hAnsiTheme="minorHAnsi" w:cstheme="minorHAnsi"/>
                <w:b w:val="0"/>
                <w:sz w:val="14"/>
                <w:szCs w:val="14"/>
              </w:rPr>
            </w:pPr>
          </w:p>
        </w:tc>
        <w:tc>
          <w:tcPr>
            <w:tcW w:w="4536" w:type="dxa"/>
          </w:tcPr>
          <w:p w:rsidR="002E3A88" w:rsidRPr="00582F81" w:rsidRDefault="002E3A88" w:rsidP="0018040D">
            <w:pPr>
              <w:spacing w:before="60"/>
              <w:jc w:val="center"/>
              <w:rPr>
                <w:rFonts w:asciiTheme="minorHAnsi" w:hAnsiTheme="minorHAnsi" w:cstheme="minorHAnsi"/>
                <w:b w:val="0"/>
                <w:sz w:val="14"/>
                <w:szCs w:val="14"/>
              </w:rPr>
            </w:pPr>
          </w:p>
        </w:tc>
        <w:tc>
          <w:tcPr>
            <w:tcW w:w="3969" w:type="dxa"/>
          </w:tcPr>
          <w:p w:rsidR="002E3A88" w:rsidRDefault="002E3A88" w:rsidP="002E3A88">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NICE:  Infection: Prevention and control of healthcare associated infection in primary and community care. 2012</w:t>
            </w:r>
          </w:p>
          <w:p w:rsidR="002E3A88" w:rsidRDefault="00565ABA" w:rsidP="002E3A88">
            <w:pPr>
              <w:spacing w:before="60"/>
              <w:rPr>
                <w:rStyle w:val="Hyperlink"/>
                <w:rFonts w:asciiTheme="minorHAnsi" w:hAnsiTheme="minorHAnsi" w:cstheme="minorHAnsi"/>
                <w:b w:val="0"/>
                <w:sz w:val="14"/>
                <w:szCs w:val="14"/>
              </w:rPr>
            </w:pPr>
            <w:hyperlink r:id="rId44" w:history="1">
              <w:r w:rsidR="002E3A88" w:rsidRPr="009A07C6">
                <w:rPr>
                  <w:rStyle w:val="Hyperlink"/>
                  <w:rFonts w:asciiTheme="minorHAnsi" w:hAnsiTheme="minorHAnsi" w:cstheme="minorHAnsi"/>
                  <w:b w:val="0"/>
                  <w:sz w:val="14"/>
                  <w:szCs w:val="14"/>
                </w:rPr>
                <w:t>http://publications.nice.org.uk/infection-cg139/guidance</w:t>
              </w:r>
            </w:hyperlink>
          </w:p>
          <w:p w:rsidR="002E3A88" w:rsidRPr="00582F81" w:rsidRDefault="002E3A88" w:rsidP="002E3A88">
            <w:pPr>
              <w:spacing w:before="60"/>
              <w:rPr>
                <w:rFonts w:asciiTheme="minorHAnsi" w:hAnsiTheme="minorHAnsi" w:cstheme="minorHAnsi"/>
                <w:b w:val="0"/>
                <w:color w:val="000000"/>
                <w:sz w:val="14"/>
                <w:szCs w:val="14"/>
              </w:rPr>
            </w:pPr>
          </w:p>
          <w:p w:rsidR="002E3A88" w:rsidRPr="00582F81" w:rsidRDefault="002E3A88" w:rsidP="004A7A56">
            <w:pPr>
              <w:spacing w:before="6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World Health Organisation: 5 Moments for Hand Hygiene</w:t>
            </w:r>
          </w:p>
          <w:p w:rsidR="002E3A88" w:rsidRPr="00582F81" w:rsidRDefault="00565ABA" w:rsidP="004A7A56">
            <w:pPr>
              <w:spacing w:before="60"/>
              <w:rPr>
                <w:rFonts w:asciiTheme="minorHAnsi" w:hAnsiTheme="minorHAnsi" w:cstheme="minorHAnsi"/>
                <w:b w:val="0"/>
                <w:color w:val="000000"/>
                <w:sz w:val="14"/>
                <w:szCs w:val="14"/>
              </w:rPr>
            </w:pPr>
            <w:hyperlink r:id="rId45" w:history="1">
              <w:r w:rsidR="002E3A88" w:rsidRPr="009A07C6">
                <w:rPr>
                  <w:rStyle w:val="Hyperlink"/>
                  <w:rFonts w:asciiTheme="minorHAnsi" w:hAnsiTheme="minorHAnsi" w:cstheme="minorHAnsi"/>
                  <w:b w:val="0"/>
                  <w:sz w:val="14"/>
                  <w:szCs w:val="14"/>
                </w:rPr>
                <w:t>http://www.who.int/gpsc/5may/background/5moments/en/</w:t>
              </w:r>
            </w:hyperlink>
            <w:r w:rsidR="002E3A88">
              <w:rPr>
                <w:rFonts w:asciiTheme="minorHAnsi" w:hAnsiTheme="minorHAnsi" w:cstheme="minorHAnsi"/>
                <w:b w:val="0"/>
                <w:color w:val="000000"/>
                <w:sz w:val="14"/>
                <w:szCs w:val="14"/>
              </w:rPr>
              <w:t xml:space="preserve"> </w:t>
            </w:r>
          </w:p>
          <w:p w:rsidR="002E3A88" w:rsidRDefault="00565ABA" w:rsidP="004A7A56">
            <w:pPr>
              <w:spacing w:before="60"/>
              <w:rPr>
                <w:rStyle w:val="Hyperlink"/>
                <w:rFonts w:asciiTheme="minorHAnsi" w:hAnsiTheme="minorHAnsi" w:cstheme="minorHAnsi"/>
                <w:b w:val="0"/>
                <w:sz w:val="14"/>
                <w:szCs w:val="14"/>
              </w:rPr>
            </w:pPr>
            <w:hyperlink r:id="rId46" w:history="1">
              <w:r w:rsidR="002E3A88" w:rsidRPr="00F75A98">
                <w:rPr>
                  <w:rStyle w:val="Hyperlink"/>
                  <w:rFonts w:asciiTheme="minorHAnsi" w:hAnsiTheme="minorHAnsi" w:cstheme="minorHAnsi"/>
                  <w:b w:val="0"/>
                  <w:sz w:val="14"/>
                  <w:szCs w:val="14"/>
                </w:rPr>
                <w:t>http://www.cdc.gov/mmwr/preview/mmwrhtml/rr5116a1.htm</w:t>
              </w:r>
            </w:hyperlink>
          </w:p>
          <w:p w:rsidR="002E3A88" w:rsidRDefault="002E3A88" w:rsidP="004A7A56">
            <w:pPr>
              <w:spacing w:before="60"/>
              <w:rPr>
                <w:rFonts w:asciiTheme="minorHAnsi" w:hAnsiTheme="minorHAnsi" w:cstheme="minorHAnsi"/>
                <w:b w:val="0"/>
                <w:color w:val="000000"/>
                <w:sz w:val="14"/>
                <w:szCs w:val="14"/>
              </w:rPr>
            </w:pPr>
          </w:p>
          <w:p w:rsidR="002E3A88" w:rsidRPr="00582F81" w:rsidRDefault="002E3A88" w:rsidP="004A7A56">
            <w:pPr>
              <w:spacing w:before="60"/>
              <w:rPr>
                <w:rFonts w:asciiTheme="minorHAnsi" w:hAnsiTheme="minorHAnsi" w:cstheme="minorHAnsi"/>
                <w:b w:val="0"/>
                <w:sz w:val="14"/>
                <w:szCs w:val="14"/>
              </w:rPr>
            </w:pPr>
            <w:r w:rsidRPr="00582F81">
              <w:rPr>
                <w:rFonts w:asciiTheme="minorHAnsi" w:hAnsiTheme="minorHAnsi" w:cstheme="minorHAnsi"/>
                <w:b w:val="0"/>
                <w:color w:val="000000"/>
                <w:sz w:val="14"/>
                <w:szCs w:val="14"/>
              </w:rPr>
              <w:t>MMWR Guidelines for hand hygiene in healthcare settings 2002</w:t>
            </w:r>
          </w:p>
        </w:tc>
      </w:tr>
    </w:tbl>
    <w:p w:rsidR="002D6543" w:rsidRPr="002E3A88" w:rsidRDefault="002D6543" w:rsidP="002D6543">
      <w:pPr>
        <w:pStyle w:val="Title"/>
        <w:jc w:val="left"/>
        <w:rPr>
          <w:rFonts w:asciiTheme="minorHAnsi" w:hAnsiTheme="minorHAnsi" w:cstheme="minorHAnsi"/>
          <w:sz w:val="22"/>
          <w:szCs w:val="22"/>
        </w:rPr>
      </w:pPr>
    </w:p>
    <w:p w:rsidR="002E3A88" w:rsidRPr="002E3A88" w:rsidRDefault="002E3A88" w:rsidP="002D6543">
      <w:pPr>
        <w:pStyle w:val="Title"/>
        <w:jc w:val="left"/>
        <w:rPr>
          <w:rFonts w:asciiTheme="minorHAnsi" w:hAnsiTheme="minorHAnsi" w:cstheme="minorHAnsi"/>
          <w:sz w:val="22"/>
          <w:szCs w:val="22"/>
        </w:rPr>
      </w:pPr>
    </w:p>
    <w:p w:rsidR="002D6543" w:rsidRPr="00582F81" w:rsidRDefault="002D6543" w:rsidP="002D6543">
      <w:pPr>
        <w:rPr>
          <w:rFonts w:asciiTheme="minorHAnsi" w:hAnsiTheme="minorHAnsi" w:cstheme="minorHAnsi"/>
          <w:sz w:val="20"/>
        </w:rPr>
      </w:pPr>
      <w:r w:rsidRPr="00582F81">
        <w:rPr>
          <w:rFonts w:asciiTheme="minorHAnsi" w:hAnsiTheme="minorHAnsi" w:cstheme="minorHAnsi"/>
          <w:sz w:val="20"/>
        </w:rPr>
        <w:t>Section 6</w:t>
      </w:r>
      <w:r w:rsidRPr="00582F81">
        <w:rPr>
          <w:rFonts w:asciiTheme="minorHAnsi" w:hAnsiTheme="minorHAnsi" w:cstheme="minorHAnsi"/>
          <w:b w:val="0"/>
          <w:sz w:val="20"/>
        </w:rPr>
        <w:t>:</w:t>
      </w:r>
      <w:r w:rsidRPr="00582F81">
        <w:rPr>
          <w:rFonts w:asciiTheme="minorHAnsi" w:hAnsiTheme="minorHAnsi" w:cstheme="minorHAnsi"/>
          <w:sz w:val="20"/>
        </w:rPr>
        <w:t xml:space="preserve"> Prevention and management of spillages of blood &amp; high risk body fluids</w:t>
      </w:r>
    </w:p>
    <w:p w:rsidR="002D6543" w:rsidRPr="00582F81" w:rsidRDefault="002D6543" w:rsidP="002D6543">
      <w:pPr>
        <w:rPr>
          <w:rFonts w:asciiTheme="minorHAnsi" w:hAnsiTheme="minorHAnsi" w:cstheme="minorHAnsi"/>
          <w:b w:val="0"/>
          <w:i/>
          <w:sz w:val="16"/>
          <w:szCs w:val="16"/>
        </w:rPr>
      </w:pPr>
    </w:p>
    <w:p w:rsidR="002D6543" w:rsidRPr="00582F81" w:rsidRDefault="002D6543" w:rsidP="002D6543">
      <w:pPr>
        <w:pStyle w:val="Title"/>
        <w:tabs>
          <w:tab w:val="left" w:pos="1134"/>
        </w:tabs>
        <w:ind w:left="1134" w:hanging="1134"/>
        <w:jc w:val="left"/>
        <w:rPr>
          <w:rFonts w:asciiTheme="minorHAnsi" w:hAnsiTheme="minorHAnsi" w:cstheme="minorHAnsi"/>
          <w:b w:val="0"/>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Equipment appropriate for cleaning blood or other body fluid is available specifically for dealing with such incidents safely.</w:t>
      </w:r>
    </w:p>
    <w:p w:rsidR="00582F81" w:rsidRPr="00582F81" w:rsidRDefault="00582F81" w:rsidP="002D6543">
      <w:pPr>
        <w:pStyle w:val="Title"/>
        <w:tabs>
          <w:tab w:val="left" w:pos="1134"/>
        </w:tabs>
        <w:ind w:left="1134" w:hanging="1134"/>
        <w:jc w:val="left"/>
        <w:rPr>
          <w:rFonts w:asciiTheme="minorHAnsi" w:hAnsiTheme="minorHAnsi" w:cstheme="minorHAnsi"/>
          <w:b w:val="0"/>
          <w:sz w:val="18"/>
          <w:szCs w:val="18"/>
        </w:rPr>
      </w:pP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976"/>
        <w:gridCol w:w="989"/>
        <w:gridCol w:w="709"/>
        <w:gridCol w:w="569"/>
        <w:gridCol w:w="568"/>
        <w:gridCol w:w="4536"/>
        <w:gridCol w:w="3686"/>
      </w:tblGrid>
      <w:tr w:rsidR="003A35DC" w:rsidRPr="002E3A88" w:rsidTr="00EC1BE4">
        <w:trPr>
          <w:trHeight w:val="351"/>
          <w:tblHeader/>
        </w:trPr>
        <w:tc>
          <w:tcPr>
            <w:tcW w:w="569" w:type="dxa"/>
            <w:shd w:val="clear" w:color="auto" w:fill="DBE5F1" w:themeFill="accent1" w:themeFillTint="33"/>
          </w:tcPr>
          <w:p w:rsidR="003A35DC" w:rsidRPr="002E3A88" w:rsidRDefault="003A35DC" w:rsidP="002E3A88">
            <w:pPr>
              <w:rPr>
                <w:rFonts w:asciiTheme="minorHAnsi" w:hAnsiTheme="minorHAnsi" w:cstheme="minorHAnsi"/>
                <w:color w:val="000000"/>
                <w:sz w:val="20"/>
              </w:rPr>
            </w:pPr>
          </w:p>
        </w:tc>
        <w:tc>
          <w:tcPr>
            <w:tcW w:w="2976" w:type="dxa"/>
            <w:shd w:val="clear" w:color="auto" w:fill="DBE5F1" w:themeFill="accent1" w:themeFillTint="33"/>
          </w:tcPr>
          <w:p w:rsidR="003A35DC" w:rsidRPr="002E3A88" w:rsidRDefault="003A35DC" w:rsidP="002E3A88">
            <w:pPr>
              <w:rPr>
                <w:rFonts w:asciiTheme="minorHAnsi" w:hAnsiTheme="minorHAnsi" w:cstheme="minorHAnsi"/>
                <w:color w:val="000000"/>
                <w:sz w:val="20"/>
              </w:rPr>
            </w:pPr>
            <w:r w:rsidRPr="002E3A88">
              <w:rPr>
                <w:rFonts w:asciiTheme="minorHAnsi" w:hAnsiTheme="minorHAnsi" w:cstheme="minorHAnsi"/>
                <w:color w:val="000000"/>
                <w:sz w:val="20"/>
              </w:rPr>
              <w:t>Questions</w:t>
            </w:r>
          </w:p>
        </w:tc>
        <w:tc>
          <w:tcPr>
            <w:tcW w:w="989" w:type="dxa"/>
            <w:shd w:val="clear" w:color="auto" w:fill="DBE5F1" w:themeFill="accent1" w:themeFillTint="33"/>
          </w:tcPr>
          <w:p w:rsidR="003A35DC" w:rsidRPr="002E3A88" w:rsidRDefault="003A35DC" w:rsidP="002E3A88">
            <w:pPr>
              <w:jc w:val="center"/>
              <w:rPr>
                <w:rFonts w:asciiTheme="minorHAnsi" w:hAnsiTheme="minorHAnsi" w:cstheme="minorHAnsi"/>
                <w:sz w:val="20"/>
              </w:rPr>
            </w:pPr>
            <w:r w:rsidRPr="002E3A88">
              <w:rPr>
                <w:rFonts w:asciiTheme="minorHAnsi" w:hAnsiTheme="minorHAnsi" w:cstheme="minorHAnsi"/>
                <w:sz w:val="20"/>
              </w:rPr>
              <w:t>EQR /BP</w:t>
            </w:r>
          </w:p>
        </w:tc>
        <w:tc>
          <w:tcPr>
            <w:tcW w:w="709" w:type="dxa"/>
            <w:shd w:val="clear" w:color="auto" w:fill="DBE5F1" w:themeFill="accent1" w:themeFillTint="33"/>
          </w:tcPr>
          <w:p w:rsidR="003A35DC" w:rsidRPr="002E3A88" w:rsidRDefault="003A35DC" w:rsidP="002E3A88">
            <w:pPr>
              <w:rPr>
                <w:rFonts w:asciiTheme="minorHAnsi" w:hAnsiTheme="minorHAnsi" w:cstheme="minorHAnsi"/>
                <w:color w:val="000000"/>
                <w:sz w:val="20"/>
              </w:rPr>
            </w:pPr>
            <w:r w:rsidRPr="002E3A88">
              <w:rPr>
                <w:rFonts w:asciiTheme="minorHAnsi" w:hAnsiTheme="minorHAnsi" w:cstheme="minorHAnsi"/>
                <w:color w:val="000000"/>
                <w:sz w:val="20"/>
              </w:rPr>
              <w:t>Yes</w:t>
            </w:r>
          </w:p>
          <w:p w:rsidR="003A35DC" w:rsidRPr="002E3A88" w:rsidRDefault="003A35DC" w:rsidP="002E3A88">
            <w:pPr>
              <w:rPr>
                <w:rFonts w:asciiTheme="minorHAnsi" w:hAnsiTheme="minorHAnsi" w:cstheme="minorHAnsi"/>
                <w:b w:val="0"/>
                <w:color w:val="000000"/>
                <w:sz w:val="20"/>
              </w:rPr>
            </w:pPr>
            <w:r w:rsidRPr="002E3A88">
              <w:rPr>
                <w:rFonts w:asciiTheme="minorHAnsi" w:hAnsiTheme="minorHAnsi" w:cstheme="minorHAnsi"/>
                <w:b w:val="0"/>
                <w:color w:val="000000"/>
                <w:sz w:val="20"/>
              </w:rPr>
              <w:t>(</w:t>
            </w:r>
            <w:r w:rsidRPr="002E3A88">
              <w:rPr>
                <w:rFonts w:asciiTheme="minorHAnsi" w:hAnsiTheme="minorHAnsi" w:cstheme="minorHAnsi"/>
                <w:b w:val="0"/>
                <w:color w:val="000000"/>
                <w:sz w:val="20"/>
              </w:rPr>
              <w:sym w:font="Wingdings" w:char="F0FC"/>
            </w:r>
            <w:r w:rsidRPr="002E3A88">
              <w:rPr>
                <w:rFonts w:asciiTheme="minorHAnsi" w:hAnsiTheme="minorHAnsi" w:cstheme="minorHAnsi"/>
                <w:b w:val="0"/>
                <w:color w:val="000000"/>
                <w:sz w:val="20"/>
              </w:rPr>
              <w:t>)</w:t>
            </w:r>
          </w:p>
        </w:tc>
        <w:tc>
          <w:tcPr>
            <w:tcW w:w="569" w:type="dxa"/>
            <w:shd w:val="clear" w:color="auto" w:fill="DBE5F1" w:themeFill="accent1" w:themeFillTint="33"/>
          </w:tcPr>
          <w:p w:rsidR="003A35DC" w:rsidRPr="002E3A88" w:rsidRDefault="003A35DC" w:rsidP="002E3A88">
            <w:pPr>
              <w:rPr>
                <w:rFonts w:asciiTheme="minorHAnsi" w:hAnsiTheme="minorHAnsi" w:cstheme="minorHAnsi"/>
                <w:color w:val="000000"/>
                <w:sz w:val="20"/>
              </w:rPr>
            </w:pPr>
            <w:r w:rsidRPr="002E3A88">
              <w:rPr>
                <w:rFonts w:asciiTheme="minorHAnsi" w:hAnsiTheme="minorHAnsi" w:cstheme="minorHAnsi"/>
                <w:color w:val="000000"/>
                <w:sz w:val="20"/>
              </w:rPr>
              <w:t>No</w:t>
            </w:r>
          </w:p>
          <w:p w:rsidR="003A35DC" w:rsidRPr="002E3A88" w:rsidRDefault="003A35DC" w:rsidP="002E3A88">
            <w:pPr>
              <w:rPr>
                <w:rFonts w:asciiTheme="minorHAnsi" w:hAnsiTheme="minorHAnsi" w:cstheme="minorHAnsi"/>
                <w:color w:val="000000"/>
                <w:sz w:val="20"/>
              </w:rPr>
            </w:pPr>
            <w:r w:rsidRPr="002E3A88">
              <w:rPr>
                <w:rFonts w:asciiTheme="minorHAnsi" w:hAnsiTheme="minorHAnsi" w:cstheme="minorHAnsi"/>
                <w:b w:val="0"/>
                <w:color w:val="000000"/>
                <w:sz w:val="20"/>
              </w:rPr>
              <w:t>(</w:t>
            </w:r>
            <w:r w:rsidRPr="002E3A88">
              <w:rPr>
                <w:rFonts w:asciiTheme="minorHAnsi" w:hAnsiTheme="minorHAnsi" w:cstheme="minorHAnsi"/>
                <w:b w:val="0"/>
                <w:color w:val="000000"/>
                <w:sz w:val="20"/>
              </w:rPr>
              <w:sym w:font="Wingdings" w:char="F0FC"/>
            </w:r>
            <w:r w:rsidRPr="002E3A88">
              <w:rPr>
                <w:rFonts w:asciiTheme="minorHAnsi" w:hAnsiTheme="minorHAnsi" w:cstheme="minorHAnsi"/>
                <w:b w:val="0"/>
                <w:color w:val="000000"/>
                <w:sz w:val="20"/>
              </w:rPr>
              <w:t>)</w:t>
            </w:r>
          </w:p>
        </w:tc>
        <w:tc>
          <w:tcPr>
            <w:tcW w:w="568" w:type="dxa"/>
            <w:shd w:val="clear" w:color="auto" w:fill="DBE5F1" w:themeFill="accent1" w:themeFillTint="33"/>
          </w:tcPr>
          <w:p w:rsidR="003A35DC" w:rsidRPr="002E3A88" w:rsidRDefault="003A35DC" w:rsidP="002E3A88">
            <w:pPr>
              <w:rPr>
                <w:rFonts w:asciiTheme="minorHAnsi" w:hAnsiTheme="minorHAnsi" w:cstheme="minorHAnsi"/>
                <w:color w:val="000000"/>
                <w:sz w:val="20"/>
              </w:rPr>
            </w:pPr>
            <w:r w:rsidRPr="002E3A88">
              <w:rPr>
                <w:rFonts w:asciiTheme="minorHAnsi" w:hAnsiTheme="minorHAnsi" w:cstheme="minorHAnsi"/>
                <w:color w:val="000000"/>
                <w:sz w:val="20"/>
              </w:rPr>
              <w:t>N/A</w:t>
            </w:r>
          </w:p>
          <w:p w:rsidR="003A35DC" w:rsidRPr="002E3A88" w:rsidRDefault="003A35DC" w:rsidP="002E3A88">
            <w:pPr>
              <w:rPr>
                <w:rFonts w:asciiTheme="minorHAnsi" w:hAnsiTheme="minorHAnsi" w:cstheme="minorHAnsi"/>
                <w:color w:val="000000"/>
                <w:sz w:val="20"/>
              </w:rPr>
            </w:pPr>
            <w:r w:rsidRPr="002E3A88">
              <w:rPr>
                <w:rFonts w:asciiTheme="minorHAnsi" w:hAnsiTheme="minorHAnsi" w:cstheme="minorHAnsi"/>
                <w:b w:val="0"/>
                <w:color w:val="000000"/>
                <w:sz w:val="20"/>
              </w:rPr>
              <w:t>(</w:t>
            </w:r>
            <w:r w:rsidRPr="002E3A88">
              <w:rPr>
                <w:rFonts w:asciiTheme="minorHAnsi" w:hAnsiTheme="minorHAnsi" w:cstheme="minorHAnsi"/>
                <w:b w:val="0"/>
                <w:color w:val="000000"/>
                <w:sz w:val="20"/>
              </w:rPr>
              <w:sym w:font="Wingdings" w:char="F0FC"/>
            </w:r>
            <w:r w:rsidRPr="002E3A88">
              <w:rPr>
                <w:rFonts w:asciiTheme="minorHAnsi" w:hAnsiTheme="minorHAnsi" w:cstheme="minorHAnsi"/>
                <w:b w:val="0"/>
                <w:color w:val="000000"/>
                <w:sz w:val="20"/>
              </w:rPr>
              <w:t>)</w:t>
            </w:r>
          </w:p>
        </w:tc>
        <w:tc>
          <w:tcPr>
            <w:tcW w:w="4536" w:type="dxa"/>
            <w:shd w:val="clear" w:color="auto" w:fill="DBE5F1" w:themeFill="accent1" w:themeFillTint="33"/>
          </w:tcPr>
          <w:p w:rsidR="003A35DC" w:rsidRPr="002E3A88" w:rsidRDefault="003A35DC" w:rsidP="002E3A88">
            <w:pPr>
              <w:rPr>
                <w:rFonts w:asciiTheme="minorHAnsi" w:hAnsiTheme="minorHAnsi" w:cstheme="minorHAnsi"/>
                <w:sz w:val="20"/>
              </w:rPr>
            </w:pPr>
            <w:r w:rsidRPr="002E3A88">
              <w:rPr>
                <w:rFonts w:asciiTheme="minorHAnsi" w:hAnsiTheme="minorHAnsi" w:cstheme="minorHAnsi"/>
                <w:sz w:val="20"/>
              </w:rPr>
              <w:t>Remedial action to resolve problem</w:t>
            </w:r>
          </w:p>
        </w:tc>
        <w:tc>
          <w:tcPr>
            <w:tcW w:w="3686" w:type="dxa"/>
            <w:shd w:val="clear" w:color="auto" w:fill="DBE5F1" w:themeFill="accent1" w:themeFillTint="33"/>
          </w:tcPr>
          <w:p w:rsidR="003A35DC" w:rsidRPr="002E3A88" w:rsidRDefault="003A35DC" w:rsidP="002E3A88">
            <w:pPr>
              <w:tabs>
                <w:tab w:val="left" w:pos="2625"/>
              </w:tabs>
              <w:rPr>
                <w:rFonts w:asciiTheme="minorHAnsi" w:hAnsiTheme="minorHAnsi" w:cstheme="minorHAnsi"/>
                <w:sz w:val="20"/>
              </w:rPr>
            </w:pPr>
            <w:r w:rsidRPr="002E3A88">
              <w:rPr>
                <w:rFonts w:asciiTheme="minorHAnsi" w:hAnsiTheme="minorHAnsi" w:cstheme="minorHAnsi"/>
                <w:sz w:val="20"/>
              </w:rPr>
              <w:t>Rationale</w:t>
            </w:r>
            <w:r w:rsidR="00EC1BE4">
              <w:rPr>
                <w:rFonts w:asciiTheme="minorHAnsi" w:hAnsiTheme="minorHAnsi" w:cstheme="minorHAnsi"/>
                <w:sz w:val="20"/>
              </w:rPr>
              <w:t xml:space="preserve"> / Resources</w:t>
            </w:r>
          </w:p>
          <w:p w:rsidR="003A35DC" w:rsidRPr="002E3A88" w:rsidRDefault="003A35DC" w:rsidP="002E3A88">
            <w:pPr>
              <w:tabs>
                <w:tab w:val="left" w:pos="2625"/>
              </w:tabs>
              <w:rPr>
                <w:rFonts w:asciiTheme="minorHAnsi" w:hAnsiTheme="minorHAnsi" w:cstheme="minorHAnsi"/>
                <w:sz w:val="20"/>
              </w:rPr>
            </w:pPr>
          </w:p>
        </w:tc>
      </w:tr>
      <w:tr w:rsidR="003A35DC" w:rsidRPr="00582F81" w:rsidTr="00EC1BE4">
        <w:tc>
          <w:tcPr>
            <w:tcW w:w="569" w:type="dxa"/>
          </w:tcPr>
          <w:p w:rsidR="003A35DC" w:rsidRPr="002E3A88" w:rsidRDefault="003A35DC" w:rsidP="004A7A56">
            <w:pPr>
              <w:spacing w:before="60"/>
              <w:rPr>
                <w:rFonts w:asciiTheme="minorHAnsi" w:hAnsiTheme="minorHAnsi" w:cstheme="minorHAnsi"/>
                <w:color w:val="000000"/>
                <w:sz w:val="20"/>
              </w:rPr>
            </w:pPr>
            <w:r w:rsidRPr="002E3A88">
              <w:rPr>
                <w:rFonts w:asciiTheme="minorHAnsi" w:hAnsiTheme="minorHAnsi" w:cstheme="minorHAnsi"/>
                <w:color w:val="000000"/>
                <w:sz w:val="20"/>
              </w:rPr>
              <w:t>1</w:t>
            </w:r>
          </w:p>
        </w:tc>
        <w:tc>
          <w:tcPr>
            <w:tcW w:w="2976" w:type="dxa"/>
          </w:tcPr>
          <w:p w:rsidR="003A35DC" w:rsidRPr="00582F81" w:rsidRDefault="003A35DC" w:rsidP="00EC1BE4">
            <w:pPr>
              <w:rPr>
                <w:rFonts w:asciiTheme="minorHAnsi" w:hAnsiTheme="minorHAnsi" w:cstheme="minorHAnsi"/>
                <w:b w:val="0"/>
                <w:color w:val="000000"/>
                <w:sz w:val="20"/>
              </w:rPr>
            </w:pPr>
            <w:r w:rsidRPr="00582F81">
              <w:rPr>
                <w:rFonts w:asciiTheme="minorHAnsi" w:hAnsiTheme="minorHAnsi" w:cstheme="minorHAnsi"/>
                <w:b w:val="0"/>
                <w:sz w:val="20"/>
              </w:rPr>
              <w:t xml:space="preserve">Does the practice have a policy for managing spillages </w:t>
            </w:r>
            <w:r w:rsidR="00EC1BE4">
              <w:rPr>
                <w:rFonts w:asciiTheme="minorHAnsi" w:hAnsiTheme="minorHAnsi" w:cstheme="minorHAnsi"/>
                <w:b w:val="0"/>
                <w:sz w:val="20"/>
              </w:rPr>
              <w:t xml:space="preserve">of body fluids </w:t>
            </w:r>
            <w:r w:rsidRPr="00582F81">
              <w:rPr>
                <w:rFonts w:asciiTheme="minorHAnsi" w:hAnsiTheme="minorHAnsi" w:cstheme="minorHAnsi"/>
                <w:b w:val="0"/>
                <w:sz w:val="20"/>
              </w:rPr>
              <w:t>in healthcare premises</w:t>
            </w:r>
            <w:r w:rsidRPr="00582F81">
              <w:rPr>
                <w:rFonts w:asciiTheme="minorHAnsi" w:hAnsiTheme="minorHAnsi" w:cstheme="minorHAnsi"/>
                <w:b w:val="0"/>
                <w:color w:val="000000"/>
                <w:sz w:val="20"/>
              </w:rPr>
              <w:t>?</w:t>
            </w:r>
          </w:p>
        </w:tc>
        <w:tc>
          <w:tcPr>
            <w:tcW w:w="989"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D73879"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9" w:type="dxa"/>
          </w:tcPr>
          <w:p w:rsidR="003A35DC" w:rsidRPr="00582F81" w:rsidRDefault="003A35DC" w:rsidP="004A7A56">
            <w:pPr>
              <w:spacing w:before="60"/>
              <w:rPr>
                <w:rFonts w:asciiTheme="minorHAnsi" w:hAnsiTheme="minorHAnsi" w:cstheme="minorHAnsi"/>
                <w:b w:val="0"/>
                <w:color w:val="000000"/>
                <w:sz w:val="20"/>
              </w:rPr>
            </w:pPr>
          </w:p>
        </w:tc>
        <w:tc>
          <w:tcPr>
            <w:tcW w:w="568"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Default="003A35DC" w:rsidP="004A7A56">
            <w:pPr>
              <w:autoSpaceDE w:val="0"/>
              <w:autoSpaceDN w:val="0"/>
              <w:adjustRightInd w:val="0"/>
              <w:spacing w:before="60"/>
              <w:rPr>
                <w:rFonts w:asciiTheme="minorHAnsi" w:hAnsiTheme="minorHAnsi" w:cstheme="minorHAnsi"/>
                <w:b w:val="0"/>
                <w:sz w:val="14"/>
                <w:szCs w:val="14"/>
              </w:rPr>
            </w:pPr>
            <w:r w:rsidRPr="00582F81">
              <w:rPr>
                <w:rFonts w:asciiTheme="minorHAnsi" w:hAnsiTheme="minorHAnsi" w:cstheme="minorHAnsi"/>
                <w:b w:val="0"/>
                <w:sz w:val="14"/>
                <w:szCs w:val="14"/>
              </w:rPr>
              <w:t xml:space="preserve"> Control of Substances Hazardous to Health, Regulations. COSHH (2002)</w:t>
            </w:r>
          </w:p>
          <w:p w:rsidR="00381BB1" w:rsidRPr="00582F81" w:rsidRDefault="00381BB1" w:rsidP="004A7A56">
            <w:pPr>
              <w:autoSpaceDE w:val="0"/>
              <w:autoSpaceDN w:val="0"/>
              <w:adjustRightInd w:val="0"/>
              <w:spacing w:before="60"/>
              <w:rPr>
                <w:rFonts w:asciiTheme="minorHAnsi" w:hAnsiTheme="minorHAnsi" w:cstheme="minorHAnsi"/>
                <w:b w:val="0"/>
                <w:sz w:val="14"/>
                <w:szCs w:val="14"/>
              </w:rPr>
            </w:pPr>
          </w:p>
          <w:p w:rsidR="003A35DC" w:rsidRPr="00582F81" w:rsidRDefault="00381BB1" w:rsidP="004A7A56">
            <w:pPr>
              <w:autoSpaceDE w:val="0"/>
              <w:autoSpaceDN w:val="0"/>
              <w:adjustRightInd w:val="0"/>
              <w:spacing w:before="60"/>
              <w:rPr>
                <w:rFonts w:asciiTheme="minorHAnsi" w:hAnsiTheme="minorHAnsi" w:cstheme="minorHAnsi"/>
                <w:b w:val="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 xml:space="preserve">Criterion1. </w:t>
            </w:r>
          </w:p>
        </w:tc>
      </w:tr>
      <w:tr w:rsidR="003A35DC" w:rsidRPr="00582F81" w:rsidTr="00EC1BE4">
        <w:tc>
          <w:tcPr>
            <w:tcW w:w="569" w:type="dxa"/>
          </w:tcPr>
          <w:p w:rsidR="003A35DC" w:rsidRPr="002E3A88" w:rsidRDefault="003A35DC" w:rsidP="004A7A56">
            <w:pPr>
              <w:spacing w:before="60"/>
              <w:rPr>
                <w:rFonts w:asciiTheme="minorHAnsi" w:hAnsiTheme="minorHAnsi" w:cstheme="minorHAnsi"/>
                <w:color w:val="000000"/>
                <w:sz w:val="20"/>
              </w:rPr>
            </w:pPr>
            <w:r w:rsidRPr="002E3A88">
              <w:rPr>
                <w:rFonts w:asciiTheme="minorHAnsi" w:hAnsiTheme="minorHAnsi" w:cstheme="minorHAnsi"/>
                <w:color w:val="000000"/>
                <w:sz w:val="20"/>
              </w:rPr>
              <w:t>2</w:t>
            </w:r>
          </w:p>
        </w:tc>
        <w:tc>
          <w:tcPr>
            <w:tcW w:w="2976" w:type="dxa"/>
          </w:tcPr>
          <w:p w:rsidR="003A35DC" w:rsidRPr="00582F81" w:rsidRDefault="003A35DC" w:rsidP="00EC1BE4">
            <w:pPr>
              <w:rPr>
                <w:rFonts w:asciiTheme="minorHAnsi" w:hAnsiTheme="minorHAnsi" w:cstheme="minorHAnsi"/>
                <w:b w:val="0"/>
                <w:color w:val="000000"/>
                <w:sz w:val="20"/>
              </w:rPr>
            </w:pPr>
            <w:r w:rsidRPr="00582F81">
              <w:rPr>
                <w:rFonts w:asciiTheme="minorHAnsi" w:hAnsiTheme="minorHAnsi" w:cstheme="minorHAnsi"/>
                <w:b w:val="0"/>
                <w:color w:val="000000"/>
                <w:sz w:val="20"/>
              </w:rPr>
              <w:t>Are all staff aware of the procedure for dealing with spillages of blood or other body fluids?</w:t>
            </w:r>
          </w:p>
        </w:tc>
        <w:tc>
          <w:tcPr>
            <w:tcW w:w="989"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D73879"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9" w:type="dxa"/>
          </w:tcPr>
          <w:p w:rsidR="003A35DC" w:rsidRPr="00582F81" w:rsidRDefault="003A35DC" w:rsidP="004A7A56">
            <w:pPr>
              <w:spacing w:before="60"/>
              <w:rPr>
                <w:rFonts w:asciiTheme="minorHAnsi" w:hAnsiTheme="minorHAnsi" w:cstheme="minorHAnsi"/>
                <w:b w:val="0"/>
                <w:color w:val="000000"/>
                <w:sz w:val="20"/>
              </w:rPr>
            </w:pPr>
          </w:p>
        </w:tc>
        <w:tc>
          <w:tcPr>
            <w:tcW w:w="568"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81BB1" w:rsidP="004A7A56">
            <w:pPr>
              <w:spacing w:before="60"/>
              <w:rPr>
                <w:rFonts w:asciiTheme="minorHAnsi" w:hAnsiTheme="minorHAnsi" w:cstheme="minorHAnsi"/>
                <w:b w:val="0"/>
                <w:sz w:val="14"/>
                <w:szCs w:val="14"/>
                <w:lang w:eastAsia="en-GB"/>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Criterion9</w:t>
            </w:r>
          </w:p>
          <w:p w:rsidR="003A35DC" w:rsidRPr="00582F81" w:rsidRDefault="003A35DC" w:rsidP="004A7A56">
            <w:pPr>
              <w:spacing w:before="6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NICE:  Infection: Prevention and control of healthcare associated infection in primary and community care. 2012</w:t>
            </w:r>
          </w:p>
          <w:p w:rsidR="003A35DC" w:rsidRPr="00582F81" w:rsidRDefault="00565ABA" w:rsidP="004A7A56">
            <w:pPr>
              <w:spacing w:before="60"/>
              <w:rPr>
                <w:rFonts w:asciiTheme="minorHAnsi" w:hAnsiTheme="minorHAnsi" w:cstheme="minorHAnsi"/>
                <w:color w:val="000000"/>
                <w:sz w:val="14"/>
                <w:szCs w:val="14"/>
              </w:rPr>
            </w:pPr>
            <w:hyperlink r:id="rId47" w:history="1">
              <w:r w:rsidR="00381BB1" w:rsidRPr="009A07C6">
                <w:rPr>
                  <w:rStyle w:val="Hyperlink"/>
                  <w:rFonts w:asciiTheme="minorHAnsi" w:hAnsiTheme="minorHAnsi" w:cstheme="minorHAnsi"/>
                  <w:b w:val="0"/>
                  <w:sz w:val="14"/>
                  <w:szCs w:val="14"/>
                </w:rPr>
                <w:t>http://publications.nice.org.uk/infection-cg139/guidance</w:t>
              </w:r>
            </w:hyperlink>
            <w:r w:rsidR="00381BB1">
              <w:rPr>
                <w:rFonts w:asciiTheme="minorHAnsi" w:hAnsiTheme="minorHAnsi" w:cstheme="minorHAnsi"/>
                <w:b w:val="0"/>
                <w:color w:val="000000"/>
                <w:sz w:val="14"/>
                <w:szCs w:val="14"/>
              </w:rPr>
              <w:t xml:space="preserve"> </w:t>
            </w:r>
          </w:p>
        </w:tc>
      </w:tr>
      <w:tr w:rsidR="003A35DC" w:rsidRPr="00582F81" w:rsidTr="00EC1BE4">
        <w:tc>
          <w:tcPr>
            <w:tcW w:w="569" w:type="dxa"/>
          </w:tcPr>
          <w:p w:rsidR="003A35DC" w:rsidRPr="002E3A88" w:rsidRDefault="003A35DC" w:rsidP="004A7A56">
            <w:pPr>
              <w:spacing w:before="60"/>
              <w:rPr>
                <w:rFonts w:asciiTheme="minorHAnsi" w:hAnsiTheme="minorHAnsi" w:cstheme="minorHAnsi"/>
                <w:color w:val="000000"/>
                <w:sz w:val="20"/>
              </w:rPr>
            </w:pPr>
            <w:bookmarkStart w:id="3" w:name="_Hlk26003324"/>
            <w:r w:rsidRPr="002E3A88">
              <w:rPr>
                <w:rFonts w:asciiTheme="minorHAnsi" w:hAnsiTheme="minorHAnsi" w:cstheme="minorHAnsi"/>
                <w:color w:val="000000"/>
                <w:sz w:val="20"/>
              </w:rPr>
              <w:t>3</w:t>
            </w:r>
          </w:p>
        </w:tc>
        <w:tc>
          <w:tcPr>
            <w:tcW w:w="2976" w:type="dxa"/>
          </w:tcPr>
          <w:p w:rsidR="003A35DC" w:rsidRPr="00582F81" w:rsidRDefault="003A35DC" w:rsidP="00EC1BE4">
            <w:pPr>
              <w:rPr>
                <w:rFonts w:asciiTheme="minorHAnsi" w:hAnsiTheme="minorHAnsi" w:cstheme="minorHAnsi"/>
                <w:b w:val="0"/>
                <w:sz w:val="20"/>
              </w:rPr>
            </w:pPr>
            <w:r w:rsidRPr="00582F81">
              <w:rPr>
                <w:rFonts w:asciiTheme="minorHAnsi" w:hAnsiTheme="minorHAnsi" w:cstheme="minorHAnsi"/>
                <w:b w:val="0"/>
                <w:sz w:val="20"/>
              </w:rPr>
              <w:t xml:space="preserve">Is a spillage kit available for dealing with spillages of blood/body fluids (NB blood spills must always be cleaned using a kit that has disinfectant containing 10,000 ppm available chlorine (e.g. presept granules)?  </w:t>
            </w:r>
          </w:p>
        </w:tc>
        <w:tc>
          <w:tcPr>
            <w:tcW w:w="989"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D73879"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9" w:type="dxa"/>
          </w:tcPr>
          <w:p w:rsidR="003A35DC" w:rsidRPr="00582F81" w:rsidRDefault="003A35DC" w:rsidP="004A7A56">
            <w:pPr>
              <w:spacing w:before="60"/>
              <w:rPr>
                <w:rFonts w:asciiTheme="minorHAnsi" w:hAnsiTheme="minorHAnsi" w:cstheme="minorHAnsi"/>
                <w:b w:val="0"/>
                <w:color w:val="000000"/>
                <w:sz w:val="20"/>
              </w:rPr>
            </w:pPr>
          </w:p>
        </w:tc>
        <w:tc>
          <w:tcPr>
            <w:tcW w:w="568"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4A7A56">
            <w:pPr>
              <w:spacing w:before="6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NHS Revised Healthcare Cleaning Manual 2009</w:t>
            </w:r>
          </w:p>
          <w:p w:rsidR="003A35DC" w:rsidRPr="00582F81" w:rsidRDefault="00565ABA" w:rsidP="004A7A56">
            <w:pPr>
              <w:spacing w:before="60"/>
              <w:rPr>
                <w:rFonts w:asciiTheme="minorHAnsi" w:hAnsiTheme="minorHAnsi" w:cstheme="minorHAnsi"/>
                <w:b w:val="0"/>
                <w:color w:val="000000"/>
                <w:sz w:val="14"/>
                <w:szCs w:val="14"/>
              </w:rPr>
            </w:pPr>
            <w:hyperlink r:id="rId48" w:history="1">
              <w:r w:rsidR="00381BB1" w:rsidRPr="009A07C6">
                <w:rPr>
                  <w:rStyle w:val="Hyperlink"/>
                  <w:rFonts w:asciiTheme="minorHAnsi" w:hAnsiTheme="minorHAnsi" w:cstheme="minorHAnsi"/>
                  <w:b w:val="0"/>
                  <w:sz w:val="14"/>
                  <w:szCs w:val="14"/>
                </w:rPr>
                <w:t>http://www.nrls.npsa.nhs.uk/resources/?EntryId45=61830</w:t>
              </w:r>
            </w:hyperlink>
            <w:r w:rsidR="00381BB1">
              <w:rPr>
                <w:rFonts w:asciiTheme="minorHAnsi" w:hAnsiTheme="minorHAnsi" w:cstheme="minorHAnsi"/>
                <w:b w:val="0"/>
                <w:color w:val="000000"/>
                <w:sz w:val="14"/>
                <w:szCs w:val="14"/>
              </w:rPr>
              <w:t xml:space="preserve"> </w:t>
            </w:r>
          </w:p>
        </w:tc>
      </w:tr>
      <w:bookmarkEnd w:id="3"/>
      <w:tr w:rsidR="003A35DC" w:rsidRPr="00582F81" w:rsidTr="00EC1BE4">
        <w:tc>
          <w:tcPr>
            <w:tcW w:w="569" w:type="dxa"/>
          </w:tcPr>
          <w:p w:rsidR="003A35DC" w:rsidRPr="002E3A88" w:rsidRDefault="00EC1BE4" w:rsidP="004A7A56">
            <w:pPr>
              <w:spacing w:before="60"/>
              <w:rPr>
                <w:rFonts w:asciiTheme="minorHAnsi" w:hAnsiTheme="minorHAnsi" w:cstheme="minorHAnsi"/>
                <w:color w:val="000000"/>
                <w:sz w:val="20"/>
              </w:rPr>
            </w:pPr>
            <w:r>
              <w:rPr>
                <w:rFonts w:asciiTheme="minorHAnsi" w:hAnsiTheme="minorHAnsi" w:cstheme="minorHAnsi"/>
                <w:color w:val="000000"/>
                <w:sz w:val="20"/>
              </w:rPr>
              <w:t>4</w:t>
            </w:r>
          </w:p>
        </w:tc>
        <w:tc>
          <w:tcPr>
            <w:tcW w:w="2976" w:type="dxa"/>
          </w:tcPr>
          <w:p w:rsidR="003A35DC" w:rsidRPr="00582F81" w:rsidRDefault="003A35DC" w:rsidP="00EC1BE4">
            <w:pPr>
              <w:rPr>
                <w:rFonts w:asciiTheme="minorHAnsi" w:hAnsiTheme="minorHAnsi" w:cstheme="minorHAnsi"/>
                <w:b w:val="0"/>
                <w:sz w:val="20"/>
              </w:rPr>
            </w:pPr>
            <w:r w:rsidRPr="00582F81">
              <w:rPr>
                <w:rFonts w:asciiTheme="minorHAnsi" w:hAnsiTheme="minorHAnsi" w:cstheme="minorHAnsi"/>
                <w:b w:val="0"/>
                <w:sz w:val="20"/>
              </w:rPr>
              <w:t>Are disposable cloths or mop heads available for cleaning blood or other body fluid spillages?</w:t>
            </w:r>
          </w:p>
        </w:tc>
        <w:tc>
          <w:tcPr>
            <w:tcW w:w="989"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D73879"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9" w:type="dxa"/>
          </w:tcPr>
          <w:p w:rsidR="003A35DC" w:rsidRPr="00582F81" w:rsidRDefault="003A35DC" w:rsidP="004A7A56">
            <w:pPr>
              <w:spacing w:before="60"/>
              <w:rPr>
                <w:rFonts w:asciiTheme="minorHAnsi" w:hAnsiTheme="minorHAnsi" w:cstheme="minorHAnsi"/>
                <w:b w:val="0"/>
                <w:color w:val="000000"/>
                <w:sz w:val="20"/>
              </w:rPr>
            </w:pPr>
          </w:p>
        </w:tc>
        <w:tc>
          <w:tcPr>
            <w:tcW w:w="568"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4A7A56">
            <w:pPr>
              <w:spacing w:before="6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NHS Revised Healthcare Cleaning Manual 2009</w:t>
            </w:r>
          </w:p>
          <w:p w:rsidR="003A35DC" w:rsidRPr="00582F81" w:rsidRDefault="00565ABA" w:rsidP="004A7A56">
            <w:pPr>
              <w:spacing w:before="60"/>
              <w:rPr>
                <w:rFonts w:asciiTheme="minorHAnsi" w:hAnsiTheme="minorHAnsi" w:cstheme="minorHAnsi"/>
                <w:b w:val="0"/>
                <w:color w:val="000000"/>
                <w:sz w:val="14"/>
                <w:szCs w:val="14"/>
              </w:rPr>
            </w:pPr>
            <w:hyperlink r:id="rId49" w:history="1">
              <w:r w:rsidR="00381BB1" w:rsidRPr="009A07C6">
                <w:rPr>
                  <w:rStyle w:val="Hyperlink"/>
                  <w:rFonts w:asciiTheme="minorHAnsi" w:hAnsiTheme="minorHAnsi" w:cstheme="minorHAnsi"/>
                  <w:b w:val="0"/>
                  <w:sz w:val="14"/>
                  <w:szCs w:val="14"/>
                </w:rPr>
                <w:t>http://www.nrls.npsa.nhs.uk/resources/?EntryId45=61830</w:t>
              </w:r>
            </w:hyperlink>
            <w:r w:rsidR="00381BB1">
              <w:rPr>
                <w:rFonts w:asciiTheme="minorHAnsi" w:hAnsiTheme="minorHAnsi" w:cstheme="minorHAnsi"/>
                <w:b w:val="0"/>
                <w:color w:val="000000"/>
                <w:sz w:val="14"/>
                <w:szCs w:val="14"/>
              </w:rPr>
              <w:t xml:space="preserve"> </w:t>
            </w:r>
          </w:p>
        </w:tc>
      </w:tr>
    </w:tbl>
    <w:p w:rsidR="002D6543" w:rsidRPr="00EC1BE4" w:rsidRDefault="002D6543" w:rsidP="002D6543">
      <w:pPr>
        <w:autoSpaceDE w:val="0"/>
        <w:autoSpaceDN w:val="0"/>
        <w:adjustRightInd w:val="0"/>
        <w:rPr>
          <w:rFonts w:asciiTheme="minorHAnsi" w:hAnsiTheme="minorHAnsi" w:cstheme="minorHAnsi"/>
          <w:b w:val="0"/>
          <w:i/>
          <w:szCs w:val="22"/>
        </w:rPr>
      </w:pPr>
    </w:p>
    <w:p w:rsidR="00582F81" w:rsidRPr="00EC1BE4" w:rsidRDefault="00582F81" w:rsidP="002D6543">
      <w:pPr>
        <w:autoSpaceDE w:val="0"/>
        <w:autoSpaceDN w:val="0"/>
        <w:adjustRightInd w:val="0"/>
        <w:rPr>
          <w:rFonts w:asciiTheme="minorHAnsi" w:hAnsiTheme="minorHAnsi" w:cstheme="minorHAnsi"/>
          <w:b w:val="0"/>
          <w:i/>
          <w:szCs w:val="22"/>
        </w:rPr>
      </w:pPr>
    </w:p>
    <w:p w:rsidR="002D6543" w:rsidRPr="00582F81" w:rsidRDefault="002D6543" w:rsidP="002D6543">
      <w:pPr>
        <w:spacing w:after="60"/>
        <w:rPr>
          <w:rFonts w:asciiTheme="minorHAnsi" w:hAnsiTheme="minorHAnsi" w:cstheme="minorHAnsi"/>
          <w:sz w:val="20"/>
        </w:rPr>
      </w:pPr>
      <w:r w:rsidRPr="00582F81">
        <w:rPr>
          <w:rFonts w:asciiTheme="minorHAnsi" w:hAnsiTheme="minorHAnsi" w:cstheme="minorHAnsi"/>
          <w:sz w:val="20"/>
        </w:rPr>
        <w:t>Section 7</w:t>
      </w:r>
      <w:r w:rsidRPr="00582F81">
        <w:rPr>
          <w:rFonts w:asciiTheme="minorHAnsi" w:hAnsiTheme="minorHAnsi" w:cstheme="minorHAnsi"/>
          <w:b w:val="0"/>
          <w:sz w:val="20"/>
        </w:rPr>
        <w:t>:</w:t>
      </w:r>
      <w:r w:rsidRPr="00582F81">
        <w:rPr>
          <w:rFonts w:asciiTheme="minorHAnsi" w:hAnsiTheme="minorHAnsi" w:cstheme="minorHAnsi"/>
          <w:sz w:val="20"/>
        </w:rPr>
        <w:t xml:space="preserve"> Safe handling and disposal of sharps </w:t>
      </w:r>
    </w:p>
    <w:p w:rsidR="002D6543" w:rsidRPr="00582F81" w:rsidRDefault="002D6543" w:rsidP="002D6543">
      <w:pPr>
        <w:tabs>
          <w:tab w:val="left" w:pos="1134"/>
        </w:tabs>
        <w:ind w:left="1134" w:hanging="1134"/>
        <w:rPr>
          <w:rFonts w:asciiTheme="minorHAnsi" w:hAnsiTheme="minorHAnsi" w:cstheme="minorHAnsi"/>
          <w:b w:val="0"/>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w:t>
      </w:r>
      <w:r w:rsidRPr="00582F81">
        <w:rPr>
          <w:rFonts w:asciiTheme="minorHAnsi" w:hAnsiTheme="minorHAnsi" w:cstheme="minorHAnsi"/>
          <w:b w:val="0"/>
          <w:sz w:val="18"/>
          <w:szCs w:val="18"/>
        </w:rPr>
        <w:tab/>
        <w:t>Sharps are managed safely to reduce the risk of inoculation injury.</w:t>
      </w:r>
    </w:p>
    <w:p w:rsidR="00582F81" w:rsidRPr="00582F81" w:rsidRDefault="00582F81" w:rsidP="002D6543">
      <w:pPr>
        <w:tabs>
          <w:tab w:val="left" w:pos="1134"/>
        </w:tabs>
        <w:ind w:left="1134" w:hanging="1134"/>
        <w:rPr>
          <w:rFonts w:asciiTheme="minorHAnsi" w:hAnsiTheme="minorHAnsi" w:cstheme="minorHAnsi"/>
          <w:b w:val="0"/>
          <w:sz w:val="18"/>
          <w:szCs w:val="1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993"/>
        <w:gridCol w:w="709"/>
        <w:gridCol w:w="567"/>
        <w:gridCol w:w="567"/>
        <w:gridCol w:w="4535"/>
        <w:gridCol w:w="3686"/>
      </w:tblGrid>
      <w:tr w:rsidR="003A35DC" w:rsidRPr="00582F81" w:rsidTr="00EC1BE4">
        <w:trPr>
          <w:tblHeader/>
        </w:trPr>
        <w:tc>
          <w:tcPr>
            <w:tcW w:w="568" w:type="dxa"/>
            <w:shd w:val="clear" w:color="auto" w:fill="DBE5F1" w:themeFill="accent1" w:themeFillTint="33"/>
          </w:tcPr>
          <w:p w:rsidR="003A35DC" w:rsidRPr="00EC1BE4" w:rsidRDefault="003A35DC" w:rsidP="00EC1BE4">
            <w:pPr>
              <w:rPr>
                <w:rFonts w:asciiTheme="minorHAnsi" w:hAnsiTheme="minorHAnsi" w:cstheme="minorHAnsi"/>
                <w:color w:val="000000"/>
                <w:sz w:val="20"/>
              </w:rPr>
            </w:pPr>
          </w:p>
        </w:tc>
        <w:tc>
          <w:tcPr>
            <w:tcW w:w="3118" w:type="dxa"/>
            <w:shd w:val="clear" w:color="auto" w:fill="DBE5F1" w:themeFill="accent1" w:themeFillTint="33"/>
          </w:tcPr>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3" w:type="dxa"/>
            <w:shd w:val="clear" w:color="auto" w:fill="DBE5F1" w:themeFill="accent1" w:themeFillTint="33"/>
          </w:tcPr>
          <w:p w:rsidR="003A35DC" w:rsidRPr="00582F81" w:rsidRDefault="003A35DC" w:rsidP="00EC1BE4">
            <w:pPr>
              <w:jc w:val="center"/>
              <w:rPr>
                <w:rFonts w:asciiTheme="minorHAnsi" w:hAnsiTheme="minorHAnsi" w:cstheme="minorHAnsi"/>
                <w:sz w:val="20"/>
              </w:rPr>
            </w:pPr>
            <w:r w:rsidRPr="00582F81">
              <w:rPr>
                <w:rFonts w:asciiTheme="minorHAnsi" w:hAnsiTheme="minorHAnsi" w:cstheme="minorHAnsi"/>
                <w:sz w:val="20"/>
              </w:rPr>
              <w:t>EQR / BP</w:t>
            </w:r>
          </w:p>
        </w:tc>
        <w:tc>
          <w:tcPr>
            <w:tcW w:w="709" w:type="dxa"/>
            <w:shd w:val="clear" w:color="auto" w:fill="DBE5F1" w:themeFill="accent1" w:themeFillTint="33"/>
          </w:tcPr>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EC1BE4">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535" w:type="dxa"/>
            <w:shd w:val="clear" w:color="auto" w:fill="DBE5F1" w:themeFill="accent1" w:themeFillTint="33"/>
          </w:tcPr>
          <w:p w:rsidR="003A35DC" w:rsidRPr="00582F81" w:rsidRDefault="003A35DC" w:rsidP="00EC1BE4">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686" w:type="dxa"/>
            <w:shd w:val="clear" w:color="auto" w:fill="DBE5F1" w:themeFill="accent1" w:themeFillTint="33"/>
          </w:tcPr>
          <w:p w:rsidR="003A35DC" w:rsidRPr="00582F81" w:rsidRDefault="003A35DC" w:rsidP="00EC1BE4">
            <w:pPr>
              <w:tabs>
                <w:tab w:val="left" w:pos="2625"/>
              </w:tabs>
              <w:rPr>
                <w:rFonts w:asciiTheme="minorHAnsi" w:hAnsiTheme="minorHAnsi" w:cstheme="minorHAnsi"/>
                <w:sz w:val="20"/>
              </w:rPr>
            </w:pPr>
            <w:r w:rsidRPr="00582F81">
              <w:rPr>
                <w:rFonts w:asciiTheme="minorHAnsi" w:hAnsiTheme="minorHAnsi" w:cstheme="minorHAnsi"/>
                <w:sz w:val="20"/>
              </w:rPr>
              <w:t>Rationale</w:t>
            </w:r>
            <w:r w:rsidR="00EC1BE4">
              <w:rPr>
                <w:rFonts w:asciiTheme="minorHAnsi" w:hAnsiTheme="minorHAnsi" w:cstheme="minorHAnsi"/>
                <w:sz w:val="20"/>
              </w:rPr>
              <w:t xml:space="preserve"> / Resources</w:t>
            </w:r>
          </w:p>
          <w:p w:rsidR="003A35DC" w:rsidRPr="00582F81" w:rsidRDefault="003A35DC" w:rsidP="00EC1BE4">
            <w:pPr>
              <w:tabs>
                <w:tab w:val="left" w:pos="2625"/>
              </w:tabs>
              <w:rPr>
                <w:rFonts w:asciiTheme="minorHAnsi" w:hAnsiTheme="minorHAnsi" w:cstheme="minorHAnsi"/>
                <w:sz w:val="20"/>
              </w:rPr>
            </w:pPr>
          </w:p>
        </w:tc>
      </w:tr>
      <w:tr w:rsidR="003A35DC" w:rsidRPr="00582F81" w:rsidTr="00EC1BE4">
        <w:tc>
          <w:tcPr>
            <w:tcW w:w="568" w:type="dxa"/>
          </w:tcPr>
          <w:p w:rsidR="003A35DC" w:rsidRPr="00EC1BE4" w:rsidRDefault="003A35DC" w:rsidP="004A7A56">
            <w:pPr>
              <w:spacing w:before="120" w:line="240" w:lineRule="atLeast"/>
              <w:rPr>
                <w:rFonts w:asciiTheme="minorHAnsi" w:hAnsiTheme="minorHAnsi" w:cstheme="minorHAnsi"/>
                <w:color w:val="000000"/>
                <w:sz w:val="20"/>
              </w:rPr>
            </w:pPr>
            <w:r w:rsidRPr="00EC1BE4">
              <w:rPr>
                <w:rFonts w:asciiTheme="minorHAnsi" w:hAnsiTheme="minorHAnsi" w:cstheme="minorHAnsi"/>
                <w:color w:val="000000"/>
                <w:sz w:val="20"/>
              </w:rPr>
              <w:t>1</w:t>
            </w:r>
          </w:p>
        </w:tc>
        <w:tc>
          <w:tcPr>
            <w:tcW w:w="3118" w:type="dxa"/>
          </w:tcPr>
          <w:p w:rsidR="003A35DC" w:rsidRPr="00582F81" w:rsidRDefault="003A35DC" w:rsidP="00EC1BE4">
            <w:pPr>
              <w:rPr>
                <w:rFonts w:asciiTheme="minorHAnsi" w:hAnsiTheme="minorHAnsi" w:cstheme="minorHAnsi"/>
                <w:b w:val="0"/>
                <w:sz w:val="20"/>
              </w:rPr>
            </w:pPr>
            <w:r w:rsidRPr="00582F81">
              <w:rPr>
                <w:rFonts w:asciiTheme="minorHAnsi" w:hAnsiTheme="minorHAnsi" w:cstheme="minorHAnsi"/>
                <w:b w:val="0"/>
                <w:sz w:val="20"/>
              </w:rPr>
              <w:t xml:space="preserve">Does the practice have a policy on </w:t>
            </w:r>
            <w:r w:rsidRPr="00582F81">
              <w:rPr>
                <w:rFonts w:asciiTheme="minorHAnsi" w:hAnsiTheme="minorHAnsi" w:cstheme="minorHAnsi"/>
                <w:b w:val="0"/>
                <w:sz w:val="20"/>
              </w:rPr>
              <w:lastRenderedPageBreak/>
              <w:t>safe handling &amp; disposal of sharps?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lastRenderedPageBreak/>
              <w:t>EQR</w:t>
            </w:r>
          </w:p>
        </w:tc>
        <w:tc>
          <w:tcPr>
            <w:tcW w:w="709"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Default="003A35DC" w:rsidP="004A7A56">
            <w:pPr>
              <w:autoSpaceDE w:val="0"/>
              <w:autoSpaceDN w:val="0"/>
              <w:adjustRightInd w:val="0"/>
              <w:spacing w:before="60"/>
              <w:ind w:left="34"/>
              <w:rPr>
                <w:rFonts w:asciiTheme="minorHAnsi" w:hAnsiTheme="minorHAnsi" w:cstheme="minorHAnsi"/>
                <w:b w:val="0"/>
                <w:sz w:val="14"/>
                <w:szCs w:val="14"/>
              </w:rPr>
            </w:pPr>
            <w:r w:rsidRPr="00582F81">
              <w:rPr>
                <w:rFonts w:asciiTheme="minorHAnsi" w:hAnsiTheme="minorHAnsi" w:cstheme="minorHAnsi"/>
                <w:b w:val="0"/>
                <w:sz w:val="14"/>
                <w:szCs w:val="14"/>
              </w:rPr>
              <w:t>Health Technical Memorandum 07-01</w:t>
            </w:r>
            <w:r w:rsidR="00381BB1">
              <w:rPr>
                <w:rFonts w:asciiTheme="minorHAnsi" w:hAnsiTheme="minorHAnsi" w:cstheme="minorHAnsi"/>
                <w:b w:val="0"/>
                <w:sz w:val="14"/>
                <w:szCs w:val="14"/>
              </w:rPr>
              <w:t xml:space="preserve"> </w:t>
            </w:r>
            <w:r w:rsidRPr="00582F81">
              <w:rPr>
                <w:rFonts w:asciiTheme="minorHAnsi" w:hAnsiTheme="minorHAnsi" w:cstheme="minorHAnsi"/>
                <w:b w:val="0"/>
                <w:sz w:val="14"/>
                <w:szCs w:val="14"/>
              </w:rPr>
              <w:t>Safe Management of Healthcare Waste</w:t>
            </w:r>
          </w:p>
          <w:p w:rsidR="00381BB1" w:rsidRDefault="00565ABA" w:rsidP="004A7A56">
            <w:pPr>
              <w:autoSpaceDE w:val="0"/>
              <w:autoSpaceDN w:val="0"/>
              <w:adjustRightInd w:val="0"/>
              <w:spacing w:before="60"/>
              <w:ind w:left="34"/>
              <w:rPr>
                <w:rFonts w:asciiTheme="minorHAnsi" w:hAnsiTheme="minorHAnsi" w:cstheme="minorHAnsi"/>
                <w:b w:val="0"/>
                <w:sz w:val="14"/>
                <w:szCs w:val="14"/>
              </w:rPr>
            </w:pPr>
            <w:hyperlink r:id="rId50" w:history="1">
              <w:r w:rsidR="00381BB1" w:rsidRPr="009A07C6">
                <w:rPr>
                  <w:rStyle w:val="Hyperlink"/>
                  <w:rFonts w:asciiTheme="minorHAnsi" w:hAnsiTheme="minorHAnsi" w:cstheme="minorHAnsi"/>
                  <w:b w:val="0"/>
                  <w:sz w:val="14"/>
                  <w:szCs w:val="14"/>
                </w:rPr>
                <w:t>https://www.gov.uk/government/publications/guidance-on-the-safe-management-of-healthcare-waste</w:t>
              </w:r>
            </w:hyperlink>
          </w:p>
          <w:p w:rsidR="00381BB1" w:rsidRPr="00582F81" w:rsidRDefault="00381BB1" w:rsidP="004A7A56">
            <w:pPr>
              <w:autoSpaceDE w:val="0"/>
              <w:autoSpaceDN w:val="0"/>
              <w:adjustRightInd w:val="0"/>
              <w:spacing w:before="60"/>
              <w:ind w:left="34"/>
              <w:rPr>
                <w:rFonts w:asciiTheme="minorHAnsi" w:hAnsiTheme="minorHAnsi" w:cstheme="minorHAnsi"/>
                <w:b w:val="0"/>
                <w:sz w:val="14"/>
                <w:szCs w:val="14"/>
              </w:rPr>
            </w:pPr>
          </w:p>
          <w:p w:rsidR="003A35DC" w:rsidRPr="00582F81" w:rsidRDefault="00381BB1" w:rsidP="004A7A56">
            <w:pPr>
              <w:autoSpaceDE w:val="0"/>
              <w:autoSpaceDN w:val="0"/>
              <w:adjustRightInd w:val="0"/>
              <w:spacing w:before="60"/>
              <w:ind w:left="34"/>
              <w:rPr>
                <w:rFonts w:asciiTheme="minorHAnsi" w:hAnsiTheme="minorHAnsi" w:cstheme="minorHAnsi"/>
                <w:b w:val="0"/>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sz w:val="14"/>
                <w:szCs w:val="14"/>
                <w:lang w:eastAsia="en-GB"/>
              </w:rPr>
              <w:t>Criterion 9</w:t>
            </w:r>
          </w:p>
        </w:tc>
      </w:tr>
      <w:tr w:rsidR="003A35DC" w:rsidRPr="00582F81" w:rsidTr="00EC1BE4">
        <w:tc>
          <w:tcPr>
            <w:tcW w:w="568" w:type="dxa"/>
          </w:tcPr>
          <w:p w:rsidR="003A35DC" w:rsidRPr="00EC1BE4" w:rsidRDefault="003A35DC" w:rsidP="004A7A56">
            <w:pPr>
              <w:spacing w:before="120" w:line="240" w:lineRule="atLeast"/>
              <w:rPr>
                <w:rFonts w:asciiTheme="minorHAnsi" w:hAnsiTheme="minorHAnsi" w:cstheme="minorHAnsi"/>
                <w:color w:val="000000"/>
                <w:sz w:val="20"/>
              </w:rPr>
            </w:pPr>
            <w:r w:rsidRPr="00EC1BE4">
              <w:rPr>
                <w:rFonts w:asciiTheme="minorHAnsi" w:hAnsiTheme="minorHAnsi" w:cstheme="minorHAnsi"/>
                <w:color w:val="000000"/>
                <w:sz w:val="20"/>
              </w:rPr>
              <w:t>2</w:t>
            </w:r>
          </w:p>
        </w:tc>
        <w:tc>
          <w:tcPr>
            <w:tcW w:w="3118" w:type="dxa"/>
          </w:tcPr>
          <w:p w:rsidR="003A35DC" w:rsidRPr="00582F81" w:rsidRDefault="003A35DC" w:rsidP="00EC1BE4">
            <w:pPr>
              <w:autoSpaceDE w:val="0"/>
              <w:autoSpaceDN w:val="0"/>
              <w:adjustRightInd w:val="0"/>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there a sharps container conforming to BS 7320 and UN3291 available and is it </w:t>
            </w:r>
            <w:r w:rsidRPr="00582F81">
              <w:rPr>
                <w:rFonts w:asciiTheme="minorHAnsi" w:hAnsiTheme="minorHAnsi" w:cstheme="minorHAnsi"/>
                <w:b w:val="0"/>
                <w:color w:val="000000"/>
                <w:sz w:val="20"/>
                <w:lang w:eastAsia="en-GB"/>
              </w:rPr>
              <w:t>positioned safely; out of reach of vulnerable people?</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4A7A56">
            <w:pPr>
              <w:spacing w:before="60"/>
              <w:ind w:left="34" w:hanging="34"/>
              <w:rPr>
                <w:rFonts w:asciiTheme="minorHAnsi" w:hAnsiTheme="minorHAnsi" w:cstheme="minorHAnsi"/>
                <w:color w:val="000000"/>
                <w:sz w:val="14"/>
                <w:szCs w:val="14"/>
              </w:rPr>
            </w:pPr>
            <w:r w:rsidRPr="00582F81">
              <w:rPr>
                <w:rFonts w:asciiTheme="minorHAnsi" w:hAnsiTheme="minorHAnsi" w:cstheme="minorHAnsi"/>
                <w:b w:val="0"/>
                <w:sz w:val="14"/>
                <w:szCs w:val="14"/>
              </w:rPr>
              <w:t>Department of Health 1998 Guidance of Clinical Health Care Workers: Protection against infection with Blood-Borne Viruses. Recommendations of the Expert Advisory Group</w:t>
            </w:r>
          </w:p>
        </w:tc>
      </w:tr>
      <w:tr w:rsidR="003A35DC" w:rsidRPr="00582F81" w:rsidTr="00EC1BE4">
        <w:tc>
          <w:tcPr>
            <w:tcW w:w="568" w:type="dxa"/>
          </w:tcPr>
          <w:p w:rsidR="003A35DC" w:rsidRPr="00EC1BE4" w:rsidRDefault="003A35DC" w:rsidP="004A7A56">
            <w:pPr>
              <w:spacing w:before="120" w:line="240" w:lineRule="atLeast"/>
              <w:rPr>
                <w:rFonts w:asciiTheme="minorHAnsi" w:hAnsiTheme="minorHAnsi" w:cstheme="minorHAnsi"/>
                <w:color w:val="000000"/>
                <w:sz w:val="20"/>
              </w:rPr>
            </w:pPr>
            <w:r w:rsidRPr="00EC1BE4">
              <w:rPr>
                <w:rFonts w:asciiTheme="minorHAnsi" w:hAnsiTheme="minorHAnsi" w:cstheme="minorHAnsi"/>
                <w:color w:val="000000"/>
                <w:sz w:val="20"/>
              </w:rPr>
              <w:t>3</w:t>
            </w:r>
          </w:p>
        </w:tc>
        <w:tc>
          <w:tcPr>
            <w:tcW w:w="3118" w:type="dxa"/>
          </w:tcPr>
          <w:p w:rsidR="003A35DC" w:rsidRPr="00582F81" w:rsidRDefault="003A35DC" w:rsidP="00EC1BE4">
            <w:pPr>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Are sharps containers discarded when two thirds full and stored </w:t>
            </w:r>
            <w:r w:rsidRPr="00582F81">
              <w:rPr>
                <w:rFonts w:asciiTheme="minorHAnsi" w:hAnsiTheme="minorHAnsi" w:cstheme="minorHAnsi"/>
                <w:b w:val="0"/>
                <w:color w:val="000000"/>
                <w:sz w:val="20"/>
                <w:lang w:eastAsia="en-GB"/>
              </w:rPr>
              <w:t>in a secure facility away from public access until collected for disposal?</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Default="003A35DC" w:rsidP="004A7A56">
            <w:pPr>
              <w:spacing w:before="60"/>
              <w:ind w:left="34" w:hanging="34"/>
              <w:rPr>
                <w:rFonts w:asciiTheme="minorHAnsi" w:hAnsiTheme="minorHAnsi" w:cstheme="minorHAnsi"/>
                <w:b w:val="0"/>
                <w:sz w:val="14"/>
                <w:szCs w:val="14"/>
              </w:rPr>
            </w:pPr>
            <w:r w:rsidRPr="00582F81">
              <w:rPr>
                <w:rFonts w:asciiTheme="minorHAnsi" w:hAnsiTheme="minorHAnsi" w:cstheme="minorHAnsi"/>
                <w:b w:val="0"/>
                <w:sz w:val="14"/>
                <w:szCs w:val="14"/>
              </w:rPr>
              <w:t>Health Technical Memorandum 07-01</w:t>
            </w:r>
            <w:r w:rsidR="00381BB1">
              <w:rPr>
                <w:rFonts w:asciiTheme="minorHAnsi" w:hAnsiTheme="minorHAnsi" w:cstheme="minorHAnsi"/>
                <w:b w:val="0"/>
                <w:sz w:val="14"/>
                <w:szCs w:val="14"/>
              </w:rPr>
              <w:t xml:space="preserve"> </w:t>
            </w:r>
            <w:r w:rsidRPr="00582F81">
              <w:rPr>
                <w:rFonts w:asciiTheme="minorHAnsi" w:hAnsiTheme="minorHAnsi" w:cstheme="minorHAnsi"/>
                <w:b w:val="0"/>
                <w:sz w:val="14"/>
                <w:szCs w:val="14"/>
              </w:rPr>
              <w:t>Safe Management of Healthcare Waste</w:t>
            </w:r>
          </w:p>
          <w:p w:rsidR="00381BB1" w:rsidRDefault="00565ABA" w:rsidP="00381BB1">
            <w:pPr>
              <w:autoSpaceDE w:val="0"/>
              <w:autoSpaceDN w:val="0"/>
              <w:adjustRightInd w:val="0"/>
              <w:spacing w:before="60"/>
              <w:ind w:left="34"/>
              <w:rPr>
                <w:rFonts w:asciiTheme="minorHAnsi" w:hAnsiTheme="minorHAnsi" w:cstheme="minorHAnsi"/>
                <w:b w:val="0"/>
                <w:sz w:val="14"/>
                <w:szCs w:val="14"/>
              </w:rPr>
            </w:pPr>
            <w:hyperlink r:id="rId51" w:history="1">
              <w:r w:rsidR="00381BB1" w:rsidRPr="009A07C6">
                <w:rPr>
                  <w:rStyle w:val="Hyperlink"/>
                  <w:rFonts w:asciiTheme="minorHAnsi" w:hAnsiTheme="minorHAnsi" w:cstheme="minorHAnsi"/>
                  <w:b w:val="0"/>
                  <w:sz w:val="14"/>
                  <w:szCs w:val="14"/>
                </w:rPr>
                <w:t>https://www.gov.uk/government/publications/guidance-on-the-safe-management-of-healthcare-waste</w:t>
              </w:r>
            </w:hyperlink>
          </w:p>
          <w:p w:rsidR="00381BB1" w:rsidRPr="00582F81" w:rsidRDefault="00381BB1" w:rsidP="004A7A56">
            <w:pPr>
              <w:spacing w:before="60"/>
              <w:ind w:left="34" w:hanging="34"/>
              <w:rPr>
                <w:rFonts w:asciiTheme="minorHAnsi" w:hAnsiTheme="minorHAnsi" w:cstheme="minorHAnsi"/>
                <w:color w:val="000000"/>
                <w:sz w:val="14"/>
                <w:szCs w:val="14"/>
              </w:rPr>
            </w:pPr>
          </w:p>
        </w:tc>
      </w:tr>
      <w:tr w:rsidR="003A35DC" w:rsidRPr="00582F81" w:rsidTr="00EC1BE4">
        <w:tc>
          <w:tcPr>
            <w:tcW w:w="568" w:type="dxa"/>
          </w:tcPr>
          <w:p w:rsidR="003A35DC" w:rsidRPr="00EC1BE4" w:rsidRDefault="003A35DC" w:rsidP="004A7A56">
            <w:pPr>
              <w:spacing w:before="120" w:line="240" w:lineRule="atLeast"/>
              <w:rPr>
                <w:rFonts w:asciiTheme="minorHAnsi" w:hAnsiTheme="minorHAnsi" w:cstheme="minorHAnsi"/>
                <w:color w:val="000000"/>
                <w:sz w:val="20"/>
              </w:rPr>
            </w:pPr>
            <w:r w:rsidRPr="00EC1BE4">
              <w:rPr>
                <w:rFonts w:asciiTheme="minorHAnsi" w:hAnsiTheme="minorHAnsi" w:cstheme="minorHAnsi"/>
                <w:color w:val="000000"/>
                <w:sz w:val="20"/>
              </w:rPr>
              <w:t>4</w:t>
            </w:r>
          </w:p>
        </w:tc>
        <w:tc>
          <w:tcPr>
            <w:tcW w:w="3118" w:type="dxa"/>
          </w:tcPr>
          <w:p w:rsidR="003A35DC" w:rsidRPr="00582F81" w:rsidRDefault="003A35DC" w:rsidP="00EC1BE4">
            <w:pPr>
              <w:rPr>
                <w:rFonts w:asciiTheme="minorHAnsi" w:hAnsiTheme="minorHAnsi" w:cstheme="minorHAnsi"/>
                <w:b w:val="0"/>
                <w:color w:val="000000"/>
                <w:sz w:val="20"/>
              </w:rPr>
            </w:pPr>
            <w:r w:rsidRPr="00582F81">
              <w:rPr>
                <w:rFonts w:asciiTheme="minorHAnsi" w:hAnsiTheme="minorHAnsi" w:cstheme="minorHAnsi"/>
                <w:b w:val="0"/>
                <w:color w:val="000000"/>
                <w:sz w:val="20"/>
              </w:rPr>
              <w:t>Is blood sampling undertaken by using a single-use vacuum blood collection system?</w:t>
            </w:r>
          </w:p>
        </w:tc>
        <w:tc>
          <w:tcPr>
            <w:tcW w:w="993"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4A7A56">
            <w:pPr>
              <w:spacing w:before="60"/>
              <w:rPr>
                <w:rFonts w:asciiTheme="minorHAnsi" w:hAnsiTheme="minorHAnsi" w:cstheme="minorHAnsi"/>
                <w:color w:val="000000"/>
                <w:sz w:val="14"/>
                <w:szCs w:val="14"/>
              </w:rPr>
            </w:pPr>
          </w:p>
        </w:tc>
      </w:tr>
      <w:tr w:rsidR="003A35DC" w:rsidRPr="00582F81" w:rsidTr="00EC1BE4">
        <w:tc>
          <w:tcPr>
            <w:tcW w:w="568" w:type="dxa"/>
          </w:tcPr>
          <w:p w:rsidR="003A35DC" w:rsidRPr="00EC1BE4" w:rsidRDefault="003A35DC" w:rsidP="004A7A56">
            <w:pPr>
              <w:spacing w:before="120" w:line="240" w:lineRule="atLeast"/>
              <w:rPr>
                <w:rFonts w:asciiTheme="minorHAnsi" w:hAnsiTheme="minorHAnsi" w:cstheme="minorHAnsi"/>
                <w:color w:val="000000"/>
                <w:sz w:val="20"/>
              </w:rPr>
            </w:pPr>
            <w:r w:rsidRPr="00EC1BE4">
              <w:rPr>
                <w:rFonts w:asciiTheme="minorHAnsi" w:hAnsiTheme="minorHAnsi" w:cstheme="minorHAnsi"/>
                <w:color w:val="000000"/>
                <w:sz w:val="20"/>
              </w:rPr>
              <w:t>5</w:t>
            </w:r>
          </w:p>
        </w:tc>
        <w:tc>
          <w:tcPr>
            <w:tcW w:w="3118" w:type="dxa"/>
          </w:tcPr>
          <w:p w:rsidR="003A35DC" w:rsidRPr="00582F81" w:rsidRDefault="003A35DC" w:rsidP="00EC1BE4">
            <w:pPr>
              <w:rPr>
                <w:rFonts w:asciiTheme="minorHAnsi" w:hAnsiTheme="minorHAnsi" w:cstheme="minorHAnsi"/>
                <w:b w:val="0"/>
                <w:color w:val="000000"/>
                <w:sz w:val="20"/>
              </w:rPr>
            </w:pPr>
            <w:r w:rsidRPr="00582F81">
              <w:rPr>
                <w:rFonts w:asciiTheme="minorHAnsi" w:hAnsiTheme="minorHAnsi" w:cstheme="minorHAnsi"/>
                <w:b w:val="0"/>
                <w:color w:val="000000"/>
                <w:sz w:val="20"/>
              </w:rPr>
              <w:t>Are sharps used for taking blood from patients at home/care home, disposed of in to an appropriate sharps container which is returned to the surgery for safe disposal?</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4A7A56">
            <w:pPr>
              <w:spacing w:before="60"/>
              <w:rPr>
                <w:rFonts w:asciiTheme="minorHAnsi" w:hAnsiTheme="minorHAnsi" w:cstheme="minorHAnsi"/>
                <w:color w:val="000000"/>
                <w:sz w:val="14"/>
                <w:szCs w:val="14"/>
              </w:rPr>
            </w:pPr>
          </w:p>
        </w:tc>
      </w:tr>
      <w:tr w:rsidR="003A35DC" w:rsidRPr="00EC1BE4" w:rsidTr="00EC1BE4">
        <w:tc>
          <w:tcPr>
            <w:tcW w:w="568" w:type="dxa"/>
          </w:tcPr>
          <w:p w:rsidR="003A35DC" w:rsidRPr="00EC1BE4" w:rsidRDefault="003A35DC" w:rsidP="004A7A56">
            <w:pPr>
              <w:spacing w:before="120" w:line="240" w:lineRule="atLeast"/>
              <w:rPr>
                <w:rFonts w:asciiTheme="minorHAnsi" w:hAnsiTheme="minorHAnsi" w:cstheme="minorHAnsi"/>
                <w:color w:val="000000"/>
                <w:sz w:val="20"/>
              </w:rPr>
            </w:pPr>
            <w:r w:rsidRPr="00EC1BE4">
              <w:rPr>
                <w:rFonts w:asciiTheme="minorHAnsi" w:hAnsiTheme="minorHAnsi" w:cstheme="minorHAnsi"/>
                <w:color w:val="000000"/>
                <w:sz w:val="20"/>
              </w:rPr>
              <w:t>6</w:t>
            </w:r>
          </w:p>
        </w:tc>
        <w:tc>
          <w:tcPr>
            <w:tcW w:w="3118" w:type="dxa"/>
          </w:tcPr>
          <w:p w:rsidR="003A35DC" w:rsidRPr="00EC1BE4" w:rsidRDefault="003A35DC" w:rsidP="00EC1BE4">
            <w:pPr>
              <w:rPr>
                <w:rFonts w:asciiTheme="minorHAnsi" w:hAnsiTheme="minorHAnsi" w:cstheme="minorHAnsi"/>
                <w:b w:val="0"/>
                <w:color w:val="000000"/>
                <w:sz w:val="20"/>
              </w:rPr>
            </w:pPr>
            <w:r w:rsidRPr="00EC1BE4">
              <w:rPr>
                <w:rFonts w:asciiTheme="minorHAnsi" w:hAnsiTheme="minorHAnsi" w:cstheme="minorHAnsi"/>
                <w:b w:val="0"/>
                <w:color w:val="000000"/>
                <w:sz w:val="20"/>
              </w:rPr>
              <w:t>Is there evidence that the practice has undertaken a review of sharps management within the practice and employed ‘safer sharps’ techniques</w:t>
            </w:r>
            <w:r w:rsidR="00EC1BE4">
              <w:rPr>
                <w:rFonts w:asciiTheme="minorHAnsi" w:hAnsiTheme="minorHAnsi" w:cstheme="minorHAnsi"/>
                <w:b w:val="0"/>
                <w:color w:val="000000"/>
                <w:sz w:val="20"/>
              </w:rPr>
              <w:t xml:space="preserve"> and/or products</w:t>
            </w:r>
            <w:r w:rsidRPr="00EC1BE4">
              <w:rPr>
                <w:rFonts w:asciiTheme="minorHAnsi" w:hAnsiTheme="minorHAnsi" w:cstheme="minorHAnsi"/>
                <w:b w:val="0"/>
                <w:color w:val="000000"/>
                <w:sz w:val="20"/>
              </w:rPr>
              <w:t xml:space="preserve"> where applicable. </w:t>
            </w:r>
          </w:p>
        </w:tc>
        <w:tc>
          <w:tcPr>
            <w:tcW w:w="993" w:type="dxa"/>
          </w:tcPr>
          <w:p w:rsidR="003A35DC" w:rsidRPr="00EC1BE4" w:rsidRDefault="003A35DC" w:rsidP="0018040D">
            <w:pPr>
              <w:spacing w:before="60" w:line="240" w:lineRule="atLeast"/>
              <w:jc w:val="center"/>
              <w:rPr>
                <w:rFonts w:asciiTheme="minorHAnsi" w:hAnsiTheme="minorHAnsi" w:cstheme="minorHAnsi"/>
                <w:b w:val="0"/>
                <w:sz w:val="20"/>
              </w:rPr>
            </w:pPr>
            <w:r w:rsidRPr="00EC1BE4">
              <w:rPr>
                <w:rFonts w:asciiTheme="minorHAnsi" w:hAnsiTheme="minorHAnsi" w:cstheme="minorHAnsi"/>
                <w:b w:val="0"/>
                <w:sz w:val="20"/>
              </w:rPr>
              <w:t>EQR</w:t>
            </w:r>
          </w:p>
        </w:tc>
        <w:tc>
          <w:tcPr>
            <w:tcW w:w="709" w:type="dxa"/>
          </w:tcPr>
          <w:p w:rsidR="003A35DC" w:rsidRPr="00EC1BE4" w:rsidRDefault="0017611A" w:rsidP="004A7A56">
            <w:pPr>
              <w:spacing w:before="60"/>
              <w:rPr>
                <w:rFonts w:asciiTheme="minorHAnsi" w:hAnsiTheme="minorHAnsi" w:cstheme="minorHAnsi"/>
                <w:b w:val="0"/>
                <w:color w:val="000000"/>
                <w:sz w:val="14"/>
                <w:szCs w:val="14"/>
              </w:rPr>
            </w:pPr>
            <w:r>
              <w:rPr>
                <w:rFonts w:asciiTheme="minorHAnsi" w:hAnsiTheme="minorHAnsi" w:cstheme="minorHAnsi"/>
                <w:b w:val="0"/>
                <w:color w:val="000000"/>
                <w:sz w:val="20"/>
              </w:rPr>
              <w:sym w:font="Wingdings" w:char="F0FC"/>
            </w:r>
          </w:p>
        </w:tc>
        <w:tc>
          <w:tcPr>
            <w:tcW w:w="567" w:type="dxa"/>
          </w:tcPr>
          <w:p w:rsidR="003A35DC" w:rsidRPr="00EC1BE4" w:rsidRDefault="003A35DC" w:rsidP="004A7A56">
            <w:pPr>
              <w:spacing w:before="60"/>
              <w:rPr>
                <w:rFonts w:asciiTheme="minorHAnsi" w:hAnsiTheme="minorHAnsi" w:cstheme="minorHAnsi"/>
                <w:b w:val="0"/>
                <w:color w:val="000000"/>
                <w:sz w:val="14"/>
                <w:szCs w:val="14"/>
              </w:rPr>
            </w:pPr>
          </w:p>
        </w:tc>
        <w:tc>
          <w:tcPr>
            <w:tcW w:w="567" w:type="dxa"/>
          </w:tcPr>
          <w:p w:rsidR="003A35DC" w:rsidRPr="00EC1BE4" w:rsidRDefault="003A35DC" w:rsidP="004A7A56">
            <w:pPr>
              <w:spacing w:before="60"/>
              <w:rPr>
                <w:rFonts w:asciiTheme="minorHAnsi" w:hAnsiTheme="minorHAnsi" w:cstheme="minorHAnsi"/>
                <w:b w:val="0"/>
                <w:color w:val="000000"/>
                <w:sz w:val="14"/>
                <w:szCs w:val="14"/>
              </w:rPr>
            </w:pPr>
          </w:p>
        </w:tc>
        <w:tc>
          <w:tcPr>
            <w:tcW w:w="4535" w:type="dxa"/>
          </w:tcPr>
          <w:p w:rsidR="003A35DC" w:rsidRPr="00EC1BE4" w:rsidRDefault="003A35DC" w:rsidP="004A7A56">
            <w:pPr>
              <w:spacing w:before="60"/>
              <w:rPr>
                <w:rFonts w:asciiTheme="minorHAnsi" w:hAnsiTheme="minorHAnsi" w:cstheme="minorHAnsi"/>
                <w:b w:val="0"/>
                <w:color w:val="000000"/>
                <w:sz w:val="14"/>
                <w:szCs w:val="14"/>
              </w:rPr>
            </w:pPr>
          </w:p>
        </w:tc>
        <w:tc>
          <w:tcPr>
            <w:tcW w:w="3686" w:type="dxa"/>
            <w:shd w:val="clear" w:color="auto" w:fill="auto"/>
          </w:tcPr>
          <w:p w:rsidR="00381BB1" w:rsidRPr="00EC1BE4" w:rsidRDefault="00381BB1" w:rsidP="00EC1BE4">
            <w:pPr>
              <w:rPr>
                <w:rFonts w:asciiTheme="minorHAnsi" w:hAnsiTheme="minorHAnsi" w:cstheme="minorHAnsi"/>
                <w:b w:val="0"/>
                <w:sz w:val="14"/>
                <w:szCs w:val="14"/>
              </w:rPr>
            </w:pPr>
            <w:r w:rsidRPr="00EC1BE4">
              <w:rPr>
                <w:rFonts w:asciiTheme="minorHAnsi" w:hAnsiTheme="minorHAnsi" w:cstheme="minorHAnsi"/>
                <w:b w:val="0"/>
                <w:sz w:val="14"/>
                <w:szCs w:val="14"/>
              </w:rPr>
              <w:t>European</w:t>
            </w:r>
            <w:r w:rsidR="003A35DC" w:rsidRPr="00EC1BE4">
              <w:rPr>
                <w:rFonts w:asciiTheme="minorHAnsi" w:hAnsiTheme="minorHAnsi" w:cstheme="minorHAnsi"/>
                <w:b w:val="0"/>
                <w:sz w:val="14"/>
                <w:szCs w:val="14"/>
              </w:rPr>
              <w:t xml:space="preserve"> Directive 2010/32/EU (2010) </w:t>
            </w:r>
          </w:p>
          <w:p w:rsidR="00381BB1" w:rsidRPr="00EC1BE4" w:rsidRDefault="00565ABA" w:rsidP="00EC1BE4">
            <w:pPr>
              <w:rPr>
                <w:rFonts w:asciiTheme="minorHAnsi" w:hAnsiTheme="minorHAnsi" w:cstheme="minorHAnsi"/>
                <w:b w:val="0"/>
                <w:sz w:val="14"/>
                <w:szCs w:val="14"/>
              </w:rPr>
            </w:pPr>
            <w:hyperlink r:id="rId52" w:history="1">
              <w:r w:rsidR="00381BB1" w:rsidRPr="00EC1BE4">
                <w:rPr>
                  <w:rStyle w:val="Hyperlink"/>
                  <w:rFonts w:asciiTheme="minorHAnsi" w:hAnsiTheme="minorHAnsi" w:cstheme="minorHAnsi"/>
                  <w:b w:val="0"/>
                  <w:sz w:val="14"/>
                  <w:szCs w:val="14"/>
                </w:rPr>
                <w:t>http://www.hse.gov.uk/healthservices/needlesticks/eu-directive.htm</w:t>
              </w:r>
            </w:hyperlink>
          </w:p>
          <w:p w:rsidR="00381BB1" w:rsidRPr="00EC1BE4" w:rsidRDefault="00381BB1" w:rsidP="00EC1BE4">
            <w:pPr>
              <w:rPr>
                <w:rFonts w:asciiTheme="minorHAnsi" w:hAnsiTheme="minorHAnsi" w:cstheme="minorHAnsi"/>
                <w:b w:val="0"/>
                <w:sz w:val="14"/>
                <w:szCs w:val="14"/>
              </w:rPr>
            </w:pPr>
          </w:p>
          <w:p w:rsidR="00381BB1" w:rsidRPr="00EC1BE4" w:rsidRDefault="00381BB1" w:rsidP="00EC1BE4">
            <w:pPr>
              <w:rPr>
                <w:rFonts w:asciiTheme="minorHAnsi" w:hAnsiTheme="minorHAnsi" w:cstheme="minorHAnsi"/>
                <w:b w:val="0"/>
                <w:sz w:val="14"/>
                <w:szCs w:val="14"/>
              </w:rPr>
            </w:pPr>
            <w:r w:rsidRPr="00EC1BE4">
              <w:rPr>
                <w:rFonts w:asciiTheme="minorHAnsi" w:hAnsiTheme="minorHAnsi" w:cstheme="minorHAnsi"/>
                <w:b w:val="0"/>
                <w:sz w:val="14"/>
                <w:szCs w:val="14"/>
              </w:rPr>
              <w:t>F</w:t>
            </w:r>
            <w:r w:rsidR="003A35DC" w:rsidRPr="00EC1BE4">
              <w:rPr>
                <w:rFonts w:asciiTheme="minorHAnsi" w:hAnsiTheme="minorHAnsi" w:cstheme="minorHAnsi"/>
                <w:b w:val="0"/>
                <w:sz w:val="14"/>
                <w:szCs w:val="14"/>
              </w:rPr>
              <w:t>ramework agreement on prevention from sharps injuries in the hospital and health care sector</w:t>
            </w:r>
          </w:p>
          <w:p w:rsidR="00381BB1" w:rsidRPr="00EC1BE4" w:rsidRDefault="00381BB1" w:rsidP="00EC1BE4">
            <w:pPr>
              <w:rPr>
                <w:rFonts w:asciiTheme="minorHAnsi" w:hAnsiTheme="minorHAnsi" w:cstheme="minorHAnsi"/>
                <w:b w:val="0"/>
                <w:sz w:val="14"/>
                <w:szCs w:val="14"/>
              </w:rPr>
            </w:pPr>
          </w:p>
          <w:p w:rsidR="00381BB1" w:rsidRPr="00EC1BE4" w:rsidRDefault="00565ABA" w:rsidP="00EC1BE4">
            <w:pPr>
              <w:rPr>
                <w:rFonts w:asciiTheme="minorHAnsi" w:hAnsiTheme="minorHAnsi" w:cstheme="minorHAnsi"/>
                <w:b w:val="0"/>
                <w:sz w:val="14"/>
                <w:szCs w:val="14"/>
              </w:rPr>
            </w:pPr>
            <w:hyperlink r:id="rId53" w:history="1">
              <w:r w:rsidR="00381BB1" w:rsidRPr="00EC1BE4">
                <w:rPr>
                  <w:rStyle w:val="Hyperlink"/>
                  <w:rFonts w:asciiTheme="minorHAnsi" w:hAnsiTheme="minorHAnsi" w:cstheme="minorHAnsi"/>
                  <w:b w:val="0"/>
                  <w:sz w:val="14"/>
                  <w:szCs w:val="14"/>
                </w:rPr>
                <w:t>https://osha.europa.eu/en/legislation/guidelines/framework-agreement-on-prevention-from-sharp-injuries-in-the-hospital-and-healthcare</w:t>
              </w:r>
            </w:hyperlink>
            <w:r w:rsidR="00381BB1" w:rsidRPr="00EC1BE4">
              <w:rPr>
                <w:rFonts w:asciiTheme="minorHAnsi" w:hAnsiTheme="minorHAnsi" w:cstheme="minorHAnsi"/>
                <w:b w:val="0"/>
                <w:sz w:val="14"/>
                <w:szCs w:val="14"/>
              </w:rPr>
              <w:t xml:space="preserve"> </w:t>
            </w:r>
          </w:p>
          <w:p w:rsidR="00381BB1" w:rsidRPr="00EC1BE4" w:rsidRDefault="00381BB1" w:rsidP="00EC1BE4">
            <w:pPr>
              <w:rPr>
                <w:rFonts w:asciiTheme="minorHAnsi" w:hAnsiTheme="minorHAnsi" w:cstheme="minorHAnsi"/>
                <w:b w:val="0"/>
                <w:sz w:val="14"/>
                <w:szCs w:val="14"/>
              </w:rPr>
            </w:pPr>
          </w:p>
          <w:p w:rsidR="00EC1BE4" w:rsidRDefault="00EC1BE4" w:rsidP="00EC1BE4">
            <w:pPr>
              <w:rPr>
                <w:rFonts w:asciiTheme="minorHAnsi" w:hAnsiTheme="minorHAnsi" w:cstheme="minorHAnsi"/>
                <w:b w:val="0"/>
                <w:sz w:val="14"/>
                <w:szCs w:val="14"/>
              </w:rPr>
            </w:pPr>
            <w:r w:rsidRPr="00EC1BE4">
              <w:rPr>
                <w:rFonts w:asciiTheme="minorHAnsi" w:hAnsiTheme="minorHAnsi" w:cstheme="minorHAnsi"/>
                <w:b w:val="0"/>
                <w:sz w:val="14"/>
                <w:szCs w:val="14"/>
              </w:rPr>
              <w:t xml:space="preserve">RCN (2013) </w:t>
            </w:r>
            <w:r>
              <w:rPr>
                <w:rFonts w:asciiTheme="minorHAnsi" w:hAnsiTheme="minorHAnsi" w:cstheme="minorHAnsi"/>
                <w:b w:val="0"/>
                <w:sz w:val="14"/>
                <w:szCs w:val="14"/>
              </w:rPr>
              <w:t xml:space="preserve">Sharps safety: </w:t>
            </w:r>
            <w:r w:rsidRPr="00EC1BE4">
              <w:rPr>
                <w:rFonts w:asciiTheme="minorHAnsi" w:hAnsiTheme="minorHAnsi" w:cstheme="minorHAnsi"/>
                <w:b w:val="0"/>
                <w:sz w:val="14"/>
                <w:szCs w:val="14"/>
              </w:rPr>
              <w:t>RCN guidanc</w:t>
            </w:r>
            <w:r>
              <w:rPr>
                <w:rFonts w:asciiTheme="minorHAnsi" w:hAnsiTheme="minorHAnsi" w:cstheme="minorHAnsi"/>
                <w:b w:val="0"/>
                <w:sz w:val="14"/>
                <w:szCs w:val="14"/>
              </w:rPr>
              <w:t xml:space="preserve">e to support the implementation </w:t>
            </w:r>
            <w:r w:rsidRPr="00EC1BE4">
              <w:rPr>
                <w:rFonts w:asciiTheme="minorHAnsi" w:hAnsiTheme="minorHAnsi" w:cstheme="minorHAnsi"/>
                <w:b w:val="0"/>
                <w:sz w:val="14"/>
                <w:szCs w:val="14"/>
              </w:rPr>
              <w:t xml:space="preserve">of the health and safety (sharp instruments </w:t>
            </w:r>
            <w:r w:rsidRPr="00EC1BE4">
              <w:rPr>
                <w:rFonts w:asciiTheme="minorHAnsi" w:hAnsiTheme="minorHAnsi" w:cstheme="minorHAnsi"/>
                <w:b w:val="0"/>
                <w:sz w:val="14"/>
                <w:szCs w:val="14"/>
              </w:rPr>
              <w:lastRenderedPageBreak/>
              <w:t>in healthcare regulations</w:t>
            </w:r>
            <w:r>
              <w:rPr>
                <w:rFonts w:asciiTheme="minorHAnsi" w:hAnsiTheme="minorHAnsi" w:cstheme="minorHAnsi"/>
                <w:b w:val="0"/>
                <w:sz w:val="14"/>
                <w:szCs w:val="14"/>
              </w:rPr>
              <w:t xml:space="preserve"> 2013)</w:t>
            </w:r>
          </w:p>
          <w:p w:rsidR="00EC1BE4" w:rsidRPr="00EC1BE4" w:rsidRDefault="00565ABA" w:rsidP="00EC1BE4">
            <w:pPr>
              <w:rPr>
                <w:rFonts w:asciiTheme="minorHAnsi" w:hAnsiTheme="minorHAnsi" w:cstheme="minorHAnsi"/>
                <w:b w:val="0"/>
                <w:sz w:val="14"/>
                <w:szCs w:val="14"/>
              </w:rPr>
            </w:pPr>
            <w:hyperlink r:id="rId54" w:history="1">
              <w:r w:rsidR="00EC1BE4" w:rsidRPr="00356674">
                <w:rPr>
                  <w:rStyle w:val="Hyperlink"/>
                  <w:rFonts w:asciiTheme="minorHAnsi" w:hAnsiTheme="minorHAnsi" w:cstheme="minorHAnsi"/>
                  <w:b w:val="0"/>
                  <w:sz w:val="14"/>
                  <w:szCs w:val="14"/>
                </w:rPr>
                <w:t>https://www.rcn.org.uk/professional-development/publications/pub-004135</w:t>
              </w:r>
            </w:hyperlink>
            <w:r w:rsidR="00EC1BE4">
              <w:rPr>
                <w:rFonts w:asciiTheme="minorHAnsi" w:hAnsiTheme="minorHAnsi" w:cstheme="minorHAnsi"/>
                <w:b w:val="0"/>
                <w:sz w:val="14"/>
                <w:szCs w:val="14"/>
              </w:rPr>
              <w:t xml:space="preserve"> </w:t>
            </w:r>
          </w:p>
          <w:p w:rsidR="00381BB1" w:rsidRPr="00EC1BE4" w:rsidRDefault="00381BB1" w:rsidP="00EC1BE4">
            <w:pPr>
              <w:rPr>
                <w:rFonts w:asciiTheme="minorHAnsi" w:hAnsiTheme="minorHAnsi" w:cstheme="minorHAnsi"/>
                <w:b w:val="0"/>
                <w:sz w:val="14"/>
                <w:szCs w:val="14"/>
              </w:rPr>
            </w:pPr>
          </w:p>
        </w:tc>
      </w:tr>
      <w:tr w:rsidR="003A35DC" w:rsidRPr="00582F81" w:rsidTr="00EC1BE4">
        <w:tc>
          <w:tcPr>
            <w:tcW w:w="568" w:type="dxa"/>
          </w:tcPr>
          <w:p w:rsidR="003A35DC" w:rsidRPr="00EC1BE4" w:rsidRDefault="00EC1BE4" w:rsidP="004A7A56">
            <w:pPr>
              <w:spacing w:before="120" w:line="240" w:lineRule="atLeast"/>
              <w:rPr>
                <w:rFonts w:asciiTheme="minorHAnsi" w:hAnsiTheme="minorHAnsi" w:cstheme="minorHAnsi"/>
                <w:color w:val="000000"/>
                <w:sz w:val="20"/>
              </w:rPr>
            </w:pPr>
            <w:r>
              <w:rPr>
                <w:rFonts w:asciiTheme="minorHAnsi" w:hAnsiTheme="minorHAnsi" w:cstheme="minorHAnsi"/>
                <w:color w:val="000000"/>
                <w:sz w:val="20"/>
              </w:rPr>
              <w:t>7</w:t>
            </w:r>
          </w:p>
        </w:tc>
        <w:tc>
          <w:tcPr>
            <w:tcW w:w="3118" w:type="dxa"/>
          </w:tcPr>
          <w:p w:rsidR="003A35DC" w:rsidRPr="00582F81" w:rsidRDefault="003A35DC" w:rsidP="00EC1BE4">
            <w:pPr>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Are the sharps containers assembled according to manufacturer's instructions and labelled in accordance with legal requirements?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81BB1" w:rsidRPr="00582F81" w:rsidRDefault="00381BB1" w:rsidP="004A7A56">
            <w:pPr>
              <w:spacing w:before="60"/>
              <w:ind w:left="34" w:hanging="34"/>
              <w:rPr>
                <w:rFonts w:asciiTheme="minorHAnsi" w:hAnsiTheme="minorHAnsi" w:cstheme="minorHAnsi"/>
                <w:b w:val="0"/>
                <w:color w:val="000000"/>
                <w:sz w:val="14"/>
                <w:szCs w:val="14"/>
              </w:rPr>
            </w:pPr>
          </w:p>
          <w:p w:rsidR="003A35DC" w:rsidRPr="00582F81" w:rsidRDefault="003A35DC" w:rsidP="004A7A56">
            <w:pPr>
              <w:spacing w:before="60"/>
              <w:ind w:left="34" w:hanging="34"/>
              <w:rPr>
                <w:rFonts w:asciiTheme="minorHAnsi" w:hAnsiTheme="minorHAnsi" w:cstheme="minorHAnsi"/>
                <w:color w:val="000000"/>
                <w:sz w:val="14"/>
                <w:szCs w:val="14"/>
              </w:rPr>
            </w:pPr>
          </w:p>
        </w:tc>
      </w:tr>
      <w:tr w:rsidR="003A35DC" w:rsidRPr="00582F81" w:rsidTr="00EC1BE4">
        <w:tc>
          <w:tcPr>
            <w:tcW w:w="568" w:type="dxa"/>
          </w:tcPr>
          <w:p w:rsidR="003A35DC" w:rsidRPr="00EC1BE4" w:rsidRDefault="00EC1BE4" w:rsidP="004A7A56">
            <w:pPr>
              <w:spacing w:before="120" w:line="240" w:lineRule="atLeast"/>
              <w:rPr>
                <w:rFonts w:asciiTheme="minorHAnsi" w:hAnsiTheme="minorHAnsi" w:cstheme="minorHAnsi"/>
                <w:color w:val="000000"/>
                <w:sz w:val="20"/>
              </w:rPr>
            </w:pPr>
            <w:r>
              <w:rPr>
                <w:rFonts w:asciiTheme="minorHAnsi" w:hAnsiTheme="minorHAnsi" w:cstheme="minorHAnsi"/>
                <w:color w:val="000000"/>
                <w:sz w:val="20"/>
              </w:rPr>
              <w:t>8</w:t>
            </w:r>
          </w:p>
        </w:tc>
        <w:tc>
          <w:tcPr>
            <w:tcW w:w="3118" w:type="dxa"/>
          </w:tcPr>
          <w:p w:rsidR="003A35DC" w:rsidRPr="00582F81" w:rsidRDefault="00381BB1" w:rsidP="00EC1BE4">
            <w:pPr>
              <w:rPr>
                <w:rFonts w:asciiTheme="minorHAnsi" w:hAnsiTheme="minorHAnsi" w:cstheme="minorHAnsi"/>
                <w:b w:val="0"/>
                <w:color w:val="000000"/>
                <w:sz w:val="20"/>
              </w:rPr>
            </w:pPr>
            <w:bookmarkStart w:id="4" w:name="_Hlk26003354"/>
            <w:r>
              <w:rPr>
                <w:rFonts w:asciiTheme="minorHAnsi" w:hAnsiTheme="minorHAnsi" w:cstheme="minorHAnsi"/>
                <w:b w:val="0"/>
                <w:color w:val="000000"/>
                <w:sz w:val="20"/>
              </w:rPr>
              <w:t>Are s</w:t>
            </w:r>
            <w:r w:rsidR="003A35DC" w:rsidRPr="00582F81">
              <w:rPr>
                <w:rFonts w:asciiTheme="minorHAnsi" w:hAnsiTheme="minorHAnsi" w:cstheme="minorHAnsi"/>
                <w:b w:val="0"/>
                <w:color w:val="000000"/>
                <w:sz w:val="20"/>
              </w:rPr>
              <w:t xml:space="preserve">taff aware of the correct procedure to </w:t>
            </w:r>
            <w:proofErr w:type="gramStart"/>
            <w:r w:rsidR="003A35DC" w:rsidRPr="00582F81">
              <w:rPr>
                <w:rFonts w:asciiTheme="minorHAnsi" w:hAnsiTheme="minorHAnsi" w:cstheme="minorHAnsi"/>
                <w:b w:val="0"/>
                <w:color w:val="000000"/>
                <w:sz w:val="20"/>
              </w:rPr>
              <w:t>follow after</w:t>
            </w:r>
            <w:proofErr w:type="gramEnd"/>
            <w:r w:rsidR="003A35DC" w:rsidRPr="00582F81">
              <w:rPr>
                <w:rFonts w:asciiTheme="minorHAnsi" w:hAnsiTheme="minorHAnsi" w:cstheme="minorHAnsi"/>
                <w:b w:val="0"/>
                <w:color w:val="000000"/>
                <w:sz w:val="20"/>
              </w:rPr>
              <w:t xml:space="preserve"> a needle stick injury, other sharps or blood splash exposure?</w:t>
            </w:r>
            <w:bookmarkEnd w:id="4"/>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4A7A56">
            <w:pPr>
              <w:spacing w:before="60"/>
              <w:rPr>
                <w:rFonts w:asciiTheme="minorHAnsi" w:hAnsiTheme="minorHAnsi" w:cstheme="minorHAnsi"/>
                <w:color w:val="000000"/>
                <w:sz w:val="14"/>
                <w:szCs w:val="14"/>
              </w:rPr>
            </w:pPr>
          </w:p>
        </w:tc>
      </w:tr>
    </w:tbl>
    <w:p w:rsidR="002D6543" w:rsidRDefault="002D6543" w:rsidP="002D6543">
      <w:pPr>
        <w:rPr>
          <w:rFonts w:asciiTheme="minorHAnsi" w:hAnsiTheme="minorHAnsi" w:cstheme="minorHAnsi"/>
          <w:szCs w:val="22"/>
        </w:rPr>
      </w:pPr>
    </w:p>
    <w:p w:rsidR="0018040D" w:rsidRPr="00582F81" w:rsidRDefault="0018040D" w:rsidP="002D6543">
      <w:pPr>
        <w:rPr>
          <w:rFonts w:asciiTheme="minorHAnsi" w:hAnsiTheme="minorHAnsi" w:cstheme="minorHAnsi"/>
          <w:szCs w:val="22"/>
        </w:rPr>
      </w:pPr>
    </w:p>
    <w:p w:rsidR="002D6543" w:rsidRPr="00582F81" w:rsidRDefault="00582F81" w:rsidP="002D6543">
      <w:pPr>
        <w:spacing w:after="60"/>
        <w:rPr>
          <w:rFonts w:asciiTheme="minorHAnsi" w:hAnsiTheme="minorHAnsi" w:cstheme="minorHAnsi"/>
          <w:sz w:val="20"/>
        </w:rPr>
      </w:pPr>
      <w:r w:rsidRPr="00582F81">
        <w:rPr>
          <w:rFonts w:asciiTheme="minorHAnsi" w:hAnsiTheme="minorHAnsi" w:cstheme="minorHAnsi"/>
          <w:sz w:val="20"/>
        </w:rPr>
        <w:t>S</w:t>
      </w:r>
      <w:r w:rsidR="002D6543" w:rsidRPr="00582F81">
        <w:rPr>
          <w:rFonts w:asciiTheme="minorHAnsi" w:hAnsiTheme="minorHAnsi" w:cstheme="minorHAnsi"/>
          <w:sz w:val="20"/>
        </w:rPr>
        <w:t>ection 8</w:t>
      </w:r>
      <w:r w:rsidR="002D6543" w:rsidRPr="00582F81">
        <w:rPr>
          <w:rFonts w:asciiTheme="minorHAnsi" w:hAnsiTheme="minorHAnsi" w:cstheme="minorHAnsi"/>
          <w:b w:val="0"/>
          <w:sz w:val="20"/>
        </w:rPr>
        <w:t>:</w:t>
      </w:r>
      <w:r w:rsidR="002D6543" w:rsidRPr="00582F81">
        <w:rPr>
          <w:rFonts w:asciiTheme="minorHAnsi" w:hAnsiTheme="minorHAnsi" w:cstheme="minorHAnsi"/>
          <w:sz w:val="20"/>
        </w:rPr>
        <w:t xml:space="preserve"> Waste Management Policy and Procedures</w:t>
      </w:r>
    </w:p>
    <w:p w:rsidR="002D6543" w:rsidRPr="00582F81" w:rsidRDefault="002D6543" w:rsidP="002D6543">
      <w:pPr>
        <w:tabs>
          <w:tab w:val="left" w:pos="1134"/>
        </w:tabs>
        <w:ind w:left="1134" w:hanging="1134"/>
        <w:rPr>
          <w:rFonts w:asciiTheme="minorHAnsi" w:hAnsiTheme="minorHAnsi" w:cstheme="minorHAnsi"/>
          <w:b w:val="0"/>
          <w:sz w:val="18"/>
          <w:szCs w:val="18"/>
          <w:lang w:eastAsia="en-GB"/>
        </w:rPr>
      </w:pPr>
      <w:r w:rsidRPr="00582F81">
        <w:rPr>
          <w:rFonts w:asciiTheme="minorHAnsi" w:hAnsiTheme="minorHAnsi" w:cstheme="minorHAnsi"/>
          <w:sz w:val="18"/>
          <w:szCs w:val="18"/>
          <w:lang w:eastAsia="en-GB"/>
        </w:rPr>
        <w:t>Standard</w:t>
      </w:r>
      <w:r w:rsidRPr="00582F81">
        <w:rPr>
          <w:rFonts w:asciiTheme="minorHAnsi" w:hAnsiTheme="minorHAnsi" w:cstheme="minorHAnsi"/>
          <w:b w:val="0"/>
          <w:sz w:val="18"/>
          <w:szCs w:val="18"/>
          <w:lang w:eastAsia="en-GB"/>
        </w:rPr>
        <w:t>:</w:t>
      </w:r>
      <w:r w:rsidRPr="00582F81">
        <w:rPr>
          <w:rFonts w:asciiTheme="minorHAnsi" w:hAnsiTheme="minorHAnsi" w:cstheme="minorHAnsi"/>
          <w:b w:val="0"/>
          <w:sz w:val="18"/>
          <w:szCs w:val="18"/>
          <w:lang w:eastAsia="en-GB"/>
        </w:rPr>
        <w:tab/>
        <w:t>Waste is managed safely and in accordance with legislation to minimise the risk of infection or injury to patients, staff and the public.</w:t>
      </w:r>
    </w:p>
    <w:p w:rsidR="00582F81" w:rsidRPr="00582F81" w:rsidRDefault="00582F81" w:rsidP="002D6543">
      <w:pPr>
        <w:tabs>
          <w:tab w:val="left" w:pos="1134"/>
        </w:tabs>
        <w:ind w:left="1134" w:hanging="1134"/>
        <w:rPr>
          <w:rFonts w:asciiTheme="minorHAnsi" w:hAnsiTheme="minorHAnsi" w:cstheme="minorHAnsi"/>
          <w:sz w:val="18"/>
          <w:szCs w:val="1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993"/>
        <w:gridCol w:w="709"/>
        <w:gridCol w:w="850"/>
        <w:gridCol w:w="709"/>
        <w:gridCol w:w="4110"/>
        <w:gridCol w:w="3686"/>
      </w:tblGrid>
      <w:tr w:rsidR="003A35DC" w:rsidRPr="00582F81" w:rsidTr="00123E0E">
        <w:trPr>
          <w:tblHeader/>
        </w:trPr>
        <w:tc>
          <w:tcPr>
            <w:tcW w:w="568" w:type="dxa"/>
            <w:shd w:val="clear" w:color="auto" w:fill="DBE5F1" w:themeFill="accent1" w:themeFillTint="33"/>
          </w:tcPr>
          <w:p w:rsidR="003A35DC" w:rsidRPr="00880864" w:rsidRDefault="003A35DC" w:rsidP="00123E0E">
            <w:pPr>
              <w:rPr>
                <w:rFonts w:asciiTheme="minorHAnsi" w:hAnsiTheme="minorHAnsi" w:cstheme="minorHAnsi"/>
                <w:color w:val="000000"/>
                <w:sz w:val="20"/>
              </w:rPr>
            </w:pPr>
          </w:p>
        </w:tc>
        <w:tc>
          <w:tcPr>
            <w:tcW w:w="3118" w:type="dxa"/>
            <w:shd w:val="clear" w:color="auto" w:fill="DBE5F1" w:themeFill="accent1" w:themeFillTint="33"/>
          </w:tcPr>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3" w:type="dxa"/>
            <w:shd w:val="clear" w:color="auto" w:fill="DBE5F1" w:themeFill="accent1" w:themeFillTint="33"/>
          </w:tcPr>
          <w:p w:rsidR="003A35DC" w:rsidRPr="00582F81" w:rsidRDefault="003A35DC" w:rsidP="00123E0E">
            <w:pPr>
              <w:jc w:val="center"/>
              <w:rPr>
                <w:rFonts w:asciiTheme="minorHAnsi" w:hAnsiTheme="minorHAnsi" w:cstheme="minorHAnsi"/>
                <w:color w:val="FF0000"/>
                <w:sz w:val="20"/>
              </w:rPr>
            </w:pPr>
            <w:r w:rsidRPr="00582F81">
              <w:rPr>
                <w:rFonts w:asciiTheme="minorHAnsi" w:hAnsiTheme="minorHAnsi" w:cstheme="minorHAnsi"/>
                <w:sz w:val="20"/>
              </w:rPr>
              <w:t>EQR / BP</w:t>
            </w:r>
          </w:p>
        </w:tc>
        <w:tc>
          <w:tcPr>
            <w:tcW w:w="709" w:type="dxa"/>
            <w:shd w:val="clear" w:color="auto" w:fill="DBE5F1" w:themeFill="accent1" w:themeFillTint="33"/>
          </w:tcPr>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850" w:type="dxa"/>
            <w:shd w:val="clear" w:color="auto" w:fill="DBE5F1" w:themeFill="accent1" w:themeFillTint="33"/>
          </w:tcPr>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709" w:type="dxa"/>
            <w:shd w:val="clear" w:color="auto" w:fill="DBE5F1" w:themeFill="accent1" w:themeFillTint="33"/>
          </w:tcPr>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123E0E">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110" w:type="dxa"/>
            <w:shd w:val="clear" w:color="auto" w:fill="DBE5F1" w:themeFill="accent1" w:themeFillTint="33"/>
          </w:tcPr>
          <w:p w:rsidR="003A35DC" w:rsidRPr="00582F81" w:rsidRDefault="003A35DC" w:rsidP="00123E0E">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686" w:type="dxa"/>
            <w:shd w:val="clear" w:color="auto" w:fill="DBE5F1" w:themeFill="accent1" w:themeFillTint="33"/>
          </w:tcPr>
          <w:p w:rsidR="003A35DC" w:rsidRPr="00582F81" w:rsidRDefault="003A35DC" w:rsidP="00880864">
            <w:pPr>
              <w:tabs>
                <w:tab w:val="left" w:pos="2625"/>
              </w:tabs>
              <w:rPr>
                <w:rFonts w:asciiTheme="minorHAnsi" w:hAnsiTheme="minorHAnsi" w:cstheme="minorHAnsi"/>
                <w:sz w:val="20"/>
              </w:rPr>
            </w:pPr>
            <w:r w:rsidRPr="00582F81">
              <w:rPr>
                <w:rFonts w:asciiTheme="minorHAnsi" w:hAnsiTheme="minorHAnsi" w:cstheme="minorHAnsi"/>
                <w:sz w:val="20"/>
              </w:rPr>
              <w:t>Rationale</w:t>
            </w:r>
            <w:r w:rsidR="00123E0E">
              <w:rPr>
                <w:rFonts w:asciiTheme="minorHAnsi" w:hAnsiTheme="minorHAnsi" w:cstheme="minorHAnsi"/>
                <w:sz w:val="20"/>
              </w:rPr>
              <w:t xml:space="preserve"> / Resources</w:t>
            </w:r>
          </w:p>
          <w:p w:rsidR="003A35DC" w:rsidRPr="00582F81" w:rsidRDefault="003A35DC" w:rsidP="00880864">
            <w:pPr>
              <w:tabs>
                <w:tab w:val="left" w:pos="2625"/>
              </w:tabs>
              <w:rPr>
                <w:rFonts w:asciiTheme="minorHAnsi" w:hAnsiTheme="minorHAnsi" w:cstheme="minorHAnsi"/>
                <w:sz w:val="20"/>
              </w:rPr>
            </w:pP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1</w:t>
            </w:r>
          </w:p>
        </w:tc>
        <w:tc>
          <w:tcPr>
            <w:tcW w:w="3118" w:type="dxa"/>
          </w:tcPr>
          <w:p w:rsidR="003A35DC" w:rsidRPr="00582F81" w:rsidRDefault="003A35DC" w:rsidP="004A7A56">
            <w:pPr>
              <w:tabs>
                <w:tab w:val="left" w:pos="360"/>
              </w:tabs>
              <w:spacing w:before="60"/>
              <w:rPr>
                <w:rFonts w:asciiTheme="minorHAnsi" w:hAnsiTheme="minorHAnsi" w:cstheme="minorHAnsi"/>
                <w:b w:val="0"/>
                <w:sz w:val="20"/>
              </w:rPr>
            </w:pPr>
            <w:r w:rsidRPr="00582F81">
              <w:rPr>
                <w:rFonts w:asciiTheme="minorHAnsi" w:hAnsiTheme="minorHAnsi" w:cstheme="minorHAnsi"/>
                <w:b w:val="0"/>
                <w:sz w:val="20"/>
              </w:rPr>
              <w:t>Does the practice have a policy on waste management?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17611A"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Default="003A35DC" w:rsidP="00880864">
            <w:pPr>
              <w:autoSpaceDE w:val="0"/>
              <w:autoSpaceDN w:val="0"/>
              <w:adjustRightInd w:val="0"/>
              <w:rPr>
                <w:rFonts w:asciiTheme="minorHAnsi" w:hAnsiTheme="minorHAnsi" w:cstheme="minorHAnsi"/>
                <w:b w:val="0"/>
                <w:i/>
                <w:sz w:val="14"/>
                <w:szCs w:val="14"/>
              </w:rPr>
            </w:pPr>
            <w:r w:rsidRPr="00582F81">
              <w:rPr>
                <w:rFonts w:asciiTheme="minorHAnsi" w:hAnsiTheme="minorHAnsi" w:cstheme="minorHAnsi"/>
                <w:b w:val="0"/>
                <w:i/>
                <w:sz w:val="14"/>
                <w:szCs w:val="14"/>
              </w:rPr>
              <w:t>Health Technical Memorandum 07-01Safe Management of Healthcare Waste</w:t>
            </w:r>
          </w:p>
          <w:p w:rsidR="00381BB1" w:rsidRDefault="00565ABA" w:rsidP="00880864">
            <w:pPr>
              <w:autoSpaceDE w:val="0"/>
              <w:autoSpaceDN w:val="0"/>
              <w:adjustRightInd w:val="0"/>
              <w:ind w:left="34"/>
              <w:rPr>
                <w:rFonts w:asciiTheme="minorHAnsi" w:hAnsiTheme="minorHAnsi" w:cstheme="minorHAnsi"/>
                <w:b w:val="0"/>
                <w:sz w:val="14"/>
                <w:szCs w:val="14"/>
              </w:rPr>
            </w:pPr>
            <w:hyperlink r:id="rId55" w:history="1">
              <w:r w:rsidR="00381BB1" w:rsidRPr="009A07C6">
                <w:rPr>
                  <w:rStyle w:val="Hyperlink"/>
                  <w:rFonts w:asciiTheme="minorHAnsi" w:hAnsiTheme="minorHAnsi" w:cstheme="minorHAnsi"/>
                  <w:b w:val="0"/>
                  <w:sz w:val="14"/>
                  <w:szCs w:val="14"/>
                </w:rPr>
                <w:t>https://www.gov.uk/government/publications/guidance-on-the-safe-management-of-healthcare-waste</w:t>
              </w:r>
            </w:hyperlink>
          </w:p>
          <w:p w:rsidR="00381BB1" w:rsidRPr="00582F81" w:rsidRDefault="00381BB1" w:rsidP="00880864">
            <w:pPr>
              <w:autoSpaceDE w:val="0"/>
              <w:autoSpaceDN w:val="0"/>
              <w:adjustRightInd w:val="0"/>
              <w:rPr>
                <w:rFonts w:asciiTheme="minorHAnsi" w:hAnsiTheme="minorHAnsi" w:cstheme="minorHAnsi"/>
                <w:b w:val="0"/>
                <w:i/>
                <w:sz w:val="14"/>
                <w:szCs w:val="14"/>
              </w:rPr>
            </w:pPr>
          </w:p>
          <w:p w:rsidR="003A35DC" w:rsidRPr="00582F81" w:rsidRDefault="00EF33AB" w:rsidP="00880864">
            <w:pPr>
              <w:autoSpaceDE w:val="0"/>
              <w:autoSpaceDN w:val="0"/>
              <w:adjustRightInd w:val="0"/>
              <w:rPr>
                <w:rFonts w:asciiTheme="minorHAnsi" w:hAnsiTheme="minorHAnsi" w:cstheme="minorHAnsi"/>
                <w:b w:val="0"/>
                <w:i/>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i/>
                <w:sz w:val="14"/>
                <w:szCs w:val="14"/>
                <w:lang w:eastAsia="en-GB"/>
              </w:rPr>
              <w:t>Criterion various.</w:t>
            </w: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2</w:t>
            </w:r>
          </w:p>
        </w:tc>
        <w:tc>
          <w:tcPr>
            <w:tcW w:w="3118" w:type="dxa"/>
          </w:tcPr>
          <w:p w:rsidR="00123E0E" w:rsidRPr="00880864" w:rsidRDefault="003A35DC" w:rsidP="00123E0E">
            <w:pPr>
              <w:autoSpaceDE w:val="0"/>
              <w:autoSpaceDN w:val="0"/>
              <w:adjustRightInd w:val="0"/>
              <w:rPr>
                <w:rFonts w:asciiTheme="minorHAnsi" w:hAnsiTheme="minorHAnsi" w:cstheme="minorHAnsi"/>
                <w:b w:val="0"/>
                <w:sz w:val="20"/>
                <w:lang w:eastAsia="en-GB"/>
              </w:rPr>
            </w:pPr>
            <w:r w:rsidRPr="00880864">
              <w:rPr>
                <w:rFonts w:asciiTheme="minorHAnsi" w:hAnsiTheme="minorHAnsi" w:cstheme="minorHAnsi"/>
                <w:b w:val="0"/>
                <w:color w:val="000000"/>
                <w:sz w:val="20"/>
              </w:rPr>
              <w:t xml:space="preserve">Is the practice registered with the Environment Agency as a producer of </w:t>
            </w:r>
            <w:r w:rsidR="00123E0E" w:rsidRPr="00880864">
              <w:rPr>
                <w:rFonts w:asciiTheme="minorHAnsi" w:hAnsiTheme="minorHAnsi" w:cstheme="minorHAnsi"/>
                <w:b w:val="0"/>
                <w:color w:val="000000"/>
                <w:sz w:val="20"/>
              </w:rPr>
              <w:t>hazardous</w:t>
            </w:r>
            <w:r w:rsidRPr="00880864">
              <w:rPr>
                <w:rFonts w:asciiTheme="minorHAnsi" w:hAnsiTheme="minorHAnsi" w:cstheme="minorHAnsi"/>
                <w:b w:val="0"/>
                <w:color w:val="000000"/>
                <w:sz w:val="20"/>
              </w:rPr>
              <w:t xml:space="preserve"> waste? </w:t>
            </w:r>
            <w:r w:rsidR="00123E0E" w:rsidRPr="00880864">
              <w:rPr>
                <w:rFonts w:asciiTheme="minorHAnsi" w:hAnsiTheme="minorHAnsi" w:cstheme="minorHAnsi"/>
                <w:b w:val="0"/>
                <w:color w:val="000000"/>
                <w:sz w:val="20"/>
              </w:rPr>
              <w:t xml:space="preserve"> </w:t>
            </w:r>
            <w:r w:rsidR="00880864" w:rsidRPr="00880864">
              <w:rPr>
                <w:rFonts w:asciiTheme="minorHAnsi" w:hAnsiTheme="minorHAnsi" w:cstheme="minorHAnsi"/>
                <w:b w:val="0"/>
                <w:color w:val="000000"/>
                <w:sz w:val="20"/>
              </w:rPr>
              <w:t>(</w:t>
            </w:r>
            <w:r w:rsidR="00123E0E" w:rsidRPr="00880864">
              <w:rPr>
                <w:rFonts w:asciiTheme="minorHAnsi" w:hAnsiTheme="minorHAnsi" w:cstheme="minorHAnsi"/>
                <w:b w:val="0"/>
                <w:sz w:val="20"/>
                <w:lang w:eastAsia="en-GB"/>
              </w:rPr>
              <w:t>Premises</w:t>
            </w:r>
          </w:p>
          <w:p w:rsidR="00123E0E" w:rsidRPr="00880864" w:rsidRDefault="00123E0E" w:rsidP="00123E0E">
            <w:pPr>
              <w:autoSpaceDE w:val="0"/>
              <w:autoSpaceDN w:val="0"/>
              <w:adjustRightInd w:val="0"/>
              <w:rPr>
                <w:rFonts w:asciiTheme="minorHAnsi" w:hAnsiTheme="minorHAnsi" w:cstheme="minorHAnsi"/>
                <w:b w:val="0"/>
                <w:sz w:val="20"/>
                <w:lang w:eastAsia="en-GB"/>
              </w:rPr>
            </w:pPr>
            <w:r w:rsidRPr="00880864">
              <w:rPr>
                <w:rFonts w:asciiTheme="minorHAnsi" w:hAnsiTheme="minorHAnsi" w:cstheme="minorHAnsi"/>
                <w:b w:val="0"/>
                <w:sz w:val="20"/>
                <w:lang w:eastAsia="en-GB"/>
              </w:rPr>
              <w:t>are exempt from the requirement to register if they</w:t>
            </w:r>
          </w:p>
          <w:p w:rsidR="00123E0E" w:rsidRPr="00880864" w:rsidRDefault="00123E0E" w:rsidP="00123E0E">
            <w:pPr>
              <w:autoSpaceDE w:val="0"/>
              <w:autoSpaceDN w:val="0"/>
              <w:adjustRightInd w:val="0"/>
              <w:rPr>
                <w:rFonts w:asciiTheme="minorHAnsi" w:hAnsiTheme="minorHAnsi" w:cstheme="minorHAnsi"/>
                <w:b w:val="0"/>
                <w:sz w:val="20"/>
                <w:lang w:eastAsia="en-GB"/>
              </w:rPr>
            </w:pPr>
            <w:r w:rsidRPr="00880864">
              <w:rPr>
                <w:rFonts w:asciiTheme="minorHAnsi" w:hAnsiTheme="minorHAnsi" w:cstheme="minorHAnsi"/>
                <w:b w:val="0"/>
                <w:sz w:val="20"/>
                <w:lang w:eastAsia="en-GB"/>
              </w:rPr>
              <w:t xml:space="preserve">produce less than 500 kg of </w:t>
            </w:r>
            <w:r w:rsidRPr="00880864">
              <w:rPr>
                <w:rFonts w:asciiTheme="minorHAnsi" w:hAnsiTheme="minorHAnsi" w:cstheme="minorHAnsi"/>
                <w:b w:val="0"/>
                <w:sz w:val="20"/>
                <w:lang w:eastAsia="en-GB"/>
              </w:rPr>
              <w:lastRenderedPageBreak/>
              <w:t>hazardous waste in any</w:t>
            </w:r>
          </w:p>
          <w:p w:rsidR="003A35DC" w:rsidRPr="00880864" w:rsidRDefault="00123E0E" w:rsidP="00123E0E">
            <w:pPr>
              <w:tabs>
                <w:tab w:val="left" w:pos="360"/>
              </w:tabs>
              <w:spacing w:before="60"/>
              <w:rPr>
                <w:rFonts w:asciiTheme="minorHAnsi" w:hAnsiTheme="minorHAnsi" w:cstheme="minorHAnsi"/>
                <w:b w:val="0"/>
                <w:color w:val="000000"/>
                <w:sz w:val="20"/>
              </w:rPr>
            </w:pPr>
            <w:r w:rsidRPr="00880864">
              <w:rPr>
                <w:rFonts w:asciiTheme="minorHAnsi" w:hAnsiTheme="minorHAnsi" w:cstheme="minorHAnsi"/>
                <w:b w:val="0"/>
                <w:sz w:val="20"/>
                <w:lang w:eastAsia="en-GB"/>
              </w:rPr>
              <w:t>period of 12 months</w:t>
            </w:r>
            <w:r w:rsidR="00880864" w:rsidRPr="00880864">
              <w:rPr>
                <w:rFonts w:asciiTheme="minorHAnsi" w:hAnsiTheme="minorHAnsi" w:cstheme="minorHAnsi"/>
                <w:b w:val="0"/>
                <w:sz w:val="20"/>
                <w:lang w:eastAsia="en-GB"/>
              </w:rPr>
              <w: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lastRenderedPageBreak/>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880864" w:rsidRDefault="003A35DC" w:rsidP="00880864">
            <w:pPr>
              <w:autoSpaceDE w:val="0"/>
              <w:autoSpaceDN w:val="0"/>
              <w:adjustRightInd w:val="0"/>
              <w:rPr>
                <w:rFonts w:asciiTheme="minorHAnsi" w:hAnsiTheme="minorHAnsi" w:cstheme="minorHAnsi"/>
                <w:b w:val="0"/>
                <w:sz w:val="14"/>
                <w:szCs w:val="14"/>
                <w:lang w:eastAsia="en-GB"/>
              </w:rPr>
            </w:pPr>
            <w:r w:rsidRPr="00880864">
              <w:rPr>
                <w:rFonts w:asciiTheme="minorHAnsi" w:hAnsiTheme="minorHAnsi" w:cstheme="minorHAnsi"/>
                <w:b w:val="0"/>
                <w:sz w:val="14"/>
                <w:szCs w:val="14"/>
                <w:lang w:eastAsia="en-GB"/>
              </w:rPr>
              <w:t xml:space="preserve"> Environment Agency - Waste (England and Wales) Regulations 2011)</w:t>
            </w:r>
          </w:p>
          <w:p w:rsidR="00880864" w:rsidRPr="00880864" w:rsidRDefault="00565ABA" w:rsidP="00880864">
            <w:pPr>
              <w:autoSpaceDE w:val="0"/>
              <w:autoSpaceDN w:val="0"/>
              <w:adjustRightInd w:val="0"/>
              <w:rPr>
                <w:rFonts w:asciiTheme="minorHAnsi" w:hAnsiTheme="minorHAnsi" w:cstheme="minorHAnsi"/>
                <w:b w:val="0"/>
                <w:sz w:val="14"/>
                <w:szCs w:val="14"/>
              </w:rPr>
            </w:pPr>
            <w:hyperlink r:id="rId56" w:history="1">
              <w:r w:rsidR="00880864" w:rsidRPr="00880864">
                <w:rPr>
                  <w:rStyle w:val="Hyperlink"/>
                  <w:rFonts w:asciiTheme="minorHAnsi" w:hAnsiTheme="minorHAnsi" w:cstheme="minorHAnsi"/>
                  <w:b w:val="0"/>
                  <w:sz w:val="14"/>
                  <w:szCs w:val="14"/>
                </w:rPr>
                <w:t>https://www.gov.uk/government/organisations/environment-agency</w:t>
              </w:r>
            </w:hyperlink>
            <w:r w:rsidR="00880864" w:rsidRPr="00880864">
              <w:rPr>
                <w:rFonts w:asciiTheme="minorHAnsi" w:hAnsiTheme="minorHAnsi" w:cstheme="minorHAnsi"/>
                <w:b w:val="0"/>
                <w:sz w:val="14"/>
                <w:szCs w:val="14"/>
              </w:rPr>
              <w:t xml:space="preserve"> </w:t>
            </w: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3</w:t>
            </w:r>
          </w:p>
        </w:tc>
        <w:tc>
          <w:tcPr>
            <w:tcW w:w="3118" w:type="dxa"/>
          </w:tcPr>
          <w:p w:rsidR="003A35DC" w:rsidRPr="00582F81" w:rsidRDefault="003A35DC" w:rsidP="00880864">
            <w:pPr>
              <w:tabs>
                <w:tab w:val="left" w:pos="360"/>
              </w:tabs>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there documentary evidence to show that all </w:t>
            </w:r>
            <w:r w:rsidR="00880864">
              <w:rPr>
                <w:rFonts w:asciiTheme="minorHAnsi" w:hAnsiTheme="minorHAnsi" w:cstheme="minorHAnsi"/>
                <w:b w:val="0"/>
                <w:color w:val="000000"/>
                <w:sz w:val="20"/>
              </w:rPr>
              <w:t>infectious</w:t>
            </w:r>
            <w:r w:rsidRPr="00582F81">
              <w:rPr>
                <w:rFonts w:asciiTheme="minorHAnsi" w:hAnsiTheme="minorHAnsi" w:cstheme="minorHAnsi"/>
                <w:b w:val="0"/>
                <w:color w:val="000000"/>
                <w:sz w:val="20"/>
              </w:rPr>
              <w:t xml:space="preserve"> waste (including sharps containers) is disposed of by a registered waste collection company?</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r w:rsidRPr="00582F81">
              <w:rPr>
                <w:rFonts w:asciiTheme="minorHAnsi" w:hAnsiTheme="minorHAnsi" w:cstheme="minorHAnsi"/>
                <w:b w:val="0"/>
                <w:i/>
                <w:sz w:val="14"/>
                <w:szCs w:val="14"/>
                <w:lang w:eastAsia="en-GB"/>
              </w:rPr>
              <w:t>Environment Agency - Waste (England and Wales) Regulations 2011)</w:t>
            </w: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4</w:t>
            </w:r>
          </w:p>
        </w:tc>
        <w:tc>
          <w:tcPr>
            <w:tcW w:w="3118" w:type="dxa"/>
          </w:tcPr>
          <w:p w:rsidR="003A35DC" w:rsidRPr="00582F81" w:rsidRDefault="003A35DC" w:rsidP="004A7A56">
            <w:pPr>
              <w:tabs>
                <w:tab w:val="left" w:pos="360"/>
              </w:tabs>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Are records of waste transfer and disposal arrangements kept and stored in accordance with the EPA 1990?</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r w:rsidRPr="00582F81">
              <w:rPr>
                <w:rFonts w:asciiTheme="minorHAnsi" w:hAnsiTheme="minorHAnsi" w:cstheme="minorHAnsi"/>
                <w:b w:val="0"/>
                <w:i/>
                <w:sz w:val="14"/>
                <w:szCs w:val="14"/>
                <w:lang w:eastAsia="en-GB"/>
              </w:rPr>
              <w:t>Environment Agency - Waste (England and Wales) Regulations 2011)</w:t>
            </w: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5</w:t>
            </w:r>
          </w:p>
        </w:tc>
        <w:tc>
          <w:tcPr>
            <w:tcW w:w="3118" w:type="dxa"/>
          </w:tcPr>
          <w:p w:rsidR="003A35DC" w:rsidRPr="00582F81" w:rsidRDefault="003A35DC" w:rsidP="004A7A56">
            <w:pPr>
              <w:tabs>
                <w:tab w:val="left" w:pos="360"/>
              </w:tabs>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Are there easily accessible foot-operated clinical waste bins, with the appropriate colour coded bag (yellow or orange) available, in each clinical area? (E.g. is the foot operation in working order).</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6</w:t>
            </w:r>
          </w:p>
        </w:tc>
        <w:tc>
          <w:tcPr>
            <w:tcW w:w="3118" w:type="dxa"/>
          </w:tcPr>
          <w:p w:rsidR="003A35DC" w:rsidRPr="00582F81" w:rsidRDefault="003A35DC" w:rsidP="00880864">
            <w:pPr>
              <w:tabs>
                <w:tab w:val="left" w:pos="360"/>
              </w:tabs>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w:t>
            </w:r>
            <w:r w:rsidR="00880864">
              <w:rPr>
                <w:rFonts w:asciiTheme="minorHAnsi" w:hAnsiTheme="minorHAnsi" w:cstheme="minorHAnsi"/>
                <w:b w:val="0"/>
                <w:color w:val="000000"/>
                <w:sz w:val="20"/>
              </w:rPr>
              <w:t>offensive, infectious</w:t>
            </w:r>
            <w:r w:rsidRPr="00582F81">
              <w:rPr>
                <w:rFonts w:asciiTheme="minorHAnsi" w:hAnsiTheme="minorHAnsi" w:cstheme="minorHAnsi"/>
                <w:b w:val="0"/>
                <w:color w:val="000000"/>
                <w:sz w:val="20"/>
              </w:rPr>
              <w:t xml:space="preserve"> and domestic waste correctly segregated (clinical waste in yellow or orange bags, according to waste regulations and domestic waste in black bags)?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7</w:t>
            </w:r>
          </w:p>
        </w:tc>
        <w:tc>
          <w:tcPr>
            <w:tcW w:w="3118" w:type="dxa"/>
          </w:tcPr>
          <w:p w:rsidR="003A35DC" w:rsidRPr="00582F81" w:rsidRDefault="003A35DC" w:rsidP="00880864">
            <w:pPr>
              <w:tabs>
                <w:tab w:val="left" w:pos="360"/>
              </w:tabs>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Are </w:t>
            </w:r>
            <w:r w:rsidR="00880864">
              <w:rPr>
                <w:rFonts w:asciiTheme="minorHAnsi" w:hAnsiTheme="minorHAnsi" w:cstheme="minorHAnsi"/>
                <w:b w:val="0"/>
                <w:color w:val="000000"/>
                <w:sz w:val="20"/>
              </w:rPr>
              <w:t>infectious</w:t>
            </w:r>
            <w:r w:rsidRPr="00582F81">
              <w:rPr>
                <w:rFonts w:asciiTheme="minorHAnsi" w:hAnsiTheme="minorHAnsi" w:cstheme="minorHAnsi"/>
                <w:b w:val="0"/>
                <w:color w:val="000000"/>
                <w:sz w:val="20"/>
              </w:rPr>
              <w:t xml:space="preserve"> waste bags </w:t>
            </w:r>
            <w:r w:rsidR="00880864">
              <w:rPr>
                <w:rFonts w:asciiTheme="minorHAnsi" w:hAnsiTheme="minorHAnsi" w:cstheme="minorHAnsi"/>
                <w:b w:val="0"/>
                <w:color w:val="000000"/>
                <w:sz w:val="20"/>
              </w:rPr>
              <w:t xml:space="preserve">and sharps bins </w:t>
            </w:r>
            <w:r w:rsidRPr="00582F81">
              <w:rPr>
                <w:rFonts w:asciiTheme="minorHAnsi" w:hAnsiTheme="minorHAnsi" w:cstheme="minorHAnsi"/>
                <w:b w:val="0"/>
                <w:color w:val="000000"/>
                <w:sz w:val="20"/>
              </w:rPr>
              <w:t>marked with the practice code</w:t>
            </w:r>
            <w:r w:rsidR="00880864">
              <w:rPr>
                <w:rFonts w:asciiTheme="minorHAnsi" w:hAnsiTheme="minorHAnsi" w:cstheme="minorHAnsi"/>
                <w:b w:val="0"/>
                <w:color w:val="000000"/>
                <w:sz w:val="20"/>
              </w:rPr>
              <w:t xml:space="preserve"> / details</w:t>
            </w:r>
            <w:r w:rsidRPr="00582F81">
              <w:rPr>
                <w:rFonts w:asciiTheme="minorHAnsi" w:hAnsiTheme="minorHAnsi" w:cstheme="minorHAnsi"/>
                <w:b w:val="0"/>
                <w:color w:val="000000"/>
                <w:sz w:val="20"/>
              </w:rPr>
              <w:t xml:space="preserve"> when securing for disposal?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p>
        </w:tc>
      </w:tr>
      <w:tr w:rsidR="003A35DC" w:rsidRPr="00582F81" w:rsidTr="00123E0E">
        <w:tc>
          <w:tcPr>
            <w:tcW w:w="568" w:type="dxa"/>
          </w:tcPr>
          <w:p w:rsidR="003A35DC" w:rsidRPr="00880864" w:rsidRDefault="003A35DC" w:rsidP="004A7A56">
            <w:pPr>
              <w:tabs>
                <w:tab w:val="left" w:pos="360"/>
              </w:tabs>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t>8</w:t>
            </w:r>
          </w:p>
        </w:tc>
        <w:tc>
          <w:tcPr>
            <w:tcW w:w="3118" w:type="dxa"/>
          </w:tcPr>
          <w:p w:rsidR="003A35DC" w:rsidRPr="00582F81" w:rsidRDefault="003A35DC" w:rsidP="004A7A56">
            <w:pPr>
              <w:tabs>
                <w:tab w:val="left" w:pos="360"/>
              </w:tabs>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Are waste bags less than 2/3 full and securely tied?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r w:rsidRPr="00582F81">
              <w:rPr>
                <w:rFonts w:asciiTheme="minorHAnsi" w:hAnsiTheme="minorHAnsi" w:cstheme="minorHAnsi"/>
                <w:b w:val="0"/>
                <w:i/>
                <w:sz w:val="14"/>
                <w:szCs w:val="14"/>
                <w:lang w:eastAsia="en-GB"/>
              </w:rPr>
              <w:t>Environment Agency - Waste (England and Wales) Regulations 2011)</w:t>
            </w:r>
          </w:p>
        </w:tc>
      </w:tr>
      <w:tr w:rsidR="003A35DC" w:rsidRPr="00582F81" w:rsidTr="00123E0E">
        <w:trPr>
          <w:trHeight w:val="70"/>
        </w:trPr>
        <w:tc>
          <w:tcPr>
            <w:tcW w:w="568" w:type="dxa"/>
          </w:tcPr>
          <w:p w:rsidR="003A35DC" w:rsidRPr="00880864" w:rsidRDefault="003A35DC" w:rsidP="004A7A56">
            <w:pPr>
              <w:spacing w:before="120" w:line="240" w:lineRule="atLeast"/>
              <w:rPr>
                <w:rFonts w:asciiTheme="minorHAnsi" w:hAnsiTheme="minorHAnsi" w:cstheme="minorHAnsi"/>
                <w:color w:val="000000"/>
                <w:sz w:val="20"/>
              </w:rPr>
            </w:pPr>
            <w:r w:rsidRPr="00880864">
              <w:rPr>
                <w:rFonts w:asciiTheme="minorHAnsi" w:hAnsiTheme="minorHAnsi" w:cstheme="minorHAnsi"/>
                <w:color w:val="000000"/>
                <w:sz w:val="20"/>
              </w:rPr>
              <w:lastRenderedPageBreak/>
              <w:t>9</w:t>
            </w:r>
          </w:p>
        </w:tc>
        <w:tc>
          <w:tcPr>
            <w:tcW w:w="3118" w:type="dxa"/>
          </w:tcPr>
          <w:p w:rsidR="003A35DC" w:rsidRPr="00582F81" w:rsidRDefault="003A35DC" w:rsidP="00880864">
            <w:pPr>
              <w:autoSpaceDE w:val="0"/>
              <w:autoSpaceDN w:val="0"/>
              <w:adjustRightInd w:val="0"/>
              <w:spacing w:before="60"/>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Where </w:t>
            </w:r>
            <w:r w:rsidR="00880864">
              <w:rPr>
                <w:rFonts w:asciiTheme="minorHAnsi" w:hAnsiTheme="minorHAnsi" w:cstheme="minorHAnsi"/>
                <w:b w:val="0"/>
                <w:color w:val="000000"/>
                <w:sz w:val="20"/>
              </w:rPr>
              <w:t xml:space="preserve">infectious </w:t>
            </w:r>
            <w:r w:rsidRPr="00582F81">
              <w:rPr>
                <w:rFonts w:asciiTheme="minorHAnsi" w:hAnsiTheme="minorHAnsi" w:cstheme="minorHAnsi"/>
                <w:b w:val="0"/>
                <w:color w:val="000000"/>
                <w:sz w:val="20"/>
              </w:rPr>
              <w:t xml:space="preserve">waste is not collected directly from clinical areas, is it stored in a separate, secure area for waste which is </w:t>
            </w:r>
            <w:r w:rsidRPr="00582F81">
              <w:rPr>
                <w:rFonts w:asciiTheme="minorHAnsi" w:hAnsiTheme="minorHAnsi" w:cstheme="minorHAnsi"/>
                <w:b w:val="0"/>
                <w:color w:val="000000"/>
                <w:sz w:val="20"/>
                <w:lang w:eastAsia="en-GB"/>
              </w:rPr>
              <w:t>kept clean and tidy and secure from vermin and/or other inappropriate/extraneous items?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850" w:type="dxa"/>
          </w:tcPr>
          <w:p w:rsidR="003A35DC" w:rsidRPr="00582F81" w:rsidRDefault="003A35DC" w:rsidP="004A7A56">
            <w:pPr>
              <w:spacing w:before="60"/>
              <w:rPr>
                <w:rFonts w:asciiTheme="minorHAnsi" w:hAnsiTheme="minorHAnsi" w:cstheme="minorHAnsi"/>
                <w:b w:val="0"/>
                <w:color w:val="000000"/>
                <w:sz w:val="20"/>
              </w:rPr>
            </w:pPr>
          </w:p>
        </w:tc>
        <w:tc>
          <w:tcPr>
            <w:tcW w:w="709" w:type="dxa"/>
          </w:tcPr>
          <w:p w:rsidR="003A35DC" w:rsidRPr="00582F81" w:rsidRDefault="004664D0"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110"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880864">
            <w:pPr>
              <w:rPr>
                <w:rFonts w:asciiTheme="minorHAnsi" w:hAnsiTheme="minorHAnsi" w:cstheme="minorHAnsi"/>
                <w:color w:val="000000"/>
                <w:sz w:val="14"/>
                <w:szCs w:val="14"/>
              </w:rPr>
            </w:pPr>
            <w:r w:rsidRPr="00582F81">
              <w:rPr>
                <w:rFonts w:asciiTheme="minorHAnsi" w:hAnsiTheme="minorHAnsi" w:cstheme="minorHAnsi"/>
                <w:b w:val="0"/>
                <w:i/>
                <w:sz w:val="14"/>
                <w:szCs w:val="14"/>
                <w:lang w:eastAsia="en-GB"/>
              </w:rPr>
              <w:t>Environment Agency - Waste (England and Wales) Regulations 2011)</w:t>
            </w:r>
          </w:p>
        </w:tc>
      </w:tr>
    </w:tbl>
    <w:p w:rsidR="002D6543" w:rsidRPr="00582F81" w:rsidRDefault="002D6543" w:rsidP="002D6543">
      <w:pPr>
        <w:autoSpaceDE w:val="0"/>
        <w:autoSpaceDN w:val="0"/>
        <w:adjustRightInd w:val="0"/>
        <w:rPr>
          <w:rFonts w:asciiTheme="minorHAnsi" w:hAnsiTheme="minorHAnsi" w:cstheme="minorHAnsi"/>
          <w:szCs w:val="22"/>
          <w:lang w:eastAsia="en-GB"/>
        </w:rPr>
      </w:pPr>
    </w:p>
    <w:p w:rsidR="002D6543" w:rsidRPr="00582F81" w:rsidRDefault="002D6543" w:rsidP="002D6543">
      <w:pPr>
        <w:autoSpaceDE w:val="0"/>
        <w:autoSpaceDN w:val="0"/>
        <w:adjustRightInd w:val="0"/>
        <w:rPr>
          <w:rFonts w:asciiTheme="minorHAnsi" w:hAnsiTheme="minorHAnsi" w:cstheme="minorHAnsi"/>
          <w:szCs w:val="22"/>
          <w:lang w:eastAsia="en-GB"/>
        </w:rPr>
      </w:pPr>
    </w:p>
    <w:p w:rsidR="002D6543" w:rsidRPr="00582F81" w:rsidRDefault="00582F81" w:rsidP="002D6543">
      <w:pPr>
        <w:autoSpaceDE w:val="0"/>
        <w:autoSpaceDN w:val="0"/>
        <w:adjustRightInd w:val="0"/>
        <w:rPr>
          <w:rFonts w:asciiTheme="minorHAnsi" w:hAnsiTheme="minorHAnsi" w:cstheme="minorHAnsi"/>
          <w:sz w:val="20"/>
          <w:lang w:eastAsia="en-GB"/>
        </w:rPr>
      </w:pPr>
      <w:r w:rsidRPr="00582F81">
        <w:rPr>
          <w:rFonts w:asciiTheme="minorHAnsi" w:hAnsiTheme="minorHAnsi" w:cstheme="minorHAnsi"/>
          <w:sz w:val="20"/>
          <w:lang w:eastAsia="en-GB"/>
        </w:rPr>
        <w:t>S</w:t>
      </w:r>
      <w:r w:rsidR="002D6543" w:rsidRPr="00582F81">
        <w:rPr>
          <w:rFonts w:asciiTheme="minorHAnsi" w:hAnsiTheme="minorHAnsi" w:cstheme="minorHAnsi"/>
          <w:sz w:val="20"/>
          <w:lang w:eastAsia="en-GB"/>
        </w:rPr>
        <w:t>ection 9</w:t>
      </w:r>
      <w:r w:rsidR="002D6543" w:rsidRPr="00582F81">
        <w:rPr>
          <w:rFonts w:asciiTheme="minorHAnsi" w:hAnsiTheme="minorHAnsi" w:cstheme="minorHAnsi"/>
          <w:b w:val="0"/>
          <w:sz w:val="20"/>
          <w:lang w:eastAsia="en-GB"/>
        </w:rPr>
        <w:t>:</w:t>
      </w:r>
      <w:r w:rsidR="002D6543" w:rsidRPr="00582F81">
        <w:rPr>
          <w:rFonts w:asciiTheme="minorHAnsi" w:hAnsiTheme="minorHAnsi" w:cstheme="minorHAnsi"/>
          <w:sz w:val="20"/>
          <w:lang w:eastAsia="en-GB"/>
        </w:rPr>
        <w:t xml:space="preserve"> Management of Specimens</w:t>
      </w:r>
    </w:p>
    <w:p w:rsidR="002D6543" w:rsidRPr="00582F81" w:rsidRDefault="002D6543" w:rsidP="002D6543">
      <w:pPr>
        <w:tabs>
          <w:tab w:val="left" w:pos="0"/>
        </w:tabs>
        <w:autoSpaceDE w:val="0"/>
        <w:autoSpaceDN w:val="0"/>
        <w:adjustRightInd w:val="0"/>
        <w:rPr>
          <w:rFonts w:asciiTheme="minorHAnsi" w:hAnsiTheme="minorHAnsi" w:cstheme="minorHAnsi"/>
          <w:b w:val="0"/>
          <w:sz w:val="18"/>
          <w:szCs w:val="18"/>
          <w:lang w:eastAsia="en-GB"/>
        </w:rPr>
      </w:pPr>
      <w:r w:rsidRPr="00582F81">
        <w:rPr>
          <w:rFonts w:asciiTheme="minorHAnsi" w:hAnsiTheme="minorHAnsi" w:cstheme="minorHAnsi"/>
          <w:sz w:val="18"/>
          <w:szCs w:val="18"/>
          <w:lang w:eastAsia="en-GB"/>
        </w:rPr>
        <w:t>Standard</w:t>
      </w:r>
      <w:r w:rsidRPr="00582F81">
        <w:rPr>
          <w:rFonts w:asciiTheme="minorHAnsi" w:hAnsiTheme="minorHAnsi" w:cstheme="minorHAnsi"/>
          <w:b w:val="0"/>
          <w:sz w:val="18"/>
          <w:szCs w:val="18"/>
          <w:lang w:eastAsia="en-GB"/>
        </w:rPr>
        <w:t>: All specimens will be collected packaged and transported safely in approved containers in line with recognised standards – Packaging Instruction 650 and 621 and requirements of UN3373 or UN3291 to minimise the risk of cross infection.</w:t>
      </w:r>
    </w:p>
    <w:p w:rsidR="00582F81" w:rsidRPr="00582F81" w:rsidRDefault="00582F81" w:rsidP="002D6543">
      <w:pPr>
        <w:tabs>
          <w:tab w:val="left" w:pos="0"/>
        </w:tabs>
        <w:autoSpaceDE w:val="0"/>
        <w:autoSpaceDN w:val="0"/>
        <w:adjustRightInd w:val="0"/>
        <w:rPr>
          <w:rFonts w:asciiTheme="minorHAnsi" w:hAnsiTheme="minorHAnsi" w:cstheme="minorHAnsi"/>
          <w:sz w:val="18"/>
          <w:szCs w:val="1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993"/>
        <w:gridCol w:w="709"/>
        <w:gridCol w:w="566"/>
        <w:gridCol w:w="568"/>
        <w:gridCol w:w="4535"/>
        <w:gridCol w:w="3686"/>
      </w:tblGrid>
      <w:tr w:rsidR="003A35DC" w:rsidRPr="00582F81" w:rsidTr="005B4B60">
        <w:trPr>
          <w:tblHeader/>
        </w:trPr>
        <w:tc>
          <w:tcPr>
            <w:tcW w:w="568" w:type="dxa"/>
            <w:shd w:val="clear" w:color="auto" w:fill="DBE5F1" w:themeFill="accent1" w:themeFillTint="33"/>
          </w:tcPr>
          <w:p w:rsidR="003A35DC" w:rsidRPr="00880864" w:rsidRDefault="003A35DC" w:rsidP="00880864">
            <w:pPr>
              <w:rPr>
                <w:rFonts w:asciiTheme="minorHAnsi" w:hAnsiTheme="minorHAnsi" w:cstheme="minorHAnsi"/>
                <w:color w:val="000000"/>
                <w:sz w:val="20"/>
              </w:rPr>
            </w:pPr>
          </w:p>
        </w:tc>
        <w:tc>
          <w:tcPr>
            <w:tcW w:w="3118" w:type="dxa"/>
            <w:shd w:val="clear" w:color="auto" w:fill="DBE5F1" w:themeFill="accent1" w:themeFillTint="33"/>
          </w:tcPr>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3" w:type="dxa"/>
            <w:shd w:val="clear" w:color="auto" w:fill="DBE5F1" w:themeFill="accent1" w:themeFillTint="33"/>
          </w:tcPr>
          <w:p w:rsidR="003A35DC" w:rsidRPr="00582F81" w:rsidRDefault="003A35DC" w:rsidP="00880864">
            <w:pPr>
              <w:jc w:val="center"/>
              <w:rPr>
                <w:rFonts w:asciiTheme="minorHAnsi" w:hAnsiTheme="minorHAnsi" w:cstheme="minorHAnsi"/>
                <w:color w:val="FF0000"/>
                <w:sz w:val="20"/>
              </w:rPr>
            </w:pPr>
            <w:r w:rsidRPr="00582F81">
              <w:rPr>
                <w:rFonts w:asciiTheme="minorHAnsi" w:hAnsiTheme="minorHAnsi" w:cstheme="minorHAnsi"/>
                <w:sz w:val="20"/>
              </w:rPr>
              <w:t>EQR / BP</w:t>
            </w:r>
          </w:p>
        </w:tc>
        <w:tc>
          <w:tcPr>
            <w:tcW w:w="709" w:type="dxa"/>
            <w:shd w:val="clear" w:color="auto" w:fill="DBE5F1" w:themeFill="accent1" w:themeFillTint="33"/>
          </w:tcPr>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6" w:type="dxa"/>
            <w:shd w:val="clear" w:color="auto" w:fill="DBE5F1" w:themeFill="accent1" w:themeFillTint="33"/>
          </w:tcPr>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8" w:type="dxa"/>
            <w:shd w:val="clear" w:color="auto" w:fill="DBE5F1" w:themeFill="accent1" w:themeFillTint="33"/>
          </w:tcPr>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880864">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535" w:type="dxa"/>
            <w:shd w:val="clear" w:color="auto" w:fill="DBE5F1" w:themeFill="accent1" w:themeFillTint="33"/>
          </w:tcPr>
          <w:p w:rsidR="003A35DC" w:rsidRPr="00582F81" w:rsidRDefault="003A35DC" w:rsidP="00880864">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686" w:type="dxa"/>
            <w:shd w:val="clear" w:color="auto" w:fill="DBE5F1" w:themeFill="accent1" w:themeFillTint="33"/>
          </w:tcPr>
          <w:p w:rsidR="003A35DC" w:rsidRPr="00582F81" w:rsidRDefault="003A35DC" w:rsidP="00880864">
            <w:pPr>
              <w:tabs>
                <w:tab w:val="left" w:pos="2625"/>
              </w:tabs>
              <w:rPr>
                <w:rFonts w:asciiTheme="minorHAnsi" w:hAnsiTheme="minorHAnsi" w:cstheme="minorHAnsi"/>
                <w:sz w:val="20"/>
              </w:rPr>
            </w:pPr>
            <w:r w:rsidRPr="00582F81">
              <w:rPr>
                <w:rFonts w:asciiTheme="minorHAnsi" w:hAnsiTheme="minorHAnsi" w:cstheme="minorHAnsi"/>
                <w:sz w:val="20"/>
              </w:rPr>
              <w:t>Rationale</w:t>
            </w:r>
            <w:r w:rsidR="005B4B60">
              <w:rPr>
                <w:rFonts w:asciiTheme="minorHAnsi" w:hAnsiTheme="minorHAnsi" w:cstheme="minorHAnsi"/>
                <w:sz w:val="20"/>
              </w:rPr>
              <w:t xml:space="preserve"> / Resources</w:t>
            </w:r>
          </w:p>
          <w:p w:rsidR="003A35DC" w:rsidRPr="00582F81" w:rsidRDefault="003A35DC" w:rsidP="00880864">
            <w:pPr>
              <w:tabs>
                <w:tab w:val="left" w:pos="2625"/>
              </w:tabs>
              <w:rPr>
                <w:rFonts w:asciiTheme="minorHAnsi" w:hAnsiTheme="minorHAnsi" w:cstheme="minorHAnsi"/>
                <w:sz w:val="20"/>
              </w:rPr>
            </w:pPr>
          </w:p>
        </w:tc>
      </w:tr>
      <w:tr w:rsidR="003A35DC" w:rsidRPr="00582F81" w:rsidTr="005B4B60">
        <w:tc>
          <w:tcPr>
            <w:tcW w:w="568" w:type="dxa"/>
            <w:vAlign w:val="center"/>
          </w:tcPr>
          <w:p w:rsidR="003A35DC" w:rsidRPr="00880864" w:rsidRDefault="003A35DC" w:rsidP="004A7A56">
            <w:pPr>
              <w:tabs>
                <w:tab w:val="left" w:pos="360"/>
              </w:tabs>
              <w:spacing w:before="120" w:after="120"/>
              <w:jc w:val="center"/>
              <w:rPr>
                <w:rFonts w:asciiTheme="minorHAnsi" w:hAnsiTheme="minorHAnsi" w:cstheme="minorHAnsi"/>
                <w:sz w:val="20"/>
              </w:rPr>
            </w:pPr>
            <w:r w:rsidRPr="00880864">
              <w:rPr>
                <w:rFonts w:asciiTheme="minorHAnsi" w:hAnsiTheme="minorHAnsi" w:cstheme="minorHAnsi"/>
                <w:sz w:val="20"/>
              </w:rPr>
              <w:t>1</w:t>
            </w:r>
          </w:p>
        </w:tc>
        <w:tc>
          <w:tcPr>
            <w:tcW w:w="3118" w:type="dxa"/>
          </w:tcPr>
          <w:p w:rsidR="003A35DC" w:rsidRPr="00582F81" w:rsidRDefault="003A35DC" w:rsidP="00880864">
            <w:pPr>
              <w:autoSpaceDE w:val="0"/>
              <w:autoSpaceDN w:val="0"/>
              <w:adjustRightInd w:val="0"/>
              <w:rPr>
                <w:rFonts w:asciiTheme="minorHAnsi" w:hAnsiTheme="minorHAnsi" w:cstheme="minorHAnsi"/>
                <w:b w:val="0"/>
                <w:sz w:val="20"/>
                <w:lang w:eastAsia="en-GB"/>
              </w:rPr>
            </w:pPr>
            <w:r w:rsidRPr="00582F81">
              <w:rPr>
                <w:rFonts w:asciiTheme="minorHAnsi" w:hAnsiTheme="minorHAnsi" w:cstheme="minorHAnsi"/>
                <w:b w:val="0"/>
                <w:sz w:val="20"/>
                <w:lang w:eastAsia="en-GB"/>
              </w:rPr>
              <w:t>Does the practice have a policy or procedure for specimen handling?</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12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6" w:type="dxa"/>
          </w:tcPr>
          <w:p w:rsidR="003A35DC" w:rsidRPr="00582F81" w:rsidRDefault="003A35DC" w:rsidP="004A7A56">
            <w:pPr>
              <w:spacing w:before="120"/>
              <w:rPr>
                <w:rFonts w:asciiTheme="minorHAnsi" w:hAnsiTheme="minorHAnsi" w:cstheme="minorHAnsi"/>
                <w:b w:val="0"/>
                <w:color w:val="000000"/>
                <w:sz w:val="20"/>
              </w:rPr>
            </w:pPr>
          </w:p>
        </w:tc>
        <w:tc>
          <w:tcPr>
            <w:tcW w:w="568" w:type="dxa"/>
          </w:tcPr>
          <w:p w:rsidR="003A35DC" w:rsidRPr="00582F81" w:rsidRDefault="003A35DC" w:rsidP="004A7A56">
            <w:pPr>
              <w:spacing w:before="120"/>
              <w:rPr>
                <w:rFonts w:asciiTheme="minorHAnsi" w:hAnsiTheme="minorHAnsi" w:cstheme="minorHAnsi"/>
                <w:b w:val="0"/>
                <w:color w:val="000000"/>
                <w:sz w:val="20"/>
              </w:rPr>
            </w:pPr>
          </w:p>
        </w:tc>
        <w:tc>
          <w:tcPr>
            <w:tcW w:w="4535" w:type="dxa"/>
          </w:tcPr>
          <w:p w:rsidR="003A35DC" w:rsidRPr="00582F81" w:rsidRDefault="003A35DC" w:rsidP="004A7A56">
            <w:pPr>
              <w:spacing w:before="120"/>
              <w:rPr>
                <w:rFonts w:asciiTheme="minorHAnsi" w:hAnsiTheme="minorHAnsi" w:cstheme="minorHAnsi"/>
                <w:b w:val="0"/>
                <w:color w:val="000000"/>
                <w:sz w:val="20"/>
              </w:rPr>
            </w:pPr>
          </w:p>
        </w:tc>
        <w:tc>
          <w:tcPr>
            <w:tcW w:w="3686" w:type="dxa"/>
          </w:tcPr>
          <w:p w:rsidR="003A35DC" w:rsidRPr="00582F81" w:rsidRDefault="00EF33AB" w:rsidP="004A7A56">
            <w:pPr>
              <w:spacing w:before="80"/>
              <w:rPr>
                <w:rFonts w:asciiTheme="minorHAnsi" w:hAnsiTheme="minorHAnsi" w:cstheme="minorHAnsi"/>
                <w:b w:val="0"/>
                <w:i/>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i/>
                <w:sz w:val="14"/>
                <w:szCs w:val="14"/>
                <w:lang w:eastAsia="en-GB"/>
              </w:rPr>
              <w:t>Criterion 8</w:t>
            </w:r>
          </w:p>
        </w:tc>
      </w:tr>
      <w:tr w:rsidR="003A35DC" w:rsidRPr="00582F81" w:rsidTr="005B4B60">
        <w:tc>
          <w:tcPr>
            <w:tcW w:w="568" w:type="dxa"/>
            <w:vAlign w:val="center"/>
          </w:tcPr>
          <w:p w:rsidR="003A35DC" w:rsidRPr="00880864" w:rsidRDefault="003A35DC" w:rsidP="004A7A56">
            <w:pPr>
              <w:tabs>
                <w:tab w:val="left" w:pos="360"/>
              </w:tabs>
              <w:spacing w:before="120" w:after="120"/>
              <w:jc w:val="center"/>
              <w:rPr>
                <w:rFonts w:asciiTheme="minorHAnsi" w:hAnsiTheme="minorHAnsi" w:cstheme="minorHAnsi"/>
                <w:sz w:val="20"/>
              </w:rPr>
            </w:pPr>
            <w:r w:rsidRPr="00880864">
              <w:rPr>
                <w:rFonts w:asciiTheme="minorHAnsi" w:hAnsiTheme="minorHAnsi" w:cstheme="minorHAnsi"/>
                <w:sz w:val="20"/>
              </w:rPr>
              <w:t>2</w:t>
            </w:r>
          </w:p>
        </w:tc>
        <w:tc>
          <w:tcPr>
            <w:tcW w:w="3118" w:type="dxa"/>
          </w:tcPr>
          <w:p w:rsidR="003A35DC" w:rsidRPr="00582F81" w:rsidRDefault="003A35DC" w:rsidP="00880864">
            <w:pPr>
              <w:autoSpaceDE w:val="0"/>
              <w:autoSpaceDN w:val="0"/>
              <w:adjustRightInd w:val="0"/>
              <w:rPr>
                <w:rFonts w:asciiTheme="minorHAnsi" w:hAnsiTheme="minorHAnsi" w:cstheme="minorHAnsi"/>
                <w:b w:val="0"/>
                <w:sz w:val="20"/>
                <w:lang w:eastAsia="en-GB"/>
              </w:rPr>
            </w:pPr>
            <w:r w:rsidRPr="00582F81">
              <w:rPr>
                <w:rFonts w:asciiTheme="minorHAnsi" w:hAnsiTheme="minorHAnsi" w:cstheme="minorHAnsi"/>
                <w:b w:val="0"/>
                <w:sz w:val="20"/>
                <w:lang w:eastAsia="en-GB"/>
              </w:rPr>
              <w:t>Are specimens stored in a dedicated refrigerator (not with food, vaccines or medicines)?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12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6" w:type="dxa"/>
          </w:tcPr>
          <w:p w:rsidR="003A35DC" w:rsidRPr="00582F81" w:rsidRDefault="003A35DC" w:rsidP="004A7A56">
            <w:pPr>
              <w:spacing w:before="120"/>
              <w:rPr>
                <w:rFonts w:asciiTheme="minorHAnsi" w:hAnsiTheme="minorHAnsi" w:cstheme="minorHAnsi"/>
                <w:b w:val="0"/>
                <w:color w:val="000000"/>
                <w:sz w:val="20"/>
              </w:rPr>
            </w:pPr>
          </w:p>
        </w:tc>
        <w:tc>
          <w:tcPr>
            <w:tcW w:w="568" w:type="dxa"/>
          </w:tcPr>
          <w:p w:rsidR="003A35DC" w:rsidRPr="00582F81" w:rsidRDefault="003A35DC" w:rsidP="004A7A56">
            <w:pPr>
              <w:spacing w:before="120"/>
              <w:rPr>
                <w:rFonts w:asciiTheme="minorHAnsi" w:hAnsiTheme="minorHAnsi" w:cstheme="minorHAnsi"/>
                <w:b w:val="0"/>
                <w:color w:val="000000"/>
                <w:sz w:val="20"/>
              </w:rPr>
            </w:pPr>
          </w:p>
        </w:tc>
        <w:tc>
          <w:tcPr>
            <w:tcW w:w="4535" w:type="dxa"/>
          </w:tcPr>
          <w:p w:rsidR="003A35DC" w:rsidRPr="00582F81" w:rsidRDefault="003A35DC" w:rsidP="004A7A56">
            <w:pPr>
              <w:spacing w:before="120"/>
              <w:rPr>
                <w:rFonts w:asciiTheme="minorHAnsi" w:hAnsiTheme="minorHAnsi" w:cstheme="minorHAnsi"/>
                <w:b w:val="0"/>
                <w:color w:val="000000"/>
                <w:sz w:val="20"/>
              </w:rPr>
            </w:pPr>
          </w:p>
        </w:tc>
        <w:tc>
          <w:tcPr>
            <w:tcW w:w="3686" w:type="dxa"/>
          </w:tcPr>
          <w:p w:rsidR="003A35DC" w:rsidRPr="00582F81" w:rsidRDefault="003A35DC" w:rsidP="004A7A56">
            <w:pPr>
              <w:spacing w:before="80"/>
              <w:rPr>
                <w:rFonts w:asciiTheme="minorHAnsi" w:hAnsiTheme="minorHAnsi" w:cstheme="minorHAnsi"/>
                <w:color w:val="000000"/>
                <w:sz w:val="14"/>
                <w:szCs w:val="14"/>
              </w:rPr>
            </w:pPr>
          </w:p>
        </w:tc>
      </w:tr>
      <w:tr w:rsidR="003A35DC" w:rsidRPr="00582F81" w:rsidTr="005B4B60">
        <w:tc>
          <w:tcPr>
            <w:tcW w:w="568" w:type="dxa"/>
            <w:vAlign w:val="center"/>
          </w:tcPr>
          <w:p w:rsidR="003A35DC" w:rsidRPr="00880864" w:rsidRDefault="003A35DC" w:rsidP="004A7A56">
            <w:pPr>
              <w:tabs>
                <w:tab w:val="left" w:pos="360"/>
              </w:tabs>
              <w:spacing w:before="120" w:after="120"/>
              <w:jc w:val="center"/>
              <w:rPr>
                <w:rFonts w:asciiTheme="minorHAnsi" w:hAnsiTheme="minorHAnsi" w:cstheme="minorHAnsi"/>
                <w:sz w:val="20"/>
              </w:rPr>
            </w:pPr>
            <w:r w:rsidRPr="00880864">
              <w:rPr>
                <w:rFonts w:asciiTheme="minorHAnsi" w:hAnsiTheme="minorHAnsi" w:cstheme="minorHAnsi"/>
                <w:sz w:val="20"/>
              </w:rPr>
              <w:t>3</w:t>
            </w:r>
          </w:p>
        </w:tc>
        <w:tc>
          <w:tcPr>
            <w:tcW w:w="3118" w:type="dxa"/>
          </w:tcPr>
          <w:p w:rsidR="003A35DC" w:rsidRPr="00582F81" w:rsidRDefault="003A35DC" w:rsidP="00880864">
            <w:pPr>
              <w:autoSpaceDE w:val="0"/>
              <w:autoSpaceDN w:val="0"/>
              <w:adjustRightInd w:val="0"/>
              <w:rPr>
                <w:rFonts w:asciiTheme="minorHAnsi" w:hAnsiTheme="minorHAnsi" w:cstheme="minorHAnsi"/>
                <w:b w:val="0"/>
                <w:sz w:val="20"/>
                <w:lang w:eastAsia="en-GB"/>
              </w:rPr>
            </w:pPr>
            <w:r w:rsidRPr="00582F81">
              <w:rPr>
                <w:rFonts w:asciiTheme="minorHAnsi" w:hAnsiTheme="minorHAnsi" w:cstheme="minorHAnsi"/>
                <w:b w:val="0"/>
                <w:sz w:val="20"/>
                <w:lang w:eastAsia="en-GB"/>
              </w:rPr>
              <w:t>Are arrangements for specimen testing appropriate in consulting rooms?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12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6" w:type="dxa"/>
          </w:tcPr>
          <w:p w:rsidR="003A35DC" w:rsidRPr="00582F81" w:rsidRDefault="003A35DC" w:rsidP="004A7A56">
            <w:pPr>
              <w:spacing w:before="120"/>
              <w:rPr>
                <w:rFonts w:asciiTheme="minorHAnsi" w:hAnsiTheme="minorHAnsi" w:cstheme="minorHAnsi"/>
                <w:b w:val="0"/>
                <w:color w:val="000000"/>
                <w:sz w:val="20"/>
              </w:rPr>
            </w:pPr>
          </w:p>
        </w:tc>
        <w:tc>
          <w:tcPr>
            <w:tcW w:w="568" w:type="dxa"/>
          </w:tcPr>
          <w:p w:rsidR="003A35DC" w:rsidRPr="00582F81" w:rsidRDefault="003A35DC" w:rsidP="004A7A56">
            <w:pPr>
              <w:spacing w:before="120"/>
              <w:rPr>
                <w:rFonts w:asciiTheme="minorHAnsi" w:hAnsiTheme="minorHAnsi" w:cstheme="minorHAnsi"/>
                <w:b w:val="0"/>
                <w:color w:val="000000"/>
                <w:sz w:val="20"/>
              </w:rPr>
            </w:pPr>
          </w:p>
        </w:tc>
        <w:tc>
          <w:tcPr>
            <w:tcW w:w="4535" w:type="dxa"/>
          </w:tcPr>
          <w:p w:rsidR="003A35DC" w:rsidRPr="00582F81" w:rsidRDefault="003A35DC" w:rsidP="004A7A56">
            <w:pPr>
              <w:spacing w:before="120"/>
              <w:rPr>
                <w:rFonts w:asciiTheme="minorHAnsi" w:hAnsiTheme="minorHAnsi" w:cstheme="minorHAnsi"/>
                <w:b w:val="0"/>
                <w:color w:val="000000"/>
                <w:sz w:val="20"/>
              </w:rPr>
            </w:pPr>
          </w:p>
        </w:tc>
        <w:tc>
          <w:tcPr>
            <w:tcW w:w="3686" w:type="dxa"/>
          </w:tcPr>
          <w:p w:rsidR="003A35DC" w:rsidRPr="00582F81" w:rsidRDefault="003A35DC" w:rsidP="004A7A56">
            <w:pPr>
              <w:spacing w:before="80"/>
              <w:rPr>
                <w:rFonts w:asciiTheme="minorHAnsi" w:hAnsiTheme="minorHAnsi" w:cstheme="minorHAnsi"/>
                <w:color w:val="000000"/>
                <w:sz w:val="14"/>
                <w:szCs w:val="14"/>
              </w:rPr>
            </w:pPr>
          </w:p>
        </w:tc>
      </w:tr>
      <w:tr w:rsidR="003A35DC" w:rsidRPr="00582F81" w:rsidTr="005B4B60">
        <w:tc>
          <w:tcPr>
            <w:tcW w:w="568" w:type="dxa"/>
          </w:tcPr>
          <w:p w:rsidR="003A35DC" w:rsidRPr="00880864" w:rsidRDefault="005B4B60" w:rsidP="005B4B60">
            <w:pPr>
              <w:tabs>
                <w:tab w:val="left" w:pos="360"/>
              </w:tabs>
              <w:spacing w:before="240"/>
              <w:jc w:val="center"/>
              <w:rPr>
                <w:rFonts w:asciiTheme="minorHAnsi" w:hAnsiTheme="minorHAnsi" w:cstheme="minorHAnsi"/>
                <w:sz w:val="20"/>
              </w:rPr>
            </w:pPr>
            <w:r>
              <w:rPr>
                <w:rFonts w:asciiTheme="minorHAnsi" w:hAnsiTheme="minorHAnsi" w:cstheme="minorHAnsi"/>
                <w:sz w:val="20"/>
              </w:rPr>
              <w:t>4</w:t>
            </w:r>
          </w:p>
        </w:tc>
        <w:tc>
          <w:tcPr>
            <w:tcW w:w="3118" w:type="dxa"/>
          </w:tcPr>
          <w:p w:rsidR="003A35DC" w:rsidRPr="00582F81" w:rsidRDefault="003A35DC" w:rsidP="00880864">
            <w:pPr>
              <w:autoSpaceDE w:val="0"/>
              <w:autoSpaceDN w:val="0"/>
              <w:adjustRightInd w:val="0"/>
              <w:rPr>
                <w:rFonts w:asciiTheme="minorHAnsi" w:hAnsiTheme="minorHAnsi" w:cstheme="minorHAnsi"/>
                <w:color w:val="000000"/>
                <w:sz w:val="20"/>
                <w:lang w:eastAsia="en-GB"/>
              </w:rPr>
            </w:pPr>
            <w:r w:rsidRPr="00582F81">
              <w:rPr>
                <w:rFonts w:asciiTheme="minorHAnsi" w:hAnsiTheme="minorHAnsi" w:cstheme="minorHAnsi"/>
                <w:b w:val="0"/>
                <w:color w:val="000000"/>
                <w:sz w:val="20"/>
                <w:lang w:eastAsia="en-GB"/>
              </w:rPr>
              <w:t>Are staff aware of the appropriate way to handle and transport specimens</w:t>
            </w:r>
            <w:r w:rsidR="005B4B60">
              <w:rPr>
                <w:rFonts w:asciiTheme="minorHAnsi" w:hAnsiTheme="minorHAnsi" w:cstheme="minorHAnsi"/>
                <w:b w:val="0"/>
                <w:color w:val="000000"/>
                <w:sz w:val="20"/>
                <w:lang w:eastAsia="en-GB"/>
              </w:rPr>
              <w:t xml:space="preserve"> to minimise risk of leakage and or contamination of hands/ the environment</w:t>
            </w:r>
            <w:r w:rsidRPr="00582F81">
              <w:rPr>
                <w:rFonts w:asciiTheme="minorHAnsi" w:hAnsiTheme="minorHAnsi" w:cstheme="minorHAnsi"/>
                <w:b w:val="0"/>
                <w:color w:val="000000"/>
                <w:sz w:val="20"/>
                <w:lang w:eastAsia="en-GB"/>
              </w:rPr>
              <w:t xml:space="preserve">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4664D0" w:rsidP="004A7A56">
            <w:pPr>
              <w:spacing w:before="12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6" w:type="dxa"/>
          </w:tcPr>
          <w:p w:rsidR="003A35DC" w:rsidRPr="00582F81" w:rsidRDefault="003A35DC" w:rsidP="004A7A56">
            <w:pPr>
              <w:spacing w:before="120"/>
              <w:rPr>
                <w:rFonts w:asciiTheme="minorHAnsi" w:hAnsiTheme="minorHAnsi" w:cstheme="minorHAnsi"/>
                <w:b w:val="0"/>
                <w:color w:val="000000"/>
                <w:sz w:val="20"/>
              </w:rPr>
            </w:pPr>
          </w:p>
        </w:tc>
        <w:tc>
          <w:tcPr>
            <w:tcW w:w="568" w:type="dxa"/>
          </w:tcPr>
          <w:p w:rsidR="003A35DC" w:rsidRPr="00582F81" w:rsidRDefault="003A35DC" w:rsidP="004A7A56">
            <w:pPr>
              <w:spacing w:before="120"/>
              <w:rPr>
                <w:rFonts w:asciiTheme="minorHAnsi" w:hAnsiTheme="minorHAnsi" w:cstheme="minorHAnsi"/>
                <w:b w:val="0"/>
                <w:color w:val="000000"/>
                <w:sz w:val="20"/>
              </w:rPr>
            </w:pPr>
          </w:p>
        </w:tc>
        <w:tc>
          <w:tcPr>
            <w:tcW w:w="4535" w:type="dxa"/>
          </w:tcPr>
          <w:p w:rsidR="003A35DC" w:rsidRPr="00582F81" w:rsidRDefault="003A35DC" w:rsidP="004A7A56">
            <w:pPr>
              <w:spacing w:before="120"/>
              <w:rPr>
                <w:rFonts w:asciiTheme="minorHAnsi" w:hAnsiTheme="minorHAnsi" w:cstheme="minorHAnsi"/>
                <w:b w:val="0"/>
                <w:color w:val="000000"/>
                <w:sz w:val="20"/>
              </w:rPr>
            </w:pPr>
          </w:p>
        </w:tc>
        <w:tc>
          <w:tcPr>
            <w:tcW w:w="3686" w:type="dxa"/>
          </w:tcPr>
          <w:p w:rsidR="003A35DC" w:rsidRPr="00582F81" w:rsidRDefault="003A35DC" w:rsidP="004A7A56">
            <w:pPr>
              <w:spacing w:before="8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 xml:space="preserve">Packaging Instruction 650 and 621 and requirements of UN3373 or UN3291 </w:t>
            </w:r>
          </w:p>
          <w:p w:rsidR="003A35DC" w:rsidRPr="00582F81" w:rsidRDefault="003A35DC" w:rsidP="004A7A56">
            <w:pPr>
              <w:spacing w:before="8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Sample packaging requirements are very clear from the following web page</w:t>
            </w:r>
          </w:p>
          <w:p w:rsidR="003A35DC" w:rsidRPr="00582F81" w:rsidRDefault="00565ABA" w:rsidP="004A7A56">
            <w:pPr>
              <w:spacing w:before="80"/>
              <w:rPr>
                <w:rFonts w:asciiTheme="minorHAnsi" w:hAnsiTheme="minorHAnsi" w:cstheme="minorHAnsi"/>
                <w:b w:val="0"/>
                <w:color w:val="000000"/>
                <w:sz w:val="14"/>
                <w:szCs w:val="14"/>
              </w:rPr>
            </w:pPr>
            <w:hyperlink r:id="rId57" w:history="1">
              <w:r w:rsidR="003A35DC" w:rsidRPr="00582F81">
                <w:rPr>
                  <w:rStyle w:val="Hyperlink"/>
                  <w:rFonts w:asciiTheme="minorHAnsi" w:hAnsiTheme="minorHAnsi" w:cstheme="minorHAnsi"/>
                  <w:b w:val="0"/>
                  <w:sz w:val="14"/>
                  <w:szCs w:val="14"/>
                </w:rPr>
                <w:t>http://www.kch.nhs.uk/gps/gp-pathology-guide/packaging-requirements</w:t>
              </w:r>
            </w:hyperlink>
          </w:p>
          <w:p w:rsidR="003A35DC" w:rsidRPr="00582F81" w:rsidRDefault="003A35DC" w:rsidP="004A7A56">
            <w:pPr>
              <w:spacing w:before="80"/>
              <w:rPr>
                <w:rFonts w:asciiTheme="minorHAnsi" w:hAnsiTheme="minorHAnsi" w:cstheme="minorHAnsi"/>
                <w:color w:val="000000"/>
                <w:sz w:val="14"/>
                <w:szCs w:val="14"/>
              </w:rPr>
            </w:pPr>
            <w:r w:rsidRPr="00582F81">
              <w:rPr>
                <w:rFonts w:asciiTheme="minorHAnsi" w:hAnsiTheme="minorHAnsi" w:cstheme="minorHAnsi"/>
                <w:color w:val="000000"/>
                <w:sz w:val="14"/>
                <w:szCs w:val="14"/>
              </w:rPr>
              <w:t>and</w:t>
            </w:r>
          </w:p>
          <w:p w:rsidR="003A35DC" w:rsidRPr="00582F81" w:rsidRDefault="00565ABA" w:rsidP="004A7A56">
            <w:pPr>
              <w:spacing w:before="80"/>
              <w:rPr>
                <w:rFonts w:asciiTheme="minorHAnsi" w:hAnsiTheme="minorHAnsi" w:cstheme="minorHAnsi"/>
                <w:b w:val="0"/>
                <w:color w:val="000000"/>
                <w:sz w:val="14"/>
                <w:szCs w:val="14"/>
              </w:rPr>
            </w:pPr>
            <w:hyperlink r:id="rId58" w:history="1">
              <w:r w:rsidR="003A35DC" w:rsidRPr="00582F81">
                <w:rPr>
                  <w:rStyle w:val="Hyperlink"/>
                  <w:rFonts w:asciiTheme="minorHAnsi" w:hAnsiTheme="minorHAnsi" w:cstheme="minorHAnsi"/>
                  <w:b w:val="0"/>
                  <w:sz w:val="14"/>
                  <w:szCs w:val="14"/>
                </w:rPr>
                <w:t>http://www.kch.nhs.uk/gps/gp-pathology-guide/sending-</w:t>
              </w:r>
              <w:r w:rsidR="003A35DC" w:rsidRPr="00582F81">
                <w:rPr>
                  <w:rStyle w:val="Hyperlink"/>
                  <w:rFonts w:asciiTheme="minorHAnsi" w:hAnsiTheme="minorHAnsi" w:cstheme="minorHAnsi"/>
                  <w:b w:val="0"/>
                  <w:sz w:val="14"/>
                  <w:szCs w:val="14"/>
                </w:rPr>
                <w:lastRenderedPageBreak/>
                <w:t>samples-by-royal-mail</w:t>
              </w:r>
            </w:hyperlink>
          </w:p>
          <w:p w:rsidR="003A35DC" w:rsidRPr="00582F81" w:rsidRDefault="003A35DC" w:rsidP="004A7A56">
            <w:pPr>
              <w:spacing w:before="80"/>
              <w:rPr>
                <w:rFonts w:asciiTheme="minorHAnsi" w:hAnsiTheme="minorHAnsi" w:cstheme="minorHAnsi"/>
                <w:color w:val="000000"/>
                <w:sz w:val="14"/>
                <w:szCs w:val="14"/>
              </w:rPr>
            </w:pPr>
          </w:p>
        </w:tc>
      </w:tr>
    </w:tbl>
    <w:p w:rsidR="002D6543" w:rsidRPr="00582F81" w:rsidRDefault="002D6543" w:rsidP="002D6543">
      <w:pPr>
        <w:autoSpaceDE w:val="0"/>
        <w:autoSpaceDN w:val="0"/>
        <w:adjustRightInd w:val="0"/>
        <w:rPr>
          <w:rFonts w:asciiTheme="minorHAnsi" w:hAnsiTheme="minorHAnsi" w:cstheme="minorHAnsi"/>
          <w:sz w:val="24"/>
          <w:szCs w:val="24"/>
        </w:rPr>
      </w:pPr>
    </w:p>
    <w:p w:rsidR="002D6543" w:rsidRPr="00582F81" w:rsidRDefault="002D6543" w:rsidP="002D6543">
      <w:pPr>
        <w:autoSpaceDE w:val="0"/>
        <w:autoSpaceDN w:val="0"/>
        <w:adjustRightInd w:val="0"/>
        <w:spacing w:after="60"/>
        <w:rPr>
          <w:rFonts w:asciiTheme="minorHAnsi" w:hAnsiTheme="minorHAnsi" w:cstheme="minorHAnsi"/>
          <w:b w:val="0"/>
          <w:sz w:val="20"/>
          <w:lang w:eastAsia="en-GB"/>
        </w:rPr>
      </w:pPr>
      <w:r w:rsidRPr="00582F81">
        <w:rPr>
          <w:rFonts w:asciiTheme="minorHAnsi" w:hAnsiTheme="minorHAnsi" w:cstheme="minorHAnsi"/>
          <w:sz w:val="20"/>
        </w:rPr>
        <w:t>Section 10</w:t>
      </w:r>
      <w:r w:rsidRPr="00582F81">
        <w:rPr>
          <w:rFonts w:asciiTheme="minorHAnsi" w:hAnsiTheme="minorHAnsi" w:cstheme="minorHAnsi"/>
          <w:b w:val="0"/>
          <w:sz w:val="20"/>
        </w:rPr>
        <w:t>:</w:t>
      </w:r>
      <w:r w:rsidRPr="00582F81">
        <w:rPr>
          <w:rFonts w:asciiTheme="minorHAnsi" w:hAnsiTheme="minorHAnsi" w:cstheme="minorHAnsi"/>
          <w:sz w:val="20"/>
        </w:rPr>
        <w:t xml:space="preserve"> Decontamination of medical devices</w:t>
      </w:r>
    </w:p>
    <w:p w:rsidR="002D6543" w:rsidRPr="00582F81" w:rsidRDefault="002D6543" w:rsidP="002D6543">
      <w:pPr>
        <w:tabs>
          <w:tab w:val="left" w:pos="1134"/>
        </w:tabs>
        <w:ind w:left="1134" w:hanging="1134"/>
        <w:rPr>
          <w:rFonts w:asciiTheme="minorHAnsi" w:hAnsiTheme="minorHAnsi" w:cstheme="minorHAnsi"/>
          <w:sz w:val="18"/>
          <w:szCs w:val="18"/>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w:t>
      </w:r>
      <w:r w:rsidRPr="00582F81">
        <w:rPr>
          <w:rFonts w:asciiTheme="minorHAnsi" w:hAnsiTheme="minorHAnsi" w:cstheme="minorHAnsi"/>
          <w:sz w:val="18"/>
          <w:szCs w:val="18"/>
        </w:rPr>
        <w:tab/>
      </w:r>
      <w:r w:rsidRPr="00582F81">
        <w:rPr>
          <w:rFonts w:asciiTheme="minorHAnsi" w:hAnsiTheme="minorHAnsi" w:cstheme="minorHAnsi"/>
          <w:b w:val="0"/>
          <w:sz w:val="18"/>
          <w:szCs w:val="18"/>
        </w:rPr>
        <w:t>All medical devices are decontaminated in a safe and appropriate manner to minimise the risk of infection and cross-infection.</w:t>
      </w:r>
    </w:p>
    <w:p w:rsidR="002D6543" w:rsidRPr="00582F81" w:rsidRDefault="002D6543" w:rsidP="002D6543">
      <w:pPr>
        <w:jc w:val="both"/>
        <w:rPr>
          <w:rFonts w:asciiTheme="minorHAnsi" w:hAnsiTheme="minorHAnsi" w:cstheme="minorHAnsi"/>
          <w:b w:val="0"/>
          <w:i/>
          <w:sz w:val="16"/>
          <w:szCs w:val="16"/>
        </w:rPr>
      </w:pPr>
      <w:r w:rsidRPr="00582F81">
        <w:rPr>
          <w:rFonts w:asciiTheme="minorHAnsi" w:hAnsiTheme="minorHAnsi" w:cstheme="minorHAnsi"/>
          <w:b w:val="0"/>
          <w:i/>
          <w:sz w:val="16"/>
          <w:szCs w:val="16"/>
        </w:rPr>
        <w:t>Note: Medical devices include not only surgical instruments but a wide variety of other equipment such as dressing trolleys, BP cuffs and baby scales.     A risk assessment needs to be carried out on each medical device to ensure that the appropriate level of decontamination is carried out. For those in the high or medium risk categories cleaning and sterilisation must be carried out (e.g. autoclaving). For those in the lowest risk category cleaning or cleaning plus disinfection are needed depending on circumstances</w:t>
      </w:r>
    </w:p>
    <w:p w:rsidR="00582F81" w:rsidRPr="00582F81" w:rsidRDefault="00582F81" w:rsidP="002D6543">
      <w:pPr>
        <w:jc w:val="both"/>
        <w:rPr>
          <w:rFonts w:asciiTheme="minorHAnsi" w:hAnsiTheme="minorHAnsi" w:cstheme="minorHAnsi"/>
          <w:b w:val="0"/>
          <w:i/>
          <w:sz w:val="16"/>
          <w:szCs w:val="16"/>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7"/>
        <w:gridCol w:w="3260"/>
        <w:gridCol w:w="987"/>
        <w:gridCol w:w="711"/>
        <w:gridCol w:w="570"/>
        <w:gridCol w:w="567"/>
        <w:gridCol w:w="4536"/>
        <w:gridCol w:w="3686"/>
      </w:tblGrid>
      <w:tr w:rsidR="003A35DC" w:rsidRPr="00582F81" w:rsidTr="00541AD9">
        <w:trPr>
          <w:tblHeader/>
        </w:trPr>
        <w:tc>
          <w:tcPr>
            <w:tcW w:w="419" w:type="dxa"/>
            <w:shd w:val="clear" w:color="auto" w:fill="DBE5F1" w:themeFill="accent1" w:themeFillTint="33"/>
          </w:tcPr>
          <w:p w:rsidR="003A35DC" w:rsidRPr="005B4B60" w:rsidRDefault="003A35DC" w:rsidP="005B4B60">
            <w:pPr>
              <w:rPr>
                <w:rFonts w:asciiTheme="minorHAnsi" w:hAnsiTheme="minorHAnsi" w:cstheme="minorHAnsi"/>
                <w:color w:val="000000"/>
                <w:sz w:val="20"/>
              </w:rPr>
            </w:pPr>
          </w:p>
        </w:tc>
        <w:tc>
          <w:tcPr>
            <w:tcW w:w="3267" w:type="dxa"/>
            <w:gridSpan w:val="2"/>
            <w:shd w:val="clear" w:color="auto" w:fill="DBE5F1" w:themeFill="accent1" w:themeFillTint="33"/>
          </w:tcPr>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87" w:type="dxa"/>
            <w:shd w:val="clear" w:color="auto" w:fill="DBE5F1" w:themeFill="accent1" w:themeFillTint="33"/>
          </w:tcPr>
          <w:p w:rsidR="003A35DC" w:rsidRPr="00582F81" w:rsidRDefault="003A35DC" w:rsidP="005B4B60">
            <w:pPr>
              <w:jc w:val="center"/>
              <w:rPr>
                <w:rFonts w:asciiTheme="minorHAnsi" w:hAnsiTheme="minorHAnsi" w:cstheme="minorHAnsi"/>
                <w:sz w:val="20"/>
              </w:rPr>
            </w:pPr>
            <w:r w:rsidRPr="00582F81">
              <w:rPr>
                <w:rFonts w:asciiTheme="minorHAnsi" w:hAnsiTheme="minorHAnsi" w:cstheme="minorHAnsi"/>
                <w:sz w:val="20"/>
              </w:rPr>
              <w:t>EQR / BP</w:t>
            </w:r>
          </w:p>
        </w:tc>
        <w:tc>
          <w:tcPr>
            <w:tcW w:w="711" w:type="dxa"/>
            <w:shd w:val="clear" w:color="auto" w:fill="DBE5F1" w:themeFill="accent1" w:themeFillTint="33"/>
          </w:tcPr>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70" w:type="dxa"/>
            <w:shd w:val="clear" w:color="auto" w:fill="DBE5F1" w:themeFill="accent1" w:themeFillTint="33"/>
          </w:tcPr>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5B4B60">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536" w:type="dxa"/>
            <w:shd w:val="clear" w:color="auto" w:fill="DBE5F1" w:themeFill="accent1" w:themeFillTint="33"/>
          </w:tcPr>
          <w:p w:rsidR="003A35DC" w:rsidRPr="00582F81" w:rsidRDefault="003A35DC" w:rsidP="005B4B60">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686" w:type="dxa"/>
            <w:shd w:val="clear" w:color="auto" w:fill="DBE5F1" w:themeFill="accent1" w:themeFillTint="33"/>
          </w:tcPr>
          <w:p w:rsidR="003A35DC" w:rsidRPr="00582F81" w:rsidRDefault="003A35DC" w:rsidP="005B4B60">
            <w:pPr>
              <w:tabs>
                <w:tab w:val="left" w:pos="2625"/>
              </w:tabs>
              <w:rPr>
                <w:rFonts w:asciiTheme="minorHAnsi" w:hAnsiTheme="minorHAnsi" w:cstheme="minorHAnsi"/>
                <w:sz w:val="20"/>
              </w:rPr>
            </w:pPr>
            <w:r w:rsidRPr="00582F81">
              <w:rPr>
                <w:rFonts w:asciiTheme="minorHAnsi" w:hAnsiTheme="minorHAnsi" w:cstheme="minorHAnsi"/>
                <w:sz w:val="20"/>
              </w:rPr>
              <w:t>Rationale</w:t>
            </w:r>
            <w:r w:rsidR="005B4B60">
              <w:rPr>
                <w:rFonts w:asciiTheme="minorHAnsi" w:hAnsiTheme="minorHAnsi" w:cstheme="minorHAnsi"/>
                <w:sz w:val="20"/>
              </w:rPr>
              <w:t xml:space="preserve"> / Resources</w:t>
            </w:r>
          </w:p>
          <w:p w:rsidR="003A35DC" w:rsidRPr="00582F81" w:rsidRDefault="003A35DC" w:rsidP="005B4B60">
            <w:pPr>
              <w:tabs>
                <w:tab w:val="left" w:pos="2192"/>
              </w:tabs>
              <w:rPr>
                <w:rFonts w:asciiTheme="minorHAnsi" w:hAnsiTheme="minorHAnsi" w:cstheme="minorHAnsi"/>
                <w:sz w:val="20"/>
              </w:rPr>
            </w:pPr>
          </w:p>
        </w:tc>
      </w:tr>
      <w:tr w:rsidR="003A35DC" w:rsidRPr="00582F81" w:rsidTr="00541AD9">
        <w:tc>
          <w:tcPr>
            <w:tcW w:w="426" w:type="dxa"/>
            <w:gridSpan w:val="2"/>
          </w:tcPr>
          <w:p w:rsidR="003A35DC" w:rsidRPr="005B4B60" w:rsidRDefault="003A35DC" w:rsidP="005B4B60">
            <w:pPr>
              <w:tabs>
                <w:tab w:val="left" w:pos="360"/>
              </w:tabs>
              <w:spacing w:line="240" w:lineRule="atLeast"/>
              <w:rPr>
                <w:rFonts w:asciiTheme="minorHAnsi" w:hAnsiTheme="minorHAnsi" w:cstheme="minorHAnsi"/>
                <w:color w:val="000000"/>
                <w:sz w:val="20"/>
              </w:rPr>
            </w:pPr>
            <w:r w:rsidRPr="005B4B60">
              <w:rPr>
                <w:rFonts w:asciiTheme="minorHAnsi" w:hAnsiTheme="minorHAnsi" w:cstheme="minorHAnsi"/>
                <w:color w:val="000000"/>
                <w:sz w:val="20"/>
              </w:rPr>
              <w:t>1</w:t>
            </w:r>
          </w:p>
        </w:tc>
        <w:tc>
          <w:tcPr>
            <w:tcW w:w="3260" w:type="dxa"/>
          </w:tcPr>
          <w:p w:rsidR="003A35DC" w:rsidRPr="00582F81" w:rsidRDefault="003A35DC" w:rsidP="00541AD9">
            <w:pPr>
              <w:rPr>
                <w:rFonts w:asciiTheme="minorHAnsi" w:hAnsiTheme="minorHAnsi" w:cstheme="minorHAnsi"/>
                <w:b w:val="0"/>
                <w:sz w:val="20"/>
              </w:rPr>
            </w:pPr>
            <w:r w:rsidRPr="00582F81">
              <w:rPr>
                <w:rFonts w:asciiTheme="minorHAnsi" w:hAnsiTheme="minorHAnsi" w:cstheme="minorHAnsi"/>
                <w:b w:val="0"/>
                <w:sz w:val="20"/>
              </w:rPr>
              <w:t>Does the practice have a policy which outlines the deco</w:t>
            </w:r>
            <w:r w:rsidR="005B4B60">
              <w:rPr>
                <w:rFonts w:asciiTheme="minorHAnsi" w:hAnsiTheme="minorHAnsi" w:cstheme="minorHAnsi"/>
                <w:b w:val="0"/>
                <w:sz w:val="20"/>
              </w:rPr>
              <w:t>ntamination processes the p</w:t>
            </w:r>
            <w:r w:rsidRPr="00582F81">
              <w:rPr>
                <w:rFonts w:asciiTheme="minorHAnsi" w:hAnsiTheme="minorHAnsi" w:cstheme="minorHAnsi"/>
                <w:b w:val="0"/>
                <w:sz w:val="20"/>
              </w:rPr>
              <w:t>ractice use</w:t>
            </w:r>
            <w:r w:rsidR="005B4B60">
              <w:rPr>
                <w:rFonts w:asciiTheme="minorHAnsi" w:hAnsiTheme="minorHAnsi" w:cstheme="minorHAnsi"/>
                <w:b w:val="0"/>
                <w:sz w:val="20"/>
              </w:rPr>
              <w:t>s</w:t>
            </w:r>
            <w:r w:rsidRPr="00582F81">
              <w:rPr>
                <w:rFonts w:asciiTheme="minorHAnsi" w:hAnsiTheme="minorHAnsi" w:cstheme="minorHAnsi"/>
                <w:b w:val="0"/>
                <w:sz w:val="20"/>
              </w:rPr>
              <w:t xml:space="preserve"> for all </w:t>
            </w:r>
            <w:r w:rsidR="005B4B60">
              <w:rPr>
                <w:rFonts w:asciiTheme="minorHAnsi" w:hAnsiTheme="minorHAnsi" w:cstheme="minorHAnsi"/>
                <w:b w:val="0"/>
                <w:sz w:val="20"/>
              </w:rPr>
              <w:t xml:space="preserve">re-usable </w:t>
            </w:r>
            <w:r w:rsidRPr="00582F81">
              <w:rPr>
                <w:rFonts w:asciiTheme="minorHAnsi" w:hAnsiTheme="minorHAnsi" w:cstheme="minorHAnsi"/>
                <w:b w:val="0"/>
                <w:sz w:val="20"/>
              </w:rPr>
              <w:t>medical devices?</w:t>
            </w:r>
            <w:r w:rsidR="005B4B60">
              <w:rPr>
                <w:rFonts w:asciiTheme="minorHAnsi" w:hAnsiTheme="minorHAnsi" w:cstheme="minorHAnsi"/>
                <w:b w:val="0"/>
                <w:sz w:val="20"/>
              </w:rPr>
              <w:t xml:space="preserve"> (Each re-usable item of clinical equipment </w:t>
            </w:r>
            <w:r w:rsidR="00541AD9">
              <w:rPr>
                <w:rFonts w:asciiTheme="minorHAnsi" w:hAnsiTheme="minorHAnsi" w:cstheme="minorHAnsi"/>
                <w:b w:val="0"/>
                <w:sz w:val="20"/>
              </w:rPr>
              <w:t>is</w:t>
            </w:r>
            <w:r w:rsidR="005B4B60">
              <w:rPr>
                <w:rFonts w:asciiTheme="minorHAnsi" w:hAnsiTheme="minorHAnsi" w:cstheme="minorHAnsi"/>
                <w:b w:val="0"/>
                <w:sz w:val="20"/>
              </w:rPr>
              <w:t xml:space="preserve"> included)</w:t>
            </w:r>
          </w:p>
        </w:tc>
        <w:tc>
          <w:tcPr>
            <w:tcW w:w="987"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11" w:type="dxa"/>
          </w:tcPr>
          <w:p w:rsidR="003A35DC" w:rsidRPr="00582F81" w:rsidRDefault="003A35DC" w:rsidP="004A7A56">
            <w:pPr>
              <w:spacing w:before="60"/>
              <w:rPr>
                <w:rFonts w:asciiTheme="minorHAnsi" w:hAnsiTheme="minorHAnsi" w:cstheme="minorHAnsi"/>
                <w:b w:val="0"/>
                <w:color w:val="000000"/>
                <w:sz w:val="20"/>
              </w:rPr>
            </w:pPr>
          </w:p>
        </w:tc>
        <w:tc>
          <w:tcPr>
            <w:tcW w:w="570"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0540F3"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Default="003A35DC" w:rsidP="005B4B60">
            <w:pPr>
              <w:numPr>
                <w:ilvl w:val="0"/>
                <w:numId w:val="1"/>
              </w:numPr>
              <w:ind w:left="0" w:hanging="283"/>
              <w:rPr>
                <w:rFonts w:asciiTheme="minorHAnsi" w:hAnsiTheme="minorHAnsi" w:cstheme="minorHAnsi"/>
                <w:b w:val="0"/>
                <w:sz w:val="14"/>
                <w:szCs w:val="14"/>
              </w:rPr>
            </w:pPr>
            <w:r w:rsidRPr="00EF33AB">
              <w:rPr>
                <w:rFonts w:asciiTheme="minorHAnsi" w:hAnsiTheme="minorHAnsi" w:cstheme="minorHAnsi"/>
                <w:b w:val="0"/>
                <w:sz w:val="14"/>
                <w:szCs w:val="14"/>
              </w:rPr>
              <w:t xml:space="preserve">Department of Health 2007 Decontamination of re-usable medical devices in the primary, secondary and tertiary care sectors (NHS and Independent providers </w:t>
            </w:r>
          </w:p>
          <w:p w:rsidR="005B4B60" w:rsidRPr="00EF33AB" w:rsidRDefault="005B4B60" w:rsidP="005B4B60">
            <w:pPr>
              <w:numPr>
                <w:ilvl w:val="0"/>
                <w:numId w:val="1"/>
              </w:numPr>
              <w:ind w:left="0" w:hanging="283"/>
              <w:rPr>
                <w:rFonts w:asciiTheme="minorHAnsi" w:hAnsiTheme="minorHAnsi" w:cstheme="minorHAnsi"/>
                <w:b w:val="0"/>
                <w:sz w:val="14"/>
                <w:szCs w:val="14"/>
              </w:rPr>
            </w:pPr>
          </w:p>
          <w:p w:rsidR="003A35DC" w:rsidRPr="00582F81" w:rsidRDefault="00EF33AB" w:rsidP="005B4B60">
            <w:pPr>
              <w:numPr>
                <w:ilvl w:val="0"/>
                <w:numId w:val="1"/>
              </w:numPr>
              <w:ind w:left="0" w:hanging="283"/>
              <w:rPr>
                <w:rFonts w:asciiTheme="minorHAnsi" w:hAnsiTheme="minorHAnsi" w:cstheme="minorHAnsi"/>
                <w:b w:val="0"/>
                <w:i/>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r w:rsidRPr="00582F81">
              <w:rPr>
                <w:rFonts w:asciiTheme="minorHAnsi" w:hAnsiTheme="minorHAnsi" w:cstheme="minorHAnsi"/>
                <w:b w:val="0"/>
                <w:color w:val="000000"/>
                <w:sz w:val="14"/>
                <w:szCs w:val="14"/>
                <w:lang w:eastAsia="en-GB"/>
              </w:rPr>
              <w:t>:</w:t>
            </w:r>
            <w:r>
              <w:rPr>
                <w:rFonts w:asciiTheme="minorHAnsi" w:hAnsiTheme="minorHAnsi" w:cstheme="minorHAnsi"/>
                <w:b w:val="0"/>
                <w:color w:val="000000"/>
                <w:sz w:val="14"/>
                <w:szCs w:val="14"/>
                <w:lang w:eastAsia="en-GB"/>
              </w:rPr>
              <w:t xml:space="preserve"> </w:t>
            </w:r>
            <w:r w:rsidR="003A35DC" w:rsidRPr="00582F81">
              <w:rPr>
                <w:rFonts w:asciiTheme="minorHAnsi" w:hAnsiTheme="minorHAnsi" w:cstheme="minorHAnsi"/>
                <w:b w:val="0"/>
                <w:i/>
                <w:sz w:val="14"/>
                <w:szCs w:val="14"/>
                <w:lang w:eastAsia="en-GB"/>
              </w:rPr>
              <w:t>Criterion 2</w:t>
            </w:r>
          </w:p>
        </w:tc>
      </w:tr>
      <w:tr w:rsidR="003A35DC" w:rsidRPr="00582F81" w:rsidTr="00541AD9">
        <w:tc>
          <w:tcPr>
            <w:tcW w:w="426" w:type="dxa"/>
            <w:gridSpan w:val="2"/>
          </w:tcPr>
          <w:p w:rsidR="003A35DC" w:rsidRPr="005B4B60" w:rsidRDefault="00541AD9" w:rsidP="005B4B60">
            <w:pPr>
              <w:tabs>
                <w:tab w:val="left" w:pos="360"/>
              </w:tabs>
              <w:spacing w:line="240" w:lineRule="atLeast"/>
              <w:rPr>
                <w:rFonts w:asciiTheme="minorHAnsi" w:hAnsiTheme="minorHAnsi" w:cstheme="minorHAnsi"/>
                <w:color w:val="000000"/>
                <w:sz w:val="20"/>
              </w:rPr>
            </w:pPr>
            <w:r>
              <w:rPr>
                <w:rFonts w:asciiTheme="minorHAnsi" w:hAnsiTheme="minorHAnsi" w:cstheme="minorHAnsi"/>
                <w:color w:val="000000"/>
                <w:sz w:val="20"/>
              </w:rPr>
              <w:t>2</w:t>
            </w:r>
          </w:p>
        </w:tc>
        <w:tc>
          <w:tcPr>
            <w:tcW w:w="3260" w:type="dxa"/>
          </w:tcPr>
          <w:p w:rsidR="003A35DC" w:rsidRPr="00582F81" w:rsidRDefault="003A35DC" w:rsidP="005B4B60">
            <w:pPr>
              <w:tabs>
                <w:tab w:val="left" w:pos="360"/>
              </w:tabs>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Are medical devices stored appropriately and above floor level to avoid being contaminated? </w:t>
            </w:r>
          </w:p>
        </w:tc>
        <w:tc>
          <w:tcPr>
            <w:tcW w:w="987"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11" w:type="dxa"/>
          </w:tcPr>
          <w:p w:rsidR="003A35DC" w:rsidRPr="00582F81" w:rsidRDefault="000540F3"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70"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EF33AB" w:rsidRDefault="003A35DC" w:rsidP="005B4B60">
            <w:pPr>
              <w:rPr>
                <w:rFonts w:asciiTheme="minorHAnsi" w:hAnsiTheme="minorHAnsi" w:cstheme="minorHAnsi"/>
                <w:b w:val="0"/>
                <w:color w:val="000000"/>
                <w:sz w:val="14"/>
                <w:szCs w:val="14"/>
              </w:rPr>
            </w:pPr>
            <w:r w:rsidRPr="00EF33AB">
              <w:rPr>
                <w:rFonts w:asciiTheme="minorHAnsi" w:hAnsiTheme="minorHAnsi" w:cstheme="minorHAnsi"/>
                <w:b w:val="0"/>
                <w:color w:val="000000"/>
                <w:sz w:val="14"/>
                <w:szCs w:val="14"/>
              </w:rPr>
              <w:t>MHRA Managing Medical Devices DB2006 (05)</w:t>
            </w:r>
          </w:p>
          <w:p w:rsidR="003A35DC" w:rsidRPr="00582F81" w:rsidRDefault="00565ABA" w:rsidP="005B4B60">
            <w:pPr>
              <w:rPr>
                <w:rFonts w:asciiTheme="minorHAnsi" w:hAnsiTheme="minorHAnsi" w:cstheme="minorHAnsi"/>
                <w:color w:val="000000"/>
                <w:sz w:val="14"/>
                <w:szCs w:val="14"/>
              </w:rPr>
            </w:pPr>
            <w:hyperlink r:id="rId59" w:history="1">
              <w:r w:rsidR="003A35DC" w:rsidRPr="00EF33AB">
                <w:rPr>
                  <w:rStyle w:val="Hyperlink"/>
                  <w:rFonts w:asciiTheme="minorHAnsi" w:hAnsiTheme="minorHAnsi" w:cstheme="minorHAnsi"/>
                  <w:b w:val="0"/>
                  <w:sz w:val="14"/>
                  <w:szCs w:val="14"/>
                </w:rPr>
                <w:t>http://www.mhra.gov.uk/home/groups/dts-bs/documents/publication/con2025143.pdf</w:t>
              </w:r>
            </w:hyperlink>
          </w:p>
        </w:tc>
      </w:tr>
      <w:tr w:rsidR="003A35DC" w:rsidRPr="00582F81" w:rsidTr="00541AD9">
        <w:tc>
          <w:tcPr>
            <w:tcW w:w="426" w:type="dxa"/>
            <w:gridSpan w:val="2"/>
          </w:tcPr>
          <w:p w:rsidR="003A35DC" w:rsidRPr="005B4B60" w:rsidRDefault="00541AD9" w:rsidP="005B4B60">
            <w:pPr>
              <w:spacing w:line="240" w:lineRule="atLeast"/>
              <w:rPr>
                <w:rFonts w:asciiTheme="minorHAnsi" w:hAnsiTheme="minorHAnsi" w:cstheme="minorHAnsi"/>
                <w:color w:val="000000"/>
                <w:sz w:val="20"/>
              </w:rPr>
            </w:pPr>
            <w:r>
              <w:rPr>
                <w:rFonts w:asciiTheme="minorHAnsi" w:hAnsiTheme="minorHAnsi" w:cstheme="minorHAnsi"/>
                <w:color w:val="000000"/>
                <w:sz w:val="20"/>
              </w:rPr>
              <w:t>3</w:t>
            </w:r>
          </w:p>
        </w:tc>
        <w:tc>
          <w:tcPr>
            <w:tcW w:w="3260" w:type="dxa"/>
          </w:tcPr>
          <w:p w:rsidR="003A35DC" w:rsidRPr="00582F81" w:rsidRDefault="003A35DC" w:rsidP="005B4B60">
            <w:pPr>
              <w:rPr>
                <w:rFonts w:asciiTheme="minorHAnsi" w:hAnsiTheme="minorHAnsi" w:cstheme="minorHAnsi"/>
                <w:b w:val="0"/>
                <w:color w:val="000000"/>
                <w:sz w:val="20"/>
              </w:rPr>
            </w:pPr>
            <w:r w:rsidRPr="00582F81">
              <w:rPr>
                <w:rFonts w:asciiTheme="minorHAnsi" w:hAnsiTheme="minorHAnsi" w:cstheme="minorHAnsi"/>
                <w:b w:val="0"/>
                <w:color w:val="000000"/>
                <w:sz w:val="20"/>
              </w:rPr>
              <w:t>Are items of sterile equipment within their use-by date?</w:t>
            </w:r>
          </w:p>
        </w:tc>
        <w:tc>
          <w:tcPr>
            <w:tcW w:w="987"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11" w:type="dxa"/>
          </w:tcPr>
          <w:p w:rsidR="003A35DC" w:rsidRPr="00582F81" w:rsidRDefault="000540F3"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70"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6" w:type="dxa"/>
          </w:tcPr>
          <w:p w:rsidR="003A35DC" w:rsidRPr="00582F81" w:rsidRDefault="003A35DC" w:rsidP="004A7A56">
            <w:pPr>
              <w:spacing w:before="60"/>
              <w:rPr>
                <w:rFonts w:asciiTheme="minorHAnsi" w:hAnsiTheme="minorHAnsi" w:cstheme="minorHAnsi"/>
                <w:b w:val="0"/>
                <w:color w:val="000000"/>
                <w:sz w:val="20"/>
              </w:rPr>
            </w:pPr>
          </w:p>
        </w:tc>
        <w:tc>
          <w:tcPr>
            <w:tcW w:w="3686" w:type="dxa"/>
          </w:tcPr>
          <w:p w:rsidR="003A35DC" w:rsidRPr="00582F81" w:rsidRDefault="003A35DC" w:rsidP="005B4B60">
            <w:pPr>
              <w:rPr>
                <w:rFonts w:asciiTheme="minorHAnsi" w:hAnsiTheme="minorHAnsi" w:cstheme="minorHAnsi"/>
                <w:color w:val="000000"/>
                <w:sz w:val="14"/>
                <w:szCs w:val="14"/>
              </w:rPr>
            </w:pPr>
            <w:r w:rsidRPr="00582F81">
              <w:rPr>
                <w:rFonts w:asciiTheme="minorHAnsi" w:hAnsiTheme="minorHAnsi" w:cstheme="minorHAnsi"/>
                <w:b w:val="0"/>
                <w:color w:val="000000"/>
                <w:sz w:val="14"/>
                <w:szCs w:val="14"/>
              </w:rPr>
              <w:t>Medical Device Directive (93/42/EEC</w:t>
            </w:r>
          </w:p>
        </w:tc>
      </w:tr>
      <w:tr w:rsidR="003A35DC" w:rsidRPr="00582F81" w:rsidTr="00541AD9">
        <w:tc>
          <w:tcPr>
            <w:tcW w:w="426" w:type="dxa"/>
            <w:gridSpan w:val="2"/>
          </w:tcPr>
          <w:p w:rsidR="003A35DC" w:rsidRPr="005B4B60" w:rsidRDefault="00541AD9" w:rsidP="005B4B60">
            <w:pPr>
              <w:spacing w:line="240" w:lineRule="atLeast"/>
              <w:rPr>
                <w:rFonts w:asciiTheme="minorHAnsi" w:hAnsiTheme="minorHAnsi" w:cstheme="minorHAnsi"/>
                <w:sz w:val="20"/>
              </w:rPr>
            </w:pPr>
            <w:r>
              <w:rPr>
                <w:rFonts w:asciiTheme="minorHAnsi" w:hAnsiTheme="minorHAnsi" w:cstheme="minorHAnsi"/>
                <w:sz w:val="20"/>
              </w:rPr>
              <w:t>4</w:t>
            </w:r>
          </w:p>
        </w:tc>
        <w:tc>
          <w:tcPr>
            <w:tcW w:w="3260" w:type="dxa"/>
          </w:tcPr>
          <w:p w:rsidR="003A35DC" w:rsidRPr="00582F81" w:rsidRDefault="003A35DC" w:rsidP="00541AD9">
            <w:pPr>
              <w:rPr>
                <w:rFonts w:asciiTheme="minorHAnsi" w:hAnsiTheme="minorHAnsi" w:cstheme="minorHAnsi"/>
                <w:b w:val="0"/>
                <w:sz w:val="20"/>
              </w:rPr>
            </w:pPr>
            <w:r w:rsidRPr="00582F81">
              <w:rPr>
                <w:rFonts w:asciiTheme="minorHAnsi" w:hAnsiTheme="minorHAnsi" w:cstheme="minorHAnsi"/>
                <w:b w:val="0"/>
                <w:sz w:val="20"/>
              </w:rPr>
              <w:t xml:space="preserve">Are all items of equipment that come into contact with patients cleaned or decontaminated according to </w:t>
            </w:r>
            <w:r w:rsidR="00541AD9">
              <w:rPr>
                <w:rFonts w:asciiTheme="minorHAnsi" w:hAnsiTheme="minorHAnsi" w:cstheme="minorHAnsi"/>
                <w:b w:val="0"/>
                <w:sz w:val="20"/>
              </w:rPr>
              <w:t>practice policy</w:t>
            </w:r>
            <w:r w:rsidRPr="00582F81">
              <w:rPr>
                <w:rFonts w:asciiTheme="minorHAnsi" w:hAnsiTheme="minorHAnsi" w:cstheme="minorHAnsi"/>
                <w:b w:val="0"/>
                <w:sz w:val="20"/>
              </w:rPr>
              <w:t xml:space="preserve"> or disposed of after each use? (E.g. all tubing and the mask of the nebuliser should be treated as single use and disposed of as clinical waste after use.  Nebuliser machines must be cleaned, spirometer mouthpieces disposed of </w:t>
            </w:r>
            <w:r w:rsidRPr="00582F81">
              <w:rPr>
                <w:rFonts w:asciiTheme="minorHAnsi" w:hAnsiTheme="minorHAnsi" w:cstheme="minorHAnsi"/>
                <w:b w:val="0"/>
                <w:sz w:val="20"/>
              </w:rPr>
              <w:lastRenderedPageBreak/>
              <w:t>and spirometers cleaned, ear syringing tips disposed of and the ear syringing machine cleaned?)</w:t>
            </w:r>
          </w:p>
        </w:tc>
        <w:tc>
          <w:tcPr>
            <w:tcW w:w="987"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lastRenderedPageBreak/>
              <w:t>EQR</w:t>
            </w:r>
          </w:p>
        </w:tc>
        <w:tc>
          <w:tcPr>
            <w:tcW w:w="711" w:type="dxa"/>
          </w:tcPr>
          <w:p w:rsidR="003A35DC" w:rsidRPr="00582F81" w:rsidRDefault="000540F3"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0"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5B4B60">
            <w:pPr>
              <w:rPr>
                <w:rFonts w:asciiTheme="minorHAnsi" w:hAnsiTheme="minorHAnsi" w:cstheme="minorHAnsi"/>
                <w:b w:val="0"/>
                <w:sz w:val="14"/>
                <w:szCs w:val="14"/>
              </w:rPr>
            </w:pPr>
            <w:r w:rsidRPr="00582F81">
              <w:rPr>
                <w:rFonts w:asciiTheme="minorHAnsi" w:hAnsiTheme="minorHAnsi" w:cstheme="minorHAnsi"/>
                <w:b w:val="0"/>
                <w:sz w:val="14"/>
                <w:szCs w:val="14"/>
              </w:rPr>
              <w:t>Minor surgery in general practice, Good Practice, Volume 3 Issue 2, October 2012</w:t>
            </w:r>
          </w:p>
          <w:p w:rsidR="003A35DC" w:rsidRPr="00582F81" w:rsidRDefault="00565ABA" w:rsidP="005B4B60">
            <w:pPr>
              <w:rPr>
                <w:rFonts w:asciiTheme="minorHAnsi" w:hAnsiTheme="minorHAnsi" w:cstheme="minorHAnsi"/>
                <w:b w:val="0"/>
                <w:sz w:val="14"/>
                <w:szCs w:val="14"/>
              </w:rPr>
            </w:pPr>
            <w:hyperlink r:id="rId60" w:history="1">
              <w:r w:rsidR="003A35DC" w:rsidRPr="00582F81">
                <w:rPr>
                  <w:rStyle w:val="Hyperlink"/>
                  <w:rFonts w:asciiTheme="minorHAnsi" w:hAnsiTheme="minorHAnsi" w:cstheme="minorHAnsi"/>
                  <w:b w:val="0"/>
                  <w:sz w:val="14"/>
                  <w:szCs w:val="14"/>
                </w:rPr>
                <w:t>http://www.themdu.com/section_GPs_and_primary_care_professionals/topnav_News_3/hidden_Article.asp?articleID=2638&amp;contentType=Media+release&amp;articleTitle=MDU+advises+GPs+on+avoiding+major+problems+with+minor+surgery</w:t>
              </w:r>
            </w:hyperlink>
          </w:p>
          <w:p w:rsidR="003A35DC" w:rsidRPr="00582F81" w:rsidRDefault="003A35DC" w:rsidP="005B4B60">
            <w:pPr>
              <w:rPr>
                <w:rFonts w:asciiTheme="minorHAnsi" w:hAnsiTheme="minorHAnsi" w:cstheme="minorHAnsi"/>
                <w:b w:val="0"/>
                <w:sz w:val="14"/>
                <w:szCs w:val="14"/>
              </w:rPr>
            </w:pPr>
          </w:p>
        </w:tc>
      </w:tr>
      <w:tr w:rsidR="003A35DC" w:rsidRPr="00582F81" w:rsidTr="00541AD9">
        <w:tc>
          <w:tcPr>
            <w:tcW w:w="426" w:type="dxa"/>
            <w:gridSpan w:val="2"/>
          </w:tcPr>
          <w:p w:rsidR="003A35DC" w:rsidRPr="005B4B60" w:rsidRDefault="00541AD9" w:rsidP="005B4B60">
            <w:pPr>
              <w:spacing w:line="240" w:lineRule="atLeast"/>
              <w:rPr>
                <w:rFonts w:asciiTheme="minorHAnsi" w:hAnsiTheme="minorHAnsi" w:cstheme="minorHAnsi"/>
                <w:sz w:val="20"/>
              </w:rPr>
            </w:pPr>
            <w:r>
              <w:rPr>
                <w:rFonts w:asciiTheme="minorHAnsi" w:hAnsiTheme="minorHAnsi" w:cstheme="minorHAnsi"/>
                <w:sz w:val="20"/>
              </w:rPr>
              <w:t>5</w:t>
            </w:r>
          </w:p>
        </w:tc>
        <w:tc>
          <w:tcPr>
            <w:tcW w:w="3260" w:type="dxa"/>
          </w:tcPr>
          <w:p w:rsidR="003A35DC" w:rsidRPr="00582F81" w:rsidRDefault="003A35DC" w:rsidP="00541AD9">
            <w:pPr>
              <w:rPr>
                <w:rFonts w:asciiTheme="minorHAnsi" w:hAnsiTheme="minorHAnsi" w:cstheme="minorHAnsi"/>
                <w:b w:val="0"/>
                <w:sz w:val="20"/>
              </w:rPr>
            </w:pPr>
            <w:r w:rsidRPr="00582F81">
              <w:rPr>
                <w:rFonts w:asciiTheme="minorHAnsi" w:hAnsiTheme="minorHAnsi" w:cstheme="minorHAnsi"/>
                <w:b w:val="0"/>
                <w:sz w:val="20"/>
              </w:rPr>
              <w:t xml:space="preserve">Is </w:t>
            </w:r>
            <w:r w:rsidR="005B4B60">
              <w:rPr>
                <w:rFonts w:asciiTheme="minorHAnsi" w:hAnsiTheme="minorHAnsi" w:cstheme="minorHAnsi"/>
                <w:b w:val="0"/>
                <w:sz w:val="20"/>
              </w:rPr>
              <w:t>there a schedule</w:t>
            </w:r>
            <w:r w:rsidRPr="00582F81">
              <w:rPr>
                <w:rFonts w:asciiTheme="minorHAnsi" w:hAnsiTheme="minorHAnsi" w:cstheme="minorHAnsi"/>
                <w:b w:val="0"/>
                <w:sz w:val="20"/>
              </w:rPr>
              <w:t xml:space="preserve"> for </w:t>
            </w:r>
            <w:r w:rsidR="00541AD9">
              <w:rPr>
                <w:rFonts w:asciiTheme="minorHAnsi" w:hAnsiTheme="minorHAnsi" w:cstheme="minorHAnsi"/>
                <w:b w:val="0"/>
                <w:sz w:val="20"/>
              </w:rPr>
              <w:t xml:space="preserve">the decontamination of </w:t>
            </w:r>
            <w:r w:rsidRPr="00582F81">
              <w:rPr>
                <w:rFonts w:asciiTheme="minorHAnsi" w:hAnsiTheme="minorHAnsi" w:cstheme="minorHAnsi"/>
                <w:b w:val="0"/>
                <w:sz w:val="20"/>
              </w:rPr>
              <w:t xml:space="preserve">all </w:t>
            </w:r>
            <w:r w:rsidR="00541AD9">
              <w:rPr>
                <w:rFonts w:asciiTheme="minorHAnsi" w:hAnsiTheme="minorHAnsi" w:cstheme="minorHAnsi"/>
                <w:b w:val="0"/>
                <w:sz w:val="20"/>
              </w:rPr>
              <w:t xml:space="preserve">re-usable </w:t>
            </w:r>
            <w:r w:rsidRPr="00582F81">
              <w:rPr>
                <w:rFonts w:asciiTheme="minorHAnsi" w:hAnsiTheme="minorHAnsi" w:cstheme="minorHAnsi"/>
                <w:b w:val="0"/>
                <w:sz w:val="20"/>
              </w:rPr>
              <w:t xml:space="preserve">items </w:t>
            </w:r>
            <w:r w:rsidR="00541AD9">
              <w:rPr>
                <w:rFonts w:asciiTheme="minorHAnsi" w:hAnsiTheme="minorHAnsi" w:cstheme="minorHAnsi"/>
                <w:b w:val="0"/>
                <w:sz w:val="20"/>
              </w:rPr>
              <w:t>of clinical equipment</w:t>
            </w:r>
          </w:p>
        </w:tc>
        <w:tc>
          <w:tcPr>
            <w:tcW w:w="987"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11" w:type="dxa"/>
          </w:tcPr>
          <w:p w:rsidR="003A35DC" w:rsidRPr="00582F81" w:rsidRDefault="003A35DC" w:rsidP="004A7A56">
            <w:pPr>
              <w:spacing w:before="60"/>
              <w:rPr>
                <w:rFonts w:asciiTheme="minorHAnsi" w:hAnsiTheme="minorHAnsi" w:cstheme="minorHAnsi"/>
                <w:b w:val="0"/>
                <w:sz w:val="20"/>
              </w:rPr>
            </w:pPr>
          </w:p>
        </w:tc>
        <w:tc>
          <w:tcPr>
            <w:tcW w:w="570"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0540F3"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5B4B60">
            <w:pPr>
              <w:rPr>
                <w:rFonts w:asciiTheme="minorHAnsi" w:hAnsiTheme="minorHAnsi" w:cstheme="minorHAnsi"/>
                <w:b w:val="0"/>
                <w:sz w:val="14"/>
                <w:szCs w:val="14"/>
              </w:rPr>
            </w:pPr>
          </w:p>
        </w:tc>
      </w:tr>
    </w:tbl>
    <w:p w:rsidR="002D6543" w:rsidRPr="005B4B60" w:rsidRDefault="002D6543" w:rsidP="002D6543">
      <w:pPr>
        <w:pStyle w:val="Title"/>
        <w:spacing w:after="60"/>
        <w:jc w:val="left"/>
        <w:rPr>
          <w:rFonts w:asciiTheme="minorHAnsi" w:hAnsiTheme="minorHAnsi" w:cstheme="minorHAnsi"/>
          <w:sz w:val="22"/>
          <w:szCs w:val="22"/>
        </w:rPr>
      </w:pPr>
    </w:p>
    <w:p w:rsidR="002D6543" w:rsidRPr="00582F81" w:rsidRDefault="002D6543" w:rsidP="002D6543">
      <w:pPr>
        <w:pStyle w:val="Title"/>
        <w:spacing w:after="60"/>
        <w:jc w:val="left"/>
        <w:rPr>
          <w:rFonts w:asciiTheme="minorHAnsi" w:hAnsiTheme="minorHAnsi" w:cstheme="minorHAnsi"/>
          <w:sz w:val="20"/>
        </w:rPr>
      </w:pPr>
      <w:r w:rsidRPr="00582F81">
        <w:rPr>
          <w:rFonts w:asciiTheme="minorHAnsi" w:hAnsiTheme="minorHAnsi" w:cstheme="minorHAnsi"/>
          <w:sz w:val="20"/>
        </w:rPr>
        <w:t>Section 11</w:t>
      </w:r>
      <w:r w:rsidR="00B03B35" w:rsidRPr="00582F81">
        <w:rPr>
          <w:rFonts w:asciiTheme="minorHAnsi" w:hAnsiTheme="minorHAnsi" w:cstheme="minorHAnsi"/>
          <w:sz w:val="20"/>
        </w:rPr>
        <w:t>: Clinical</w:t>
      </w:r>
      <w:r w:rsidRPr="00582F81">
        <w:rPr>
          <w:rFonts w:asciiTheme="minorHAnsi" w:hAnsiTheme="minorHAnsi" w:cstheme="minorHAnsi"/>
          <w:sz w:val="20"/>
        </w:rPr>
        <w:t xml:space="preserve"> Rooms</w:t>
      </w:r>
    </w:p>
    <w:p w:rsidR="002D6543" w:rsidRPr="00582F81" w:rsidRDefault="002D6543" w:rsidP="002D6543">
      <w:pPr>
        <w:pStyle w:val="Title"/>
        <w:tabs>
          <w:tab w:val="left" w:pos="0"/>
        </w:tabs>
        <w:jc w:val="left"/>
        <w:rPr>
          <w:rFonts w:asciiTheme="minorHAnsi" w:hAnsiTheme="minorHAnsi" w:cstheme="minorHAnsi"/>
          <w:b w:val="0"/>
          <w:sz w:val="18"/>
          <w:szCs w:val="18"/>
          <w:lang w:eastAsia="en-GB"/>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w:t>
      </w:r>
      <w:r w:rsidRPr="00582F81">
        <w:rPr>
          <w:rFonts w:asciiTheme="minorHAnsi" w:hAnsiTheme="minorHAnsi" w:cstheme="minorHAnsi"/>
          <w:b w:val="0"/>
          <w:sz w:val="18"/>
          <w:szCs w:val="18"/>
          <w:lang w:eastAsia="en-GB"/>
        </w:rPr>
        <w:t xml:space="preserve"> The environment is designed and managed to minimise reservoirs for micro-organisms and reduce the risk of cross infection to patients, staff and visitors.</w:t>
      </w:r>
    </w:p>
    <w:p w:rsidR="00582F81" w:rsidRPr="00582F81" w:rsidRDefault="00582F81" w:rsidP="002D6543">
      <w:pPr>
        <w:pStyle w:val="Title"/>
        <w:tabs>
          <w:tab w:val="left" w:pos="0"/>
        </w:tabs>
        <w:jc w:val="left"/>
        <w:rPr>
          <w:rFonts w:asciiTheme="minorHAnsi" w:hAnsiTheme="minorHAnsi" w:cstheme="minorHAnsi"/>
          <w:b w:val="0"/>
          <w:sz w:val="18"/>
          <w:szCs w:val="18"/>
          <w:lang w:eastAsia="en-GB"/>
        </w:rPr>
      </w:pPr>
    </w:p>
    <w:p w:rsidR="002D6543" w:rsidRPr="00582F81" w:rsidRDefault="002D6543" w:rsidP="002D6543">
      <w:pPr>
        <w:pStyle w:val="Title"/>
        <w:tabs>
          <w:tab w:val="left" w:pos="0"/>
        </w:tabs>
        <w:jc w:val="left"/>
        <w:rPr>
          <w:rFonts w:asciiTheme="minorHAnsi" w:hAnsiTheme="minorHAnsi" w:cstheme="minorHAnsi"/>
          <w:b w:val="0"/>
          <w:sz w:val="12"/>
          <w:szCs w:val="12"/>
          <w:lang w:eastAsia="en-G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0"/>
        <w:gridCol w:w="3260"/>
        <w:gridCol w:w="982"/>
        <w:gridCol w:w="700"/>
        <w:gridCol w:w="9"/>
        <w:gridCol w:w="577"/>
        <w:gridCol w:w="567"/>
        <w:gridCol w:w="4536"/>
        <w:gridCol w:w="3686"/>
      </w:tblGrid>
      <w:tr w:rsidR="003A35DC" w:rsidRPr="00582F81" w:rsidTr="00541AD9">
        <w:trPr>
          <w:tblHeader/>
        </w:trPr>
        <w:tc>
          <w:tcPr>
            <w:tcW w:w="416" w:type="dxa"/>
            <w:shd w:val="clear" w:color="auto" w:fill="DBE5F1" w:themeFill="accent1" w:themeFillTint="33"/>
          </w:tcPr>
          <w:p w:rsidR="003A35DC" w:rsidRPr="00541AD9" w:rsidRDefault="003A35DC" w:rsidP="00AC7067">
            <w:pPr>
              <w:spacing w:line="360" w:lineRule="auto"/>
              <w:jc w:val="center"/>
              <w:rPr>
                <w:rFonts w:asciiTheme="minorHAnsi" w:hAnsiTheme="minorHAnsi" w:cstheme="minorHAnsi"/>
                <w:color w:val="000000"/>
                <w:sz w:val="20"/>
              </w:rPr>
            </w:pPr>
          </w:p>
        </w:tc>
        <w:tc>
          <w:tcPr>
            <w:tcW w:w="3270" w:type="dxa"/>
            <w:gridSpan w:val="2"/>
            <w:shd w:val="clear" w:color="auto" w:fill="DBE5F1" w:themeFill="accent1" w:themeFillTint="33"/>
          </w:tcPr>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82" w:type="dxa"/>
            <w:shd w:val="clear" w:color="auto" w:fill="DBE5F1" w:themeFill="accent1" w:themeFillTint="33"/>
          </w:tcPr>
          <w:p w:rsidR="003A35DC" w:rsidRPr="00582F81" w:rsidRDefault="003A35DC" w:rsidP="00541AD9">
            <w:pPr>
              <w:spacing w:line="360" w:lineRule="auto"/>
              <w:jc w:val="center"/>
              <w:rPr>
                <w:rFonts w:asciiTheme="minorHAnsi" w:hAnsiTheme="minorHAnsi" w:cstheme="minorHAnsi"/>
                <w:sz w:val="20"/>
              </w:rPr>
            </w:pPr>
            <w:r w:rsidRPr="00582F81">
              <w:rPr>
                <w:rFonts w:asciiTheme="minorHAnsi" w:hAnsiTheme="minorHAnsi" w:cstheme="minorHAnsi"/>
                <w:sz w:val="20"/>
              </w:rPr>
              <w:t>EQR / BP</w:t>
            </w:r>
          </w:p>
        </w:tc>
        <w:tc>
          <w:tcPr>
            <w:tcW w:w="700" w:type="dxa"/>
            <w:shd w:val="clear" w:color="auto" w:fill="DBE5F1" w:themeFill="accent1" w:themeFillTint="33"/>
          </w:tcPr>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86" w:type="dxa"/>
            <w:gridSpan w:val="2"/>
            <w:shd w:val="clear" w:color="auto" w:fill="DBE5F1" w:themeFill="accent1" w:themeFillTint="33"/>
          </w:tcPr>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541AD9">
            <w:pPr>
              <w:spacing w:line="360" w:lineRule="auto"/>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536" w:type="dxa"/>
            <w:shd w:val="clear" w:color="auto" w:fill="DBE5F1" w:themeFill="accent1" w:themeFillTint="33"/>
          </w:tcPr>
          <w:p w:rsidR="003A35DC" w:rsidRPr="00582F81" w:rsidRDefault="003A35DC" w:rsidP="00541AD9">
            <w:pPr>
              <w:spacing w:line="360" w:lineRule="auto"/>
              <w:rPr>
                <w:rFonts w:asciiTheme="minorHAnsi" w:hAnsiTheme="minorHAnsi" w:cstheme="minorHAnsi"/>
                <w:sz w:val="20"/>
              </w:rPr>
            </w:pPr>
            <w:r w:rsidRPr="00582F81">
              <w:rPr>
                <w:rFonts w:asciiTheme="minorHAnsi" w:hAnsiTheme="minorHAnsi" w:cstheme="minorHAnsi"/>
                <w:sz w:val="20"/>
              </w:rPr>
              <w:t>Remedial action to resolve problem</w:t>
            </w:r>
          </w:p>
        </w:tc>
        <w:tc>
          <w:tcPr>
            <w:tcW w:w="3686" w:type="dxa"/>
            <w:shd w:val="clear" w:color="auto" w:fill="DBE5F1" w:themeFill="accent1" w:themeFillTint="33"/>
          </w:tcPr>
          <w:p w:rsidR="003A35DC" w:rsidRPr="00582F81" w:rsidRDefault="003A35DC" w:rsidP="00541AD9">
            <w:pPr>
              <w:tabs>
                <w:tab w:val="left" w:pos="2625"/>
              </w:tabs>
              <w:spacing w:line="360" w:lineRule="auto"/>
              <w:rPr>
                <w:rFonts w:asciiTheme="minorHAnsi" w:hAnsiTheme="minorHAnsi" w:cstheme="minorHAnsi"/>
                <w:sz w:val="20"/>
              </w:rPr>
            </w:pPr>
            <w:r w:rsidRPr="00582F81">
              <w:rPr>
                <w:rFonts w:asciiTheme="minorHAnsi" w:hAnsiTheme="minorHAnsi" w:cstheme="minorHAnsi"/>
                <w:sz w:val="20"/>
              </w:rPr>
              <w:t>Rationale</w:t>
            </w:r>
            <w:r w:rsidR="00541AD9">
              <w:rPr>
                <w:rFonts w:asciiTheme="minorHAnsi" w:hAnsiTheme="minorHAnsi" w:cstheme="minorHAnsi"/>
                <w:sz w:val="20"/>
              </w:rPr>
              <w:t xml:space="preserve"> / Resources</w:t>
            </w:r>
          </w:p>
          <w:p w:rsidR="003A35DC" w:rsidRPr="00582F81" w:rsidRDefault="003A35DC" w:rsidP="00541AD9">
            <w:pPr>
              <w:tabs>
                <w:tab w:val="left" w:pos="2192"/>
              </w:tabs>
              <w:spacing w:line="360" w:lineRule="auto"/>
              <w:rPr>
                <w:rFonts w:asciiTheme="minorHAnsi" w:hAnsiTheme="minorHAnsi" w:cstheme="minorHAnsi"/>
                <w:sz w:val="20"/>
              </w:rPr>
            </w:pP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color w:val="000000"/>
                <w:sz w:val="20"/>
              </w:rPr>
            </w:pPr>
            <w:r w:rsidRPr="00541AD9">
              <w:rPr>
                <w:rFonts w:asciiTheme="minorHAnsi" w:hAnsiTheme="minorHAnsi" w:cstheme="minorHAnsi"/>
                <w:color w:val="000000"/>
                <w:sz w:val="20"/>
              </w:rPr>
              <w:t>1</w:t>
            </w:r>
          </w:p>
        </w:tc>
        <w:tc>
          <w:tcPr>
            <w:tcW w:w="3260" w:type="dxa"/>
          </w:tcPr>
          <w:p w:rsidR="003A35DC" w:rsidRPr="00582F81" w:rsidRDefault="00541AD9" w:rsidP="00541AD9">
            <w:pPr>
              <w:pStyle w:val="Title"/>
              <w:jc w:val="left"/>
              <w:rPr>
                <w:rFonts w:asciiTheme="minorHAnsi" w:hAnsiTheme="minorHAnsi" w:cstheme="minorHAnsi"/>
                <w:b w:val="0"/>
                <w:color w:val="000000"/>
                <w:sz w:val="20"/>
              </w:rPr>
            </w:pPr>
            <w:r>
              <w:rPr>
                <w:rFonts w:asciiTheme="minorHAnsi" w:hAnsiTheme="minorHAnsi" w:cstheme="minorHAnsi"/>
                <w:b w:val="0"/>
                <w:color w:val="000000"/>
                <w:sz w:val="20"/>
              </w:rPr>
              <w:t>Are</w:t>
            </w:r>
            <w:r w:rsidR="003A35DC" w:rsidRPr="00582F81">
              <w:rPr>
                <w:rFonts w:asciiTheme="minorHAnsi" w:hAnsiTheme="minorHAnsi" w:cstheme="minorHAnsi"/>
                <w:b w:val="0"/>
                <w:color w:val="000000"/>
                <w:sz w:val="20"/>
              </w:rPr>
              <w:t xml:space="preserve"> the room and all work surfaces uncluttered?  </w:t>
            </w:r>
          </w:p>
        </w:tc>
        <w:tc>
          <w:tcPr>
            <w:tcW w:w="982"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09" w:type="dxa"/>
            <w:gridSpan w:val="2"/>
          </w:tcPr>
          <w:p w:rsidR="003A35DC" w:rsidRPr="00582F81" w:rsidRDefault="000540F3"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pStyle w:val="Title"/>
              <w:spacing w:before="60"/>
              <w:jc w:val="left"/>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National Patient Safety Agency 2007 the national specifications for cleanliness in the NHS: A framework for setting and measuring performance outcomes.</w:t>
            </w:r>
          </w:p>
          <w:p w:rsidR="003A35DC" w:rsidRPr="00582F81" w:rsidRDefault="003A35DC" w:rsidP="004A7A56">
            <w:pPr>
              <w:pStyle w:val="Title"/>
              <w:spacing w:before="60"/>
              <w:jc w:val="left"/>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Building Note 00-09 Infection Control in the Built Environment: Space for Health</w:t>
            </w: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color w:val="000000"/>
                <w:sz w:val="20"/>
              </w:rPr>
            </w:pPr>
            <w:r w:rsidRPr="00541AD9">
              <w:rPr>
                <w:rFonts w:asciiTheme="minorHAnsi" w:hAnsiTheme="minorHAnsi" w:cstheme="minorHAnsi"/>
                <w:color w:val="000000"/>
                <w:sz w:val="20"/>
              </w:rPr>
              <w:t>2</w:t>
            </w:r>
          </w:p>
        </w:tc>
        <w:tc>
          <w:tcPr>
            <w:tcW w:w="3260" w:type="dxa"/>
          </w:tcPr>
          <w:p w:rsidR="003A35DC" w:rsidRPr="00582F81" w:rsidRDefault="003A35DC" w:rsidP="00541AD9">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Is the flooring impervious to liquids, non-slip, intact and clean?</w:t>
            </w:r>
          </w:p>
        </w:tc>
        <w:tc>
          <w:tcPr>
            <w:tcW w:w="982"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gridSpan w:val="2"/>
          </w:tcPr>
          <w:p w:rsidR="003A35DC" w:rsidRPr="00582F81" w:rsidRDefault="000540F3"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pStyle w:val="Title"/>
              <w:spacing w:before="60"/>
              <w:jc w:val="left"/>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National Patient Safety Agency 2007 the national specifications for cleanliness in the NHS: A framework for setting and measuring performance outcomes.</w:t>
            </w:r>
          </w:p>
          <w:p w:rsidR="003A35DC" w:rsidRPr="00582F81" w:rsidRDefault="003A35DC" w:rsidP="004A7A56">
            <w:pPr>
              <w:spacing w:before="60"/>
              <w:rPr>
                <w:rFonts w:asciiTheme="minorHAnsi" w:hAnsiTheme="minorHAnsi" w:cstheme="minorHAnsi"/>
                <w:sz w:val="14"/>
                <w:szCs w:val="14"/>
              </w:rPr>
            </w:pPr>
            <w:r w:rsidRPr="00582F81">
              <w:rPr>
                <w:rFonts w:asciiTheme="minorHAnsi" w:hAnsiTheme="minorHAnsi" w:cstheme="minorHAnsi"/>
                <w:b w:val="0"/>
                <w:sz w:val="14"/>
                <w:szCs w:val="14"/>
                <w:lang w:eastAsia="en-GB"/>
              </w:rPr>
              <w:t>Health Building Note 00-09 Infection Control in the Built Environment: Space for Health</w:t>
            </w: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sz w:val="20"/>
              </w:rPr>
            </w:pPr>
            <w:r w:rsidRPr="00541AD9">
              <w:rPr>
                <w:rFonts w:asciiTheme="minorHAnsi" w:hAnsiTheme="minorHAnsi" w:cstheme="minorHAnsi"/>
                <w:sz w:val="20"/>
              </w:rPr>
              <w:t>3</w:t>
            </w:r>
          </w:p>
        </w:tc>
        <w:tc>
          <w:tcPr>
            <w:tcW w:w="3260" w:type="dxa"/>
          </w:tcPr>
          <w:p w:rsidR="003A35DC" w:rsidRPr="00582F81" w:rsidRDefault="003A35DC" w:rsidP="00541AD9">
            <w:pPr>
              <w:pStyle w:val="Title"/>
              <w:jc w:val="left"/>
              <w:rPr>
                <w:rFonts w:asciiTheme="minorHAnsi" w:hAnsiTheme="minorHAnsi" w:cstheme="minorHAnsi"/>
                <w:b w:val="0"/>
                <w:sz w:val="20"/>
              </w:rPr>
            </w:pPr>
            <w:r w:rsidRPr="00582F81">
              <w:rPr>
                <w:rFonts w:asciiTheme="minorHAnsi" w:hAnsiTheme="minorHAnsi" w:cstheme="minorHAnsi"/>
                <w:b w:val="0"/>
                <w:sz w:val="20"/>
              </w:rPr>
              <w:t xml:space="preserve">Does the flooring form a coved skirting (i.e. uplifted at the edges on to the walls) OR is the gap between the floor and the skirting sealed and is the </w:t>
            </w:r>
            <w:r w:rsidR="00541AD9">
              <w:rPr>
                <w:rFonts w:asciiTheme="minorHAnsi" w:hAnsiTheme="minorHAnsi" w:cstheme="minorHAnsi"/>
                <w:b w:val="0"/>
                <w:sz w:val="20"/>
              </w:rPr>
              <w:t xml:space="preserve">waterproof </w:t>
            </w:r>
            <w:r w:rsidRPr="00582F81">
              <w:rPr>
                <w:rFonts w:asciiTheme="minorHAnsi" w:hAnsiTheme="minorHAnsi" w:cstheme="minorHAnsi"/>
                <w:b w:val="0"/>
                <w:sz w:val="20"/>
              </w:rPr>
              <w:t>seal maintained?</w:t>
            </w:r>
          </w:p>
        </w:tc>
        <w:tc>
          <w:tcPr>
            <w:tcW w:w="982"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gridSpan w:val="2"/>
          </w:tcPr>
          <w:p w:rsidR="003A35DC" w:rsidRPr="00582F81" w:rsidRDefault="000540F3"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HBN 11-01 Health Building Notes for Primary and community care Facilities for Primary and Community Care Services.</w:t>
            </w:r>
          </w:p>
          <w:p w:rsidR="003A35DC" w:rsidRPr="00582F81" w:rsidRDefault="003A35DC" w:rsidP="004A7A56">
            <w:pPr>
              <w:spacing w:before="60"/>
              <w:rPr>
                <w:rFonts w:asciiTheme="minorHAnsi" w:hAnsiTheme="minorHAnsi" w:cstheme="minorHAnsi"/>
                <w:b w:val="0"/>
                <w:sz w:val="14"/>
                <w:szCs w:val="14"/>
              </w:rPr>
            </w:pP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sz w:val="20"/>
              </w:rPr>
            </w:pPr>
            <w:r w:rsidRPr="00541AD9">
              <w:rPr>
                <w:rFonts w:asciiTheme="minorHAnsi" w:hAnsiTheme="minorHAnsi" w:cstheme="minorHAnsi"/>
                <w:sz w:val="20"/>
              </w:rPr>
              <w:t>4</w:t>
            </w:r>
          </w:p>
        </w:tc>
        <w:tc>
          <w:tcPr>
            <w:tcW w:w="3260" w:type="dxa"/>
          </w:tcPr>
          <w:p w:rsidR="003A35DC" w:rsidRPr="00582F81" w:rsidRDefault="003A35DC" w:rsidP="00541AD9">
            <w:pPr>
              <w:pStyle w:val="Title"/>
              <w:jc w:val="left"/>
              <w:rPr>
                <w:rFonts w:asciiTheme="minorHAnsi" w:hAnsiTheme="minorHAnsi" w:cstheme="minorHAnsi"/>
                <w:b w:val="0"/>
                <w:sz w:val="20"/>
              </w:rPr>
            </w:pPr>
            <w:r w:rsidRPr="00582F81">
              <w:rPr>
                <w:rFonts w:asciiTheme="minorHAnsi" w:hAnsiTheme="minorHAnsi" w:cstheme="minorHAnsi"/>
                <w:b w:val="0"/>
                <w:sz w:val="20"/>
              </w:rPr>
              <w:t>Are the walls and ceilings clean, dry and free from cracks or visible defects?</w:t>
            </w:r>
          </w:p>
        </w:tc>
        <w:tc>
          <w:tcPr>
            <w:tcW w:w="982"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gridSpan w:val="2"/>
          </w:tcPr>
          <w:p w:rsidR="003A35DC" w:rsidRPr="00582F81" w:rsidRDefault="000540F3"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HBN 11-01 Health Building Notes for Primary and community care Facilities for Primary and Community Care Services.</w:t>
            </w:r>
          </w:p>
          <w:p w:rsidR="003A35DC" w:rsidRDefault="003A35DC" w:rsidP="004A7A56">
            <w:pPr>
              <w:spacing w:before="60"/>
              <w:rPr>
                <w:rFonts w:asciiTheme="minorHAnsi" w:hAnsiTheme="minorHAnsi" w:cstheme="minorHAnsi"/>
                <w:sz w:val="14"/>
                <w:szCs w:val="14"/>
              </w:rPr>
            </w:pPr>
          </w:p>
          <w:p w:rsidR="00541AD9" w:rsidRPr="00582F81" w:rsidRDefault="00541AD9" w:rsidP="004A7A56">
            <w:pPr>
              <w:spacing w:before="60"/>
              <w:rPr>
                <w:rFonts w:asciiTheme="minorHAnsi" w:hAnsiTheme="minorHAnsi" w:cstheme="minorHAnsi"/>
                <w:sz w:val="14"/>
                <w:szCs w:val="14"/>
              </w:rPr>
            </w:pPr>
            <w:r w:rsidRPr="00582F81">
              <w:rPr>
                <w:rFonts w:asciiTheme="minorHAnsi" w:hAnsiTheme="minorHAnsi" w:cstheme="minorHAnsi"/>
                <w:b w:val="0"/>
                <w:color w:val="000000"/>
                <w:sz w:val="14"/>
                <w:szCs w:val="14"/>
                <w:lang w:eastAsia="en-GB"/>
              </w:rPr>
              <w:t xml:space="preserve">Department of Health </w:t>
            </w:r>
            <w:r>
              <w:rPr>
                <w:rFonts w:asciiTheme="minorHAnsi" w:hAnsiTheme="minorHAnsi" w:cstheme="minorHAnsi"/>
                <w:b w:val="0"/>
                <w:color w:val="000000"/>
                <w:sz w:val="14"/>
                <w:szCs w:val="14"/>
                <w:lang w:eastAsia="en-GB"/>
              </w:rPr>
              <w:t xml:space="preserve">- </w:t>
            </w:r>
            <w:r w:rsidRPr="00582F81">
              <w:rPr>
                <w:rFonts w:asciiTheme="minorHAnsi" w:hAnsiTheme="minorHAnsi" w:cstheme="minorHAnsi"/>
                <w:b w:val="0"/>
                <w:color w:val="000000"/>
                <w:sz w:val="14"/>
                <w:szCs w:val="14"/>
                <w:lang w:eastAsia="en-GB"/>
              </w:rPr>
              <w:t>Health and Social Care Act 2008 Code of Practice for the preve</w:t>
            </w:r>
            <w:r>
              <w:rPr>
                <w:rFonts w:asciiTheme="minorHAnsi" w:hAnsiTheme="minorHAnsi" w:cstheme="minorHAnsi"/>
                <w:b w:val="0"/>
                <w:color w:val="000000"/>
                <w:sz w:val="14"/>
                <w:szCs w:val="14"/>
                <w:lang w:eastAsia="en-GB"/>
              </w:rPr>
              <w:t xml:space="preserve">ntion and control of </w:t>
            </w:r>
            <w:r>
              <w:rPr>
                <w:rFonts w:asciiTheme="minorHAnsi" w:hAnsiTheme="minorHAnsi" w:cstheme="minorHAnsi"/>
                <w:b w:val="0"/>
                <w:color w:val="000000"/>
                <w:sz w:val="14"/>
                <w:szCs w:val="14"/>
                <w:lang w:eastAsia="en-GB"/>
              </w:rPr>
              <w:lastRenderedPageBreak/>
              <w:t xml:space="preserve">healthcare </w:t>
            </w:r>
            <w:r w:rsidRPr="00582F81">
              <w:rPr>
                <w:rFonts w:asciiTheme="minorHAnsi" w:hAnsiTheme="minorHAnsi" w:cstheme="minorHAnsi"/>
                <w:b w:val="0"/>
                <w:color w:val="000000"/>
                <w:sz w:val="14"/>
                <w:szCs w:val="14"/>
                <w:lang w:eastAsia="en-GB"/>
              </w:rPr>
              <w:t>associated infections and related guidance</w:t>
            </w:r>
            <w:r>
              <w:rPr>
                <w:rFonts w:asciiTheme="minorHAnsi" w:hAnsiTheme="minorHAnsi" w:cstheme="minorHAnsi"/>
                <w:b w:val="0"/>
                <w:color w:val="000000"/>
                <w:sz w:val="14"/>
                <w:szCs w:val="14"/>
                <w:lang w:eastAsia="en-GB"/>
              </w:rPr>
              <w:t xml:space="preserve"> (2015)</w:t>
            </w: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sz w:val="20"/>
              </w:rPr>
            </w:pPr>
            <w:r w:rsidRPr="00541AD9">
              <w:rPr>
                <w:rFonts w:asciiTheme="minorHAnsi" w:hAnsiTheme="minorHAnsi" w:cstheme="minorHAnsi"/>
                <w:sz w:val="20"/>
              </w:rPr>
              <w:t>5</w:t>
            </w:r>
          </w:p>
        </w:tc>
        <w:tc>
          <w:tcPr>
            <w:tcW w:w="3260" w:type="dxa"/>
          </w:tcPr>
          <w:p w:rsidR="003A35DC" w:rsidRPr="00582F81" w:rsidRDefault="003A35DC" w:rsidP="00541AD9">
            <w:pPr>
              <w:pStyle w:val="Title"/>
              <w:jc w:val="left"/>
              <w:rPr>
                <w:rFonts w:asciiTheme="minorHAnsi" w:hAnsiTheme="minorHAnsi" w:cstheme="minorHAnsi"/>
                <w:b w:val="0"/>
                <w:sz w:val="20"/>
              </w:rPr>
            </w:pPr>
            <w:r w:rsidRPr="00582F81">
              <w:rPr>
                <w:rFonts w:asciiTheme="minorHAnsi" w:hAnsiTheme="minorHAnsi" w:cstheme="minorHAnsi"/>
                <w:b w:val="0"/>
                <w:sz w:val="20"/>
              </w:rPr>
              <w:t xml:space="preserve">Is there an examination couch with an intact, impervious cover and single use paper </w:t>
            </w:r>
            <w:r w:rsidR="00541AD9">
              <w:rPr>
                <w:rFonts w:asciiTheme="minorHAnsi" w:hAnsiTheme="minorHAnsi" w:cstheme="minorHAnsi"/>
                <w:b w:val="0"/>
                <w:sz w:val="20"/>
              </w:rPr>
              <w:t xml:space="preserve">roll </w:t>
            </w:r>
            <w:r w:rsidRPr="00582F81">
              <w:rPr>
                <w:rFonts w:asciiTheme="minorHAnsi" w:hAnsiTheme="minorHAnsi" w:cstheme="minorHAnsi"/>
                <w:b w:val="0"/>
                <w:sz w:val="20"/>
              </w:rPr>
              <w:t xml:space="preserve">available for use? </w:t>
            </w:r>
          </w:p>
        </w:tc>
        <w:tc>
          <w:tcPr>
            <w:tcW w:w="982"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gridSpan w:val="2"/>
          </w:tcPr>
          <w:p w:rsidR="003A35DC" w:rsidRPr="00582F81" w:rsidRDefault="000540F3" w:rsidP="004A7A56">
            <w:pPr>
              <w:pStyle w:val="Title"/>
              <w:spacing w:before="6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spacing w:before="60"/>
              <w:rPr>
                <w:rFonts w:asciiTheme="minorHAnsi" w:hAnsiTheme="minorHAnsi" w:cstheme="minorHAnsi"/>
                <w:sz w:val="14"/>
                <w:szCs w:val="14"/>
              </w:rPr>
            </w:pP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sz w:val="20"/>
              </w:rPr>
            </w:pPr>
            <w:r w:rsidRPr="00541AD9">
              <w:rPr>
                <w:rFonts w:asciiTheme="minorHAnsi" w:hAnsiTheme="minorHAnsi" w:cstheme="minorHAnsi"/>
                <w:sz w:val="20"/>
              </w:rPr>
              <w:t>6</w:t>
            </w:r>
          </w:p>
        </w:tc>
        <w:tc>
          <w:tcPr>
            <w:tcW w:w="3260" w:type="dxa"/>
          </w:tcPr>
          <w:p w:rsidR="003A35DC" w:rsidRPr="00582F81" w:rsidRDefault="003A35DC" w:rsidP="00541AD9">
            <w:pPr>
              <w:pStyle w:val="Title"/>
              <w:jc w:val="left"/>
              <w:rPr>
                <w:rFonts w:asciiTheme="minorHAnsi" w:hAnsiTheme="minorHAnsi" w:cstheme="minorHAnsi"/>
                <w:b w:val="0"/>
                <w:sz w:val="20"/>
              </w:rPr>
            </w:pPr>
            <w:r w:rsidRPr="00582F81">
              <w:rPr>
                <w:rFonts w:asciiTheme="minorHAnsi" w:hAnsiTheme="minorHAnsi" w:cstheme="minorHAnsi"/>
                <w:b w:val="0"/>
                <w:sz w:val="20"/>
              </w:rPr>
              <w:t xml:space="preserve">Are there sufficient work surfaces and dressing trolleys of smooth, impervious and cleanable material?  </w:t>
            </w:r>
          </w:p>
        </w:tc>
        <w:tc>
          <w:tcPr>
            <w:tcW w:w="982"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09" w:type="dxa"/>
            <w:gridSpan w:val="2"/>
          </w:tcPr>
          <w:p w:rsidR="003A35DC" w:rsidRPr="00582F81" w:rsidRDefault="000540F3" w:rsidP="004A7A56">
            <w:pPr>
              <w:pStyle w:val="Title"/>
              <w:spacing w:before="6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spacing w:before="60"/>
              <w:rPr>
                <w:rFonts w:asciiTheme="minorHAnsi" w:hAnsiTheme="minorHAnsi" w:cstheme="minorHAnsi"/>
                <w:b w:val="0"/>
                <w:sz w:val="14"/>
                <w:szCs w:val="14"/>
              </w:rPr>
            </w:pPr>
          </w:p>
        </w:tc>
      </w:tr>
      <w:tr w:rsidR="003A35DC" w:rsidRPr="00582F81" w:rsidTr="00541AD9">
        <w:tblPrEx>
          <w:tblLook w:val="0000" w:firstRow="0" w:lastRow="0" w:firstColumn="0" w:lastColumn="0" w:noHBand="0" w:noVBand="0"/>
        </w:tblPrEx>
        <w:tc>
          <w:tcPr>
            <w:tcW w:w="426" w:type="dxa"/>
            <w:gridSpan w:val="2"/>
          </w:tcPr>
          <w:p w:rsidR="003A35DC" w:rsidRPr="00541AD9" w:rsidRDefault="003A35DC" w:rsidP="00AC7067">
            <w:pPr>
              <w:pStyle w:val="Title"/>
              <w:spacing w:before="60" w:line="240" w:lineRule="atLeast"/>
              <w:rPr>
                <w:rFonts w:asciiTheme="minorHAnsi" w:hAnsiTheme="minorHAnsi" w:cstheme="minorHAnsi"/>
                <w:sz w:val="20"/>
              </w:rPr>
            </w:pPr>
            <w:r w:rsidRPr="00541AD9">
              <w:rPr>
                <w:rFonts w:asciiTheme="minorHAnsi" w:hAnsiTheme="minorHAnsi" w:cstheme="minorHAnsi"/>
                <w:sz w:val="20"/>
              </w:rPr>
              <w:t>7</w:t>
            </w:r>
          </w:p>
        </w:tc>
        <w:tc>
          <w:tcPr>
            <w:tcW w:w="3260" w:type="dxa"/>
          </w:tcPr>
          <w:p w:rsidR="003A35DC" w:rsidRPr="00582F81" w:rsidRDefault="003A35DC" w:rsidP="00541AD9">
            <w:pPr>
              <w:pStyle w:val="Title"/>
              <w:jc w:val="left"/>
              <w:rPr>
                <w:rFonts w:asciiTheme="minorHAnsi" w:hAnsiTheme="minorHAnsi" w:cstheme="minorHAnsi"/>
                <w:b w:val="0"/>
                <w:sz w:val="20"/>
              </w:rPr>
            </w:pPr>
            <w:r w:rsidRPr="00582F81">
              <w:rPr>
                <w:rFonts w:asciiTheme="minorHAnsi" w:hAnsiTheme="minorHAnsi" w:cstheme="minorHAnsi"/>
                <w:b w:val="0"/>
                <w:sz w:val="20"/>
              </w:rPr>
              <w:t xml:space="preserve">Are all treatment surfaces in the room cleaned every working day with hot water and detergent or detergent wipes, in accordance with written practice cleaning schedules?  </w:t>
            </w:r>
          </w:p>
        </w:tc>
        <w:tc>
          <w:tcPr>
            <w:tcW w:w="982"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gridSpan w:val="2"/>
          </w:tcPr>
          <w:p w:rsidR="003A35DC" w:rsidRPr="00582F81" w:rsidRDefault="000540F3" w:rsidP="004A7A56">
            <w:pPr>
              <w:pStyle w:val="Title"/>
              <w:spacing w:before="6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7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4536" w:type="dxa"/>
          </w:tcPr>
          <w:p w:rsidR="003A35DC" w:rsidRPr="00582F81" w:rsidRDefault="003A35DC" w:rsidP="004A7A56">
            <w:pPr>
              <w:spacing w:before="60"/>
              <w:rPr>
                <w:rFonts w:asciiTheme="minorHAnsi" w:hAnsiTheme="minorHAnsi" w:cstheme="minorHAnsi"/>
                <w:b w:val="0"/>
                <w:sz w:val="20"/>
              </w:rPr>
            </w:pPr>
          </w:p>
        </w:tc>
        <w:tc>
          <w:tcPr>
            <w:tcW w:w="3686" w:type="dxa"/>
          </w:tcPr>
          <w:p w:rsidR="003A35DC" w:rsidRPr="00582F81" w:rsidRDefault="003A35DC" w:rsidP="004A7A56">
            <w:pPr>
              <w:spacing w:before="60"/>
              <w:rPr>
                <w:rFonts w:asciiTheme="minorHAnsi" w:hAnsiTheme="minorHAnsi" w:cstheme="minorHAnsi"/>
                <w:b w:val="0"/>
                <w:sz w:val="14"/>
                <w:szCs w:val="14"/>
              </w:rPr>
            </w:pPr>
          </w:p>
        </w:tc>
      </w:tr>
    </w:tbl>
    <w:p w:rsidR="002D6543" w:rsidRPr="00541AD9" w:rsidRDefault="002D6543" w:rsidP="002D6543">
      <w:pPr>
        <w:rPr>
          <w:rFonts w:asciiTheme="minorHAnsi" w:hAnsiTheme="minorHAnsi" w:cstheme="minorHAnsi"/>
          <w:szCs w:val="22"/>
        </w:rPr>
      </w:pPr>
    </w:p>
    <w:p w:rsidR="00541AD9" w:rsidRDefault="00541AD9" w:rsidP="002D6543">
      <w:pPr>
        <w:spacing w:after="60"/>
        <w:rPr>
          <w:rFonts w:asciiTheme="minorHAnsi" w:hAnsiTheme="minorHAnsi" w:cstheme="minorHAnsi"/>
          <w:sz w:val="20"/>
        </w:rPr>
      </w:pPr>
    </w:p>
    <w:p w:rsidR="002D6543" w:rsidRPr="00582F81" w:rsidRDefault="002D6543" w:rsidP="002D6543">
      <w:pPr>
        <w:spacing w:after="60"/>
        <w:rPr>
          <w:rFonts w:asciiTheme="minorHAnsi" w:hAnsiTheme="minorHAnsi" w:cstheme="minorHAnsi"/>
          <w:sz w:val="20"/>
        </w:rPr>
      </w:pPr>
      <w:r w:rsidRPr="00582F81">
        <w:rPr>
          <w:rFonts w:asciiTheme="minorHAnsi" w:hAnsiTheme="minorHAnsi" w:cstheme="minorHAnsi"/>
          <w:sz w:val="20"/>
        </w:rPr>
        <w:t>Section 12: Minor Surgery rooms</w:t>
      </w:r>
    </w:p>
    <w:p w:rsidR="002D6543" w:rsidRPr="00582F81" w:rsidRDefault="002D6543" w:rsidP="002D6543">
      <w:pPr>
        <w:rPr>
          <w:rFonts w:asciiTheme="minorHAnsi" w:hAnsiTheme="minorHAnsi" w:cstheme="minorHAnsi"/>
          <w:b w:val="0"/>
          <w:sz w:val="18"/>
          <w:szCs w:val="18"/>
          <w:lang w:eastAsia="en-GB"/>
        </w:rPr>
      </w:pPr>
      <w:r w:rsidRPr="00582F81">
        <w:rPr>
          <w:rFonts w:asciiTheme="minorHAnsi" w:hAnsiTheme="minorHAnsi" w:cstheme="minorHAnsi"/>
          <w:sz w:val="18"/>
          <w:szCs w:val="18"/>
        </w:rPr>
        <w:t>Standard</w:t>
      </w:r>
      <w:r w:rsidRPr="00582F81">
        <w:rPr>
          <w:rFonts w:asciiTheme="minorHAnsi" w:hAnsiTheme="minorHAnsi" w:cstheme="minorHAnsi"/>
          <w:b w:val="0"/>
          <w:sz w:val="18"/>
          <w:szCs w:val="18"/>
        </w:rPr>
        <w:t xml:space="preserve">: </w:t>
      </w:r>
      <w:r w:rsidRPr="00582F81">
        <w:rPr>
          <w:rFonts w:asciiTheme="minorHAnsi" w:hAnsiTheme="minorHAnsi" w:cstheme="minorHAnsi"/>
          <w:b w:val="0"/>
          <w:sz w:val="18"/>
          <w:szCs w:val="18"/>
          <w:lang w:eastAsia="en-GB"/>
        </w:rPr>
        <w:t>The environment is designed and managed to minimise reservoirs for micro-organisms and reduce the risk of cross infection to patients, staff and visitors</w:t>
      </w:r>
    </w:p>
    <w:p w:rsidR="00582F81" w:rsidRPr="00582F81" w:rsidRDefault="00582F81" w:rsidP="002D6543">
      <w:pPr>
        <w:rPr>
          <w:rFonts w:asciiTheme="minorHAnsi" w:hAnsiTheme="minorHAnsi" w:cstheme="minorHAnsi"/>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993"/>
        <w:gridCol w:w="709"/>
        <w:gridCol w:w="567"/>
        <w:gridCol w:w="567"/>
        <w:gridCol w:w="4535"/>
        <w:gridCol w:w="3828"/>
      </w:tblGrid>
      <w:tr w:rsidR="003A35DC" w:rsidRPr="00582F81" w:rsidTr="00541AD9">
        <w:trPr>
          <w:tblHeader/>
        </w:trPr>
        <w:tc>
          <w:tcPr>
            <w:tcW w:w="568" w:type="dxa"/>
            <w:shd w:val="clear" w:color="auto" w:fill="DBE5F1" w:themeFill="accent1" w:themeFillTint="33"/>
          </w:tcPr>
          <w:p w:rsidR="003A35DC" w:rsidRPr="00541AD9" w:rsidRDefault="003A35DC" w:rsidP="00AC7067">
            <w:pPr>
              <w:jc w:val="center"/>
              <w:rPr>
                <w:rFonts w:asciiTheme="minorHAnsi" w:hAnsiTheme="minorHAnsi" w:cstheme="minorHAnsi"/>
                <w:color w:val="000000"/>
                <w:sz w:val="20"/>
              </w:rPr>
            </w:pPr>
          </w:p>
        </w:tc>
        <w:tc>
          <w:tcPr>
            <w:tcW w:w="3118" w:type="dxa"/>
            <w:shd w:val="clear" w:color="auto" w:fill="DBE5F1" w:themeFill="accent1" w:themeFillTint="33"/>
          </w:tcPr>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3" w:type="dxa"/>
            <w:shd w:val="clear" w:color="auto" w:fill="DBE5F1" w:themeFill="accent1" w:themeFillTint="33"/>
          </w:tcPr>
          <w:p w:rsidR="003A35DC" w:rsidRPr="00582F81" w:rsidRDefault="003A35DC" w:rsidP="00541AD9">
            <w:pPr>
              <w:jc w:val="center"/>
              <w:rPr>
                <w:rFonts w:asciiTheme="minorHAnsi" w:hAnsiTheme="minorHAnsi" w:cstheme="minorHAnsi"/>
                <w:sz w:val="20"/>
              </w:rPr>
            </w:pPr>
            <w:r w:rsidRPr="00582F81">
              <w:rPr>
                <w:rFonts w:asciiTheme="minorHAnsi" w:hAnsiTheme="minorHAnsi" w:cstheme="minorHAnsi"/>
                <w:sz w:val="20"/>
              </w:rPr>
              <w:t>EQR / BP</w:t>
            </w:r>
          </w:p>
        </w:tc>
        <w:tc>
          <w:tcPr>
            <w:tcW w:w="709" w:type="dxa"/>
            <w:shd w:val="clear" w:color="auto" w:fill="DBE5F1" w:themeFill="accent1" w:themeFillTint="33"/>
          </w:tcPr>
          <w:p w:rsidR="003A35DC" w:rsidRPr="00582F81" w:rsidRDefault="003A35DC" w:rsidP="00541AD9">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541AD9">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541AD9">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541AD9">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541AD9">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541AD9">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535" w:type="dxa"/>
            <w:shd w:val="clear" w:color="auto" w:fill="DBE5F1" w:themeFill="accent1" w:themeFillTint="33"/>
          </w:tcPr>
          <w:p w:rsidR="003A35DC" w:rsidRPr="00582F81" w:rsidRDefault="003A35DC" w:rsidP="00541AD9">
            <w:pPr>
              <w:tabs>
                <w:tab w:val="left" w:pos="2625"/>
              </w:tabs>
              <w:rPr>
                <w:rFonts w:asciiTheme="minorHAnsi" w:hAnsiTheme="minorHAnsi" w:cstheme="minorHAnsi"/>
                <w:sz w:val="20"/>
              </w:rPr>
            </w:pPr>
            <w:r w:rsidRPr="00582F81">
              <w:rPr>
                <w:rFonts w:asciiTheme="minorHAnsi" w:hAnsiTheme="minorHAnsi" w:cstheme="minorHAnsi"/>
                <w:sz w:val="20"/>
              </w:rPr>
              <w:t>Remedial action to resolve problem</w:t>
            </w:r>
          </w:p>
        </w:tc>
        <w:tc>
          <w:tcPr>
            <w:tcW w:w="3828" w:type="dxa"/>
            <w:shd w:val="clear" w:color="auto" w:fill="DBE5F1" w:themeFill="accent1" w:themeFillTint="33"/>
          </w:tcPr>
          <w:p w:rsidR="003A35DC" w:rsidRPr="00582F81" w:rsidRDefault="003A35DC" w:rsidP="00541AD9">
            <w:pPr>
              <w:tabs>
                <w:tab w:val="left" w:pos="2625"/>
              </w:tabs>
              <w:rPr>
                <w:rFonts w:asciiTheme="minorHAnsi" w:hAnsiTheme="minorHAnsi" w:cstheme="minorHAnsi"/>
                <w:sz w:val="20"/>
              </w:rPr>
            </w:pPr>
            <w:r w:rsidRPr="00582F81">
              <w:rPr>
                <w:rFonts w:asciiTheme="minorHAnsi" w:hAnsiTheme="minorHAnsi" w:cstheme="minorHAnsi"/>
                <w:sz w:val="20"/>
              </w:rPr>
              <w:t>Rationale</w:t>
            </w:r>
            <w:r w:rsidR="00541AD9">
              <w:rPr>
                <w:rFonts w:asciiTheme="minorHAnsi" w:hAnsiTheme="minorHAnsi" w:cstheme="minorHAnsi"/>
                <w:sz w:val="20"/>
              </w:rPr>
              <w:t xml:space="preserve"> / Resources</w:t>
            </w:r>
          </w:p>
          <w:p w:rsidR="003A35DC" w:rsidRPr="00582F81" w:rsidRDefault="003A35DC" w:rsidP="00541AD9">
            <w:pPr>
              <w:tabs>
                <w:tab w:val="left" w:pos="2192"/>
              </w:tabs>
              <w:rPr>
                <w:rFonts w:asciiTheme="minorHAnsi" w:hAnsiTheme="minorHAnsi" w:cstheme="minorHAnsi"/>
                <w:sz w:val="20"/>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1</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Are sterile packs and other equipment stored appropriately</w:t>
            </w:r>
            <w:r w:rsidR="00AC7067">
              <w:rPr>
                <w:rFonts w:asciiTheme="minorHAnsi" w:hAnsiTheme="minorHAnsi" w:cstheme="minorHAnsi"/>
                <w:b w:val="0"/>
                <w:color w:val="000000"/>
                <w:sz w:val="20"/>
              </w:rPr>
              <w:t xml:space="preserve"> i.e. clean and dry</w:t>
            </w:r>
            <w:r w:rsidRPr="00582F81">
              <w:rPr>
                <w:rFonts w:asciiTheme="minorHAnsi" w:hAnsiTheme="minorHAnsi" w:cstheme="minorHAnsi"/>
                <w:b w:val="0"/>
                <w:color w:val="000000"/>
                <w:sz w:val="20"/>
              </w:rPr>
              <w: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sz w:val="20"/>
              </w:rPr>
            </w:pPr>
          </w:p>
        </w:tc>
        <w:tc>
          <w:tcPr>
            <w:tcW w:w="3828" w:type="dxa"/>
          </w:tcPr>
          <w:p w:rsidR="003A35DC" w:rsidRDefault="003A35DC" w:rsidP="00AC7067">
            <w:pPr>
              <w:pStyle w:val="Title"/>
              <w:jc w:val="left"/>
              <w:rPr>
                <w:rFonts w:asciiTheme="minorHAnsi" w:hAnsiTheme="minorHAnsi" w:cstheme="minorHAnsi"/>
                <w:b w:val="0"/>
                <w:sz w:val="14"/>
                <w:szCs w:val="14"/>
              </w:rPr>
            </w:pPr>
            <w:r w:rsidRPr="00582F81">
              <w:rPr>
                <w:rFonts w:asciiTheme="minorHAnsi" w:hAnsiTheme="minorHAnsi" w:cstheme="minorHAnsi"/>
                <w:b w:val="0"/>
                <w:sz w:val="14"/>
                <w:szCs w:val="14"/>
              </w:rPr>
              <w:t>DH Health building note 46: General medical practice premise</w:t>
            </w:r>
            <w:r w:rsidR="00EF33AB">
              <w:rPr>
                <w:rFonts w:asciiTheme="minorHAnsi" w:hAnsiTheme="minorHAnsi" w:cstheme="minorHAnsi"/>
                <w:b w:val="0"/>
                <w:sz w:val="14"/>
                <w:szCs w:val="14"/>
              </w:rPr>
              <w:t>s</w:t>
            </w:r>
          </w:p>
          <w:p w:rsidR="00EF33AB" w:rsidRPr="00582F81" w:rsidRDefault="00EF33AB" w:rsidP="00AC7067">
            <w:pPr>
              <w:pStyle w:val="Title"/>
              <w:jc w:val="left"/>
              <w:rPr>
                <w:rFonts w:asciiTheme="minorHAnsi" w:hAnsiTheme="minorHAnsi" w:cstheme="minorHAnsi"/>
                <w:b w:val="0"/>
                <w:sz w:val="14"/>
                <w:szCs w:val="14"/>
                <w:lang w:eastAsia="en-GB"/>
              </w:rPr>
            </w:pPr>
          </w:p>
          <w:p w:rsidR="00EF33AB" w:rsidRDefault="003A35DC" w:rsidP="00AC7067">
            <w:pPr>
              <w:pStyle w:val="Title"/>
              <w:jc w:val="left"/>
              <w:rPr>
                <w:rFonts w:asciiTheme="minorHAnsi" w:hAnsiTheme="minorHAnsi" w:cstheme="minorHAnsi"/>
                <w:b w:val="0"/>
                <w:sz w:val="14"/>
                <w:szCs w:val="14"/>
              </w:rPr>
            </w:pPr>
            <w:r w:rsidRPr="00582F81">
              <w:rPr>
                <w:rFonts w:asciiTheme="minorHAnsi" w:hAnsiTheme="minorHAnsi" w:cstheme="minorHAnsi"/>
                <w:b w:val="0"/>
                <w:sz w:val="14"/>
                <w:szCs w:val="14"/>
              </w:rPr>
              <w:t xml:space="preserve">NHS Primary Care Commissioning Prepare schedules of accommodation. </w:t>
            </w:r>
          </w:p>
          <w:p w:rsidR="003A35DC" w:rsidRPr="00582F81" w:rsidRDefault="003A35DC" w:rsidP="00AC7067">
            <w:pPr>
              <w:pStyle w:val="Title"/>
              <w:jc w:val="left"/>
              <w:rPr>
                <w:rFonts w:asciiTheme="minorHAnsi" w:hAnsiTheme="minorHAnsi" w:cstheme="minorHAnsi"/>
                <w:b w:val="0"/>
                <w:sz w:val="14"/>
                <w:szCs w:val="14"/>
              </w:rPr>
            </w:pPr>
            <w:r w:rsidRPr="00582F81">
              <w:rPr>
                <w:rFonts w:asciiTheme="minorHAnsi" w:hAnsiTheme="minorHAnsi" w:cstheme="minorHAnsi"/>
                <w:b w:val="0"/>
                <w:sz w:val="14"/>
                <w:szCs w:val="14"/>
              </w:rPr>
              <w:t xml:space="preserve"> </w:t>
            </w:r>
          </w:p>
          <w:p w:rsidR="003A35DC" w:rsidRPr="00582F81" w:rsidRDefault="003A35DC" w:rsidP="00AC7067">
            <w:pPr>
              <w:pStyle w:val="Title"/>
              <w:jc w:val="left"/>
              <w:rPr>
                <w:rFonts w:asciiTheme="minorHAnsi" w:hAnsiTheme="minorHAnsi" w:cstheme="minorHAnsi"/>
                <w:b w:val="0"/>
                <w:sz w:val="14"/>
                <w:szCs w:val="14"/>
                <w:lang w:eastAsia="en-GB"/>
              </w:rPr>
            </w:pPr>
            <w:r w:rsidRPr="00582F81">
              <w:rPr>
                <w:rFonts w:asciiTheme="minorHAnsi" w:hAnsiTheme="minorHAnsi" w:cstheme="minorHAnsi"/>
                <w:b w:val="0"/>
                <w:sz w:val="14"/>
                <w:szCs w:val="14"/>
                <w:lang w:eastAsia="en-GB"/>
              </w:rPr>
              <w:t>Health Building Note 00-09 Infection Control in the Built Environment</w:t>
            </w: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2</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Are the walls intact, free from visible cracks or visible defects, washable and easy to clean?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AC7067">
            <w:pPr>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DH: Consulting Room: Design Manual: England (and other Design Manual documents available from http://www.spaceforhealth.nhs.uk/articles/room-description-and-layout-consulting-room)</w:t>
            </w: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3</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the flooring impermeable, intact with coved edging up the walls?  </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Default="003A35DC" w:rsidP="00AC7067">
            <w:pPr>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 xml:space="preserve">DH: Consulting Room: Design Manual: England (and other Design </w:t>
            </w:r>
            <w:r w:rsidR="00EF33AB">
              <w:rPr>
                <w:rFonts w:asciiTheme="minorHAnsi" w:hAnsiTheme="minorHAnsi" w:cstheme="minorHAnsi"/>
                <w:b w:val="0"/>
                <w:color w:val="000000"/>
                <w:sz w:val="14"/>
                <w:szCs w:val="14"/>
              </w:rPr>
              <w:t xml:space="preserve">Manual documents </w:t>
            </w:r>
            <w:hyperlink r:id="rId61" w:history="1">
              <w:r w:rsidR="00EF33AB" w:rsidRPr="009A07C6">
                <w:rPr>
                  <w:rStyle w:val="Hyperlink"/>
                  <w:rFonts w:asciiTheme="minorHAnsi" w:hAnsiTheme="minorHAnsi" w:cstheme="minorHAnsi"/>
                  <w:b w:val="0"/>
                  <w:sz w:val="14"/>
                  <w:szCs w:val="14"/>
                </w:rPr>
                <w:t>http://www.spaceforhealth.nhs.uk/articles/room-description-</w:t>
              </w:r>
              <w:r w:rsidR="00EF33AB" w:rsidRPr="009A07C6">
                <w:rPr>
                  <w:rStyle w:val="Hyperlink"/>
                  <w:rFonts w:asciiTheme="minorHAnsi" w:hAnsiTheme="minorHAnsi" w:cstheme="minorHAnsi"/>
                  <w:b w:val="0"/>
                  <w:sz w:val="14"/>
                  <w:szCs w:val="14"/>
                </w:rPr>
                <w:lastRenderedPageBreak/>
                <w:t>and-layout-consulting-room</w:t>
              </w:r>
            </w:hyperlink>
            <w:r w:rsidRPr="00582F81">
              <w:rPr>
                <w:rFonts w:asciiTheme="minorHAnsi" w:hAnsiTheme="minorHAnsi" w:cstheme="minorHAnsi"/>
                <w:b w:val="0"/>
                <w:color w:val="000000"/>
                <w:sz w:val="14"/>
                <w:szCs w:val="14"/>
              </w:rPr>
              <w:t>)</w:t>
            </w:r>
          </w:p>
          <w:p w:rsidR="00EF33AB" w:rsidRDefault="00EF33AB" w:rsidP="00AC7067">
            <w:pPr>
              <w:rPr>
                <w:rFonts w:asciiTheme="minorHAnsi" w:hAnsiTheme="minorHAnsi" w:cstheme="minorHAnsi"/>
                <w:b w:val="0"/>
                <w:color w:val="000000"/>
                <w:sz w:val="14"/>
                <w:szCs w:val="14"/>
              </w:rPr>
            </w:pPr>
          </w:p>
          <w:p w:rsidR="003A35DC" w:rsidRPr="00582F81" w:rsidRDefault="003A35DC" w:rsidP="00AC7067">
            <w:pPr>
              <w:rPr>
                <w:rFonts w:asciiTheme="minorHAnsi" w:hAnsiTheme="minorHAnsi" w:cstheme="minorHAnsi"/>
                <w:b w:val="0"/>
                <w:color w:val="000000"/>
                <w:sz w:val="14"/>
                <w:szCs w:val="14"/>
              </w:rPr>
            </w:pPr>
            <w:r w:rsidRPr="00582F81">
              <w:rPr>
                <w:rFonts w:asciiTheme="minorHAnsi" w:hAnsiTheme="minorHAnsi" w:cstheme="minorHAnsi"/>
                <w:b w:val="0"/>
                <w:sz w:val="14"/>
                <w:szCs w:val="14"/>
                <w:lang w:eastAsia="en-GB"/>
              </w:rPr>
              <w:t xml:space="preserve"> Health Building Note 00-09 Infection Control in the Built Environment</w:t>
            </w: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4</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Are the ceilings intact and free from visible cracks or visible defects?</w:t>
            </w:r>
          </w:p>
        </w:tc>
        <w:tc>
          <w:tcPr>
            <w:tcW w:w="993"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AC7067">
            <w:pPr>
              <w:rPr>
                <w:rFonts w:asciiTheme="minorHAnsi" w:hAnsiTheme="minorHAnsi" w:cstheme="minorHAnsi"/>
                <w:b w:val="0"/>
                <w:color w:val="000000"/>
                <w:sz w:val="14"/>
                <w:szCs w:val="14"/>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5</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Is the ceiling light protected / enclosed from potential contamination?</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color w:val="000000"/>
                <w:sz w:val="14"/>
                <w:szCs w:val="14"/>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6</w:t>
            </w:r>
          </w:p>
        </w:tc>
        <w:tc>
          <w:tcPr>
            <w:tcW w:w="3118" w:type="dxa"/>
          </w:tcPr>
          <w:p w:rsidR="003A35DC" w:rsidRPr="00582F81" w:rsidRDefault="003A35DC" w:rsidP="00AC7067">
            <w:pPr>
              <w:rPr>
                <w:rFonts w:asciiTheme="minorHAnsi" w:hAnsiTheme="minorHAnsi" w:cstheme="minorHAnsi"/>
                <w:b w:val="0"/>
                <w:sz w:val="20"/>
              </w:rPr>
            </w:pPr>
            <w:r w:rsidRPr="00582F81">
              <w:rPr>
                <w:rFonts w:asciiTheme="minorHAnsi" w:hAnsiTheme="minorHAnsi" w:cstheme="minorHAnsi"/>
                <w:b w:val="0"/>
                <w:sz w:val="20"/>
              </w:rPr>
              <w:t>Has the room adequate ventilation - natural or mechanical (not desktop fans)?</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HBN 11-01 Health Building Notes for Primary and community care Facilities for Primary and Community Care Services.</w:t>
            </w:r>
          </w:p>
          <w:p w:rsidR="003A35DC" w:rsidRPr="00582F81" w:rsidRDefault="003A35DC" w:rsidP="004A7A56">
            <w:pPr>
              <w:spacing w:before="60"/>
              <w:rPr>
                <w:rFonts w:asciiTheme="minorHAnsi" w:hAnsiTheme="minorHAnsi" w:cstheme="minorHAnsi"/>
                <w:b w:val="0"/>
                <w:color w:val="000000"/>
                <w:sz w:val="14"/>
                <w:szCs w:val="14"/>
              </w:rPr>
            </w:pPr>
            <w:r w:rsidRPr="00582F81">
              <w:rPr>
                <w:rFonts w:asciiTheme="minorHAnsi" w:hAnsiTheme="minorHAnsi" w:cstheme="minorHAnsi"/>
                <w:b w:val="0"/>
                <w:sz w:val="14"/>
                <w:szCs w:val="14"/>
              </w:rPr>
              <w:t>Available from Space for Health</w:t>
            </w: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7</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Is the heat source and pipe work in the room enclosed to prevent accumulation of dust and dirt?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 xml:space="preserve">DH: Consulting Room: Design Manual: England (and other Design Manual documents available from </w:t>
            </w:r>
            <w:hyperlink r:id="rId62" w:history="1">
              <w:r w:rsidRPr="00582F81">
                <w:rPr>
                  <w:rStyle w:val="Hyperlink"/>
                  <w:rFonts w:asciiTheme="minorHAnsi" w:hAnsiTheme="minorHAnsi" w:cstheme="minorHAnsi"/>
                  <w:b w:val="0"/>
                  <w:sz w:val="14"/>
                  <w:szCs w:val="14"/>
                </w:rPr>
                <w:t>http://www.spaceforhealth.nhs.uk/articles/room-description-and-layout-consulting-room</w:t>
              </w:r>
            </w:hyperlink>
            <w:r w:rsidRPr="00582F81">
              <w:rPr>
                <w:rFonts w:asciiTheme="minorHAnsi" w:hAnsiTheme="minorHAnsi" w:cstheme="minorHAnsi"/>
                <w:b w:val="0"/>
                <w:color w:val="000000"/>
                <w:sz w:val="14"/>
                <w:szCs w:val="14"/>
              </w:rPr>
              <w:t>)</w:t>
            </w:r>
          </w:p>
          <w:p w:rsidR="00EF33AB" w:rsidRDefault="00EF33AB" w:rsidP="004A7A56">
            <w:pPr>
              <w:spacing w:before="60"/>
              <w:rPr>
                <w:rFonts w:asciiTheme="minorHAnsi" w:hAnsiTheme="minorHAnsi" w:cstheme="minorHAnsi"/>
                <w:b w:val="0"/>
                <w:sz w:val="14"/>
                <w:szCs w:val="14"/>
              </w:rPr>
            </w:pPr>
          </w:p>
          <w:p w:rsidR="003A35DC" w:rsidRPr="00EF33AB" w:rsidRDefault="003A35DC" w:rsidP="004A7A56">
            <w:pPr>
              <w:spacing w:before="60"/>
              <w:rPr>
                <w:rFonts w:asciiTheme="minorHAnsi" w:hAnsiTheme="minorHAnsi" w:cstheme="minorHAnsi"/>
                <w:b w:val="0"/>
                <w:sz w:val="14"/>
                <w:szCs w:val="14"/>
              </w:rPr>
            </w:pPr>
            <w:r w:rsidRPr="00582F81">
              <w:rPr>
                <w:rFonts w:asciiTheme="minorHAnsi" w:hAnsiTheme="minorHAnsi" w:cstheme="minorHAnsi"/>
                <w:b w:val="0"/>
                <w:sz w:val="14"/>
                <w:szCs w:val="14"/>
              </w:rPr>
              <w:t>HBN 11-01 Health Building Notes for Primary and community care Facilities for Primary and Community Care Services. Available from Space for Health</w:t>
            </w: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8</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Is the treatment couch protected with disposable paper towel that is changed after each patient?</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color w:val="000000"/>
                <w:sz w:val="14"/>
                <w:szCs w:val="14"/>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sz w:val="20"/>
              </w:rPr>
            </w:pPr>
            <w:r w:rsidRPr="00541AD9">
              <w:rPr>
                <w:rFonts w:asciiTheme="minorHAnsi" w:hAnsiTheme="minorHAnsi" w:cstheme="minorHAnsi"/>
                <w:sz w:val="20"/>
              </w:rPr>
              <w:t>9</w:t>
            </w:r>
          </w:p>
        </w:tc>
        <w:tc>
          <w:tcPr>
            <w:tcW w:w="3118" w:type="dxa"/>
          </w:tcPr>
          <w:p w:rsidR="003A35DC" w:rsidRPr="00582F81" w:rsidRDefault="003A35DC" w:rsidP="00AC7067">
            <w:pPr>
              <w:rPr>
                <w:rFonts w:asciiTheme="minorHAnsi" w:hAnsiTheme="minorHAnsi" w:cstheme="minorHAnsi"/>
                <w:b w:val="0"/>
                <w:sz w:val="20"/>
              </w:rPr>
            </w:pPr>
            <w:r w:rsidRPr="00582F81">
              <w:rPr>
                <w:rFonts w:asciiTheme="minorHAnsi" w:hAnsiTheme="minorHAnsi" w:cstheme="minorHAnsi"/>
                <w:b w:val="0"/>
                <w:sz w:val="20"/>
              </w:rPr>
              <w:t>Are skin antiseptics (e.g. chlorhexidine) and paper towels available for aseptic hand washing?</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3A35DC" w:rsidP="004A7A56">
            <w:pPr>
              <w:spacing w:before="60"/>
              <w:rPr>
                <w:rFonts w:asciiTheme="minorHAnsi" w:hAnsiTheme="minorHAnsi" w:cstheme="minorHAnsi"/>
                <w:b w:val="0"/>
                <w:sz w:val="20"/>
              </w:rPr>
            </w:pPr>
          </w:p>
        </w:tc>
        <w:tc>
          <w:tcPr>
            <w:tcW w:w="567" w:type="dxa"/>
          </w:tcPr>
          <w:p w:rsidR="003A35DC" w:rsidRPr="00582F81" w:rsidRDefault="004B423F"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sz w:val="20"/>
              </w:rPr>
            </w:pPr>
          </w:p>
        </w:tc>
        <w:tc>
          <w:tcPr>
            <w:tcW w:w="3828" w:type="dxa"/>
          </w:tcPr>
          <w:p w:rsidR="003A35DC" w:rsidRPr="00582F81" w:rsidRDefault="003A35DC" w:rsidP="004A7A56">
            <w:pPr>
              <w:spacing w:before="60"/>
              <w:rPr>
                <w:rFonts w:asciiTheme="minorHAnsi" w:hAnsiTheme="minorHAnsi" w:cstheme="minorHAnsi"/>
                <w:b w:val="0"/>
                <w:sz w:val="14"/>
                <w:szCs w:val="14"/>
              </w:rPr>
            </w:pPr>
          </w:p>
        </w:tc>
      </w:tr>
      <w:tr w:rsidR="00AC7067" w:rsidRPr="00582F81" w:rsidTr="00541AD9">
        <w:tblPrEx>
          <w:tblLook w:val="00A0" w:firstRow="1" w:lastRow="0" w:firstColumn="1" w:lastColumn="0" w:noHBand="0" w:noVBand="0"/>
        </w:tblPrEx>
        <w:tc>
          <w:tcPr>
            <w:tcW w:w="568" w:type="dxa"/>
          </w:tcPr>
          <w:p w:rsidR="00AC7067" w:rsidRPr="00541AD9" w:rsidRDefault="00AC7067" w:rsidP="00AC7067">
            <w:pPr>
              <w:spacing w:before="120" w:line="360" w:lineRule="auto"/>
              <w:jc w:val="center"/>
              <w:rPr>
                <w:rFonts w:asciiTheme="minorHAnsi" w:hAnsiTheme="minorHAnsi" w:cstheme="minorHAnsi"/>
                <w:sz w:val="20"/>
              </w:rPr>
            </w:pPr>
            <w:r>
              <w:rPr>
                <w:rFonts w:asciiTheme="minorHAnsi" w:hAnsiTheme="minorHAnsi" w:cstheme="minorHAnsi"/>
                <w:sz w:val="20"/>
              </w:rPr>
              <w:t>10</w:t>
            </w:r>
          </w:p>
        </w:tc>
        <w:tc>
          <w:tcPr>
            <w:tcW w:w="3118" w:type="dxa"/>
          </w:tcPr>
          <w:p w:rsidR="00AC7067" w:rsidRPr="00582F81" w:rsidRDefault="00AC7067" w:rsidP="00AC7067">
            <w:pPr>
              <w:rPr>
                <w:rFonts w:asciiTheme="minorHAnsi" w:hAnsiTheme="minorHAnsi" w:cstheme="minorHAnsi"/>
                <w:b w:val="0"/>
                <w:sz w:val="20"/>
              </w:rPr>
            </w:pPr>
            <w:r>
              <w:rPr>
                <w:rFonts w:asciiTheme="minorHAnsi" w:hAnsiTheme="minorHAnsi" w:cstheme="minorHAnsi"/>
                <w:b w:val="0"/>
                <w:sz w:val="20"/>
              </w:rPr>
              <w:t xml:space="preserve">Is an </w:t>
            </w:r>
            <w:r w:rsidRPr="00582F81">
              <w:rPr>
                <w:rFonts w:asciiTheme="minorHAnsi" w:hAnsiTheme="minorHAnsi" w:cstheme="minorHAnsi"/>
                <w:b w:val="0"/>
                <w:sz w:val="20"/>
              </w:rPr>
              <w:t xml:space="preserve">antiseptic (e.g. </w:t>
            </w:r>
            <w:r>
              <w:rPr>
                <w:rFonts w:asciiTheme="minorHAnsi" w:hAnsiTheme="minorHAnsi" w:cstheme="minorHAnsi"/>
                <w:b w:val="0"/>
                <w:sz w:val="20"/>
              </w:rPr>
              <w:t xml:space="preserve">alcohol based </w:t>
            </w:r>
            <w:r w:rsidRPr="00582F81">
              <w:rPr>
                <w:rFonts w:asciiTheme="minorHAnsi" w:hAnsiTheme="minorHAnsi" w:cstheme="minorHAnsi"/>
                <w:b w:val="0"/>
                <w:sz w:val="20"/>
              </w:rPr>
              <w:t xml:space="preserve">chlorhexidine) </w:t>
            </w:r>
            <w:r>
              <w:rPr>
                <w:rFonts w:asciiTheme="minorHAnsi" w:hAnsiTheme="minorHAnsi" w:cstheme="minorHAnsi"/>
                <w:b w:val="0"/>
                <w:sz w:val="20"/>
              </w:rPr>
              <w:t>used for skin prep prior to all cutting procedures</w:t>
            </w:r>
            <w:r w:rsidRPr="00582F81">
              <w:rPr>
                <w:rFonts w:asciiTheme="minorHAnsi" w:hAnsiTheme="minorHAnsi" w:cstheme="minorHAnsi"/>
                <w:b w:val="0"/>
                <w:sz w:val="20"/>
              </w:rPr>
              <w:t>?</w:t>
            </w:r>
          </w:p>
        </w:tc>
        <w:tc>
          <w:tcPr>
            <w:tcW w:w="993" w:type="dxa"/>
          </w:tcPr>
          <w:p w:rsidR="00AC7067" w:rsidRPr="00582F81" w:rsidRDefault="00AC7067" w:rsidP="00AC7067">
            <w:pPr>
              <w:jc w:val="center"/>
              <w:rPr>
                <w:rFonts w:asciiTheme="minorHAnsi" w:hAnsiTheme="minorHAnsi" w:cstheme="minorHAnsi"/>
                <w:b w:val="0"/>
                <w:sz w:val="20"/>
              </w:rPr>
            </w:pPr>
            <w:r>
              <w:rPr>
                <w:rFonts w:asciiTheme="minorHAnsi" w:hAnsiTheme="minorHAnsi" w:cstheme="minorHAnsi"/>
                <w:b w:val="0"/>
                <w:sz w:val="20"/>
              </w:rPr>
              <w:t>EQR</w:t>
            </w:r>
          </w:p>
        </w:tc>
        <w:tc>
          <w:tcPr>
            <w:tcW w:w="709" w:type="dxa"/>
          </w:tcPr>
          <w:p w:rsidR="00AC7067" w:rsidRPr="00582F81" w:rsidRDefault="00AC7067" w:rsidP="004A7A56">
            <w:pPr>
              <w:spacing w:before="60"/>
              <w:rPr>
                <w:rFonts w:asciiTheme="minorHAnsi" w:hAnsiTheme="minorHAnsi" w:cstheme="minorHAnsi"/>
                <w:b w:val="0"/>
                <w:sz w:val="20"/>
              </w:rPr>
            </w:pPr>
          </w:p>
        </w:tc>
        <w:tc>
          <w:tcPr>
            <w:tcW w:w="567" w:type="dxa"/>
          </w:tcPr>
          <w:p w:rsidR="00AC7067" w:rsidRPr="00582F81" w:rsidRDefault="00AC7067" w:rsidP="004A7A56">
            <w:pPr>
              <w:spacing w:before="60"/>
              <w:rPr>
                <w:rFonts w:asciiTheme="minorHAnsi" w:hAnsiTheme="minorHAnsi" w:cstheme="minorHAnsi"/>
                <w:b w:val="0"/>
                <w:sz w:val="20"/>
              </w:rPr>
            </w:pPr>
          </w:p>
        </w:tc>
        <w:tc>
          <w:tcPr>
            <w:tcW w:w="567" w:type="dxa"/>
          </w:tcPr>
          <w:p w:rsidR="00AC7067" w:rsidRPr="00582F81" w:rsidRDefault="00303F78" w:rsidP="004A7A56">
            <w:pPr>
              <w:spacing w:before="60"/>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4535" w:type="dxa"/>
          </w:tcPr>
          <w:p w:rsidR="00AC7067" w:rsidRPr="00582F81" w:rsidRDefault="00AC7067" w:rsidP="004A7A56">
            <w:pPr>
              <w:spacing w:before="60"/>
              <w:rPr>
                <w:rFonts w:asciiTheme="minorHAnsi" w:hAnsiTheme="minorHAnsi" w:cstheme="minorHAnsi"/>
                <w:b w:val="0"/>
                <w:sz w:val="20"/>
              </w:rPr>
            </w:pPr>
          </w:p>
        </w:tc>
        <w:tc>
          <w:tcPr>
            <w:tcW w:w="3828" w:type="dxa"/>
          </w:tcPr>
          <w:p w:rsidR="00AC7067" w:rsidRPr="00582F81" w:rsidRDefault="00AC7067" w:rsidP="004A7A56">
            <w:pPr>
              <w:spacing w:before="60"/>
              <w:rPr>
                <w:rFonts w:asciiTheme="minorHAnsi" w:hAnsiTheme="minorHAnsi" w:cstheme="minorHAnsi"/>
                <w:b w:val="0"/>
                <w:sz w:val="14"/>
                <w:szCs w:val="14"/>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t>10</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Are single use sterile gloves available in latex and non-latex (e.g. nitrile) material?</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color w:val="000000"/>
                <w:sz w:val="14"/>
                <w:szCs w:val="14"/>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line="360" w:lineRule="auto"/>
              <w:jc w:val="center"/>
              <w:rPr>
                <w:rFonts w:asciiTheme="minorHAnsi" w:hAnsiTheme="minorHAnsi" w:cstheme="minorHAnsi"/>
                <w:color w:val="000000"/>
                <w:sz w:val="20"/>
              </w:rPr>
            </w:pPr>
            <w:r w:rsidRPr="00541AD9">
              <w:rPr>
                <w:rFonts w:asciiTheme="minorHAnsi" w:hAnsiTheme="minorHAnsi" w:cstheme="minorHAnsi"/>
                <w:color w:val="000000"/>
                <w:sz w:val="20"/>
              </w:rPr>
              <w:lastRenderedPageBreak/>
              <w:t>11</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Is there a designated stainless steel trolley available for use in this room only?</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F7700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color w:val="000000"/>
                <w:sz w:val="14"/>
                <w:szCs w:val="14"/>
              </w:rPr>
            </w:pPr>
          </w:p>
        </w:tc>
      </w:tr>
      <w:tr w:rsidR="003A35DC" w:rsidRPr="00582F81" w:rsidTr="00541AD9">
        <w:tblPrEx>
          <w:tblLook w:val="00A0" w:firstRow="1" w:lastRow="0" w:firstColumn="1" w:lastColumn="0" w:noHBand="0" w:noVBand="0"/>
        </w:tblPrEx>
        <w:tc>
          <w:tcPr>
            <w:tcW w:w="568" w:type="dxa"/>
          </w:tcPr>
          <w:p w:rsidR="003A35DC" w:rsidRPr="00541AD9" w:rsidRDefault="003A35DC" w:rsidP="00AC7067">
            <w:pPr>
              <w:spacing w:before="120"/>
              <w:jc w:val="center"/>
              <w:rPr>
                <w:rFonts w:asciiTheme="minorHAnsi" w:hAnsiTheme="minorHAnsi" w:cstheme="minorHAnsi"/>
                <w:color w:val="000000"/>
                <w:sz w:val="20"/>
              </w:rPr>
            </w:pPr>
            <w:r w:rsidRPr="00541AD9">
              <w:rPr>
                <w:rFonts w:asciiTheme="minorHAnsi" w:hAnsiTheme="minorHAnsi" w:cstheme="minorHAnsi"/>
                <w:color w:val="000000"/>
                <w:sz w:val="20"/>
              </w:rPr>
              <w:t>12</w:t>
            </w:r>
          </w:p>
        </w:tc>
        <w:tc>
          <w:tcPr>
            <w:tcW w:w="3118" w:type="dxa"/>
          </w:tcPr>
          <w:p w:rsidR="003A35DC" w:rsidRPr="00582F81" w:rsidRDefault="003A35DC" w:rsidP="00AC7067">
            <w:pPr>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there a clean </w:t>
            </w:r>
            <w:r w:rsidR="00AC7067">
              <w:rPr>
                <w:rFonts w:asciiTheme="minorHAnsi" w:hAnsiTheme="minorHAnsi" w:cstheme="minorHAnsi"/>
                <w:b w:val="0"/>
                <w:color w:val="000000"/>
                <w:sz w:val="20"/>
              </w:rPr>
              <w:t>infectious</w:t>
            </w:r>
            <w:r w:rsidRPr="00582F81">
              <w:rPr>
                <w:rFonts w:asciiTheme="minorHAnsi" w:hAnsiTheme="minorHAnsi" w:cstheme="minorHAnsi"/>
                <w:b w:val="0"/>
                <w:color w:val="000000"/>
                <w:sz w:val="20"/>
              </w:rPr>
              <w:t xml:space="preserve"> waste bin with a foot pedal that is in operation and is hands free?</w:t>
            </w:r>
          </w:p>
        </w:tc>
        <w:tc>
          <w:tcPr>
            <w:tcW w:w="993"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3A35DC" w:rsidP="004A7A56">
            <w:pPr>
              <w:spacing w:before="60"/>
              <w:rPr>
                <w:rFonts w:asciiTheme="minorHAnsi" w:hAnsiTheme="minorHAnsi" w:cstheme="minorHAnsi"/>
                <w:b w:val="0"/>
                <w:color w:val="000000"/>
                <w:sz w:val="20"/>
              </w:rPr>
            </w:pPr>
          </w:p>
        </w:tc>
        <w:tc>
          <w:tcPr>
            <w:tcW w:w="567" w:type="dxa"/>
          </w:tcPr>
          <w:p w:rsidR="003A35DC" w:rsidRPr="00582F81" w:rsidRDefault="004B423F" w:rsidP="004A7A56">
            <w:pPr>
              <w:spacing w:before="60"/>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bookmarkStart w:id="5" w:name="_GoBack"/>
            <w:bookmarkEnd w:id="5"/>
          </w:p>
        </w:tc>
        <w:tc>
          <w:tcPr>
            <w:tcW w:w="4535" w:type="dxa"/>
          </w:tcPr>
          <w:p w:rsidR="003A35DC" w:rsidRPr="00582F81" w:rsidRDefault="003A35DC" w:rsidP="004A7A56">
            <w:pPr>
              <w:spacing w:before="60"/>
              <w:rPr>
                <w:rFonts w:asciiTheme="minorHAnsi" w:hAnsiTheme="minorHAnsi" w:cstheme="minorHAnsi"/>
                <w:b w:val="0"/>
                <w:color w:val="000000"/>
                <w:sz w:val="20"/>
              </w:rPr>
            </w:pPr>
          </w:p>
        </w:tc>
        <w:tc>
          <w:tcPr>
            <w:tcW w:w="3828" w:type="dxa"/>
          </w:tcPr>
          <w:p w:rsidR="003A35DC" w:rsidRPr="00582F81" w:rsidRDefault="003A35DC" w:rsidP="004A7A56">
            <w:pPr>
              <w:spacing w:before="60"/>
              <w:rPr>
                <w:rFonts w:asciiTheme="minorHAnsi" w:hAnsiTheme="minorHAnsi" w:cstheme="minorHAnsi"/>
                <w:b w:val="0"/>
                <w:color w:val="000000"/>
                <w:sz w:val="14"/>
                <w:szCs w:val="14"/>
              </w:rPr>
            </w:pPr>
          </w:p>
        </w:tc>
      </w:tr>
    </w:tbl>
    <w:p w:rsidR="002D6543" w:rsidRPr="00541AD9" w:rsidRDefault="002D6543" w:rsidP="002D6543">
      <w:pPr>
        <w:rPr>
          <w:rFonts w:asciiTheme="minorHAnsi" w:hAnsiTheme="minorHAnsi" w:cstheme="minorHAnsi"/>
          <w:szCs w:val="22"/>
        </w:rPr>
      </w:pPr>
    </w:p>
    <w:p w:rsidR="00582F81" w:rsidRPr="00541AD9" w:rsidRDefault="00582F81" w:rsidP="002D6543">
      <w:pPr>
        <w:spacing w:after="60"/>
        <w:rPr>
          <w:rFonts w:asciiTheme="minorHAnsi" w:hAnsiTheme="minorHAnsi" w:cstheme="minorHAnsi"/>
          <w:szCs w:val="22"/>
        </w:rPr>
      </w:pPr>
    </w:p>
    <w:p w:rsidR="002D6543" w:rsidRPr="00582F81" w:rsidRDefault="002D6543" w:rsidP="002D6543">
      <w:pPr>
        <w:spacing w:after="60"/>
        <w:rPr>
          <w:rFonts w:asciiTheme="minorHAnsi" w:hAnsiTheme="minorHAnsi" w:cstheme="minorHAnsi"/>
          <w:sz w:val="20"/>
        </w:rPr>
      </w:pPr>
      <w:r w:rsidRPr="00582F81">
        <w:rPr>
          <w:rFonts w:asciiTheme="minorHAnsi" w:hAnsiTheme="minorHAnsi" w:cstheme="minorHAnsi"/>
          <w:sz w:val="20"/>
        </w:rPr>
        <w:t>Section 13: Vaccine Storage and Cold Chain</w:t>
      </w:r>
    </w:p>
    <w:p w:rsidR="002D6543" w:rsidRPr="00582F81" w:rsidRDefault="002D6543" w:rsidP="002D6543">
      <w:pPr>
        <w:pStyle w:val="FootnoteText"/>
        <w:tabs>
          <w:tab w:val="left" w:pos="426"/>
        </w:tabs>
        <w:rPr>
          <w:rFonts w:asciiTheme="minorHAnsi" w:hAnsiTheme="minorHAnsi" w:cstheme="minorHAnsi"/>
          <w:b w:val="0"/>
          <w:sz w:val="18"/>
          <w:szCs w:val="18"/>
        </w:rPr>
      </w:pPr>
      <w:r w:rsidRPr="00582F81">
        <w:rPr>
          <w:rFonts w:asciiTheme="minorHAnsi" w:hAnsiTheme="minorHAnsi" w:cstheme="minorHAnsi"/>
          <w:sz w:val="18"/>
          <w:szCs w:val="18"/>
        </w:rPr>
        <w:t xml:space="preserve">Standard: </w:t>
      </w:r>
      <w:r w:rsidRPr="00582F81">
        <w:rPr>
          <w:rFonts w:asciiTheme="minorHAnsi" w:hAnsiTheme="minorHAnsi" w:cstheme="minorHAnsi"/>
          <w:b w:val="0"/>
          <w:sz w:val="18"/>
          <w:szCs w:val="18"/>
        </w:rPr>
        <w:t xml:space="preserve">Vaccines are stored and transported safely. </w:t>
      </w:r>
    </w:p>
    <w:p w:rsidR="00582F81" w:rsidRPr="00582F81" w:rsidRDefault="00582F81" w:rsidP="002D6543">
      <w:pPr>
        <w:pStyle w:val="FootnoteText"/>
        <w:tabs>
          <w:tab w:val="left" w:pos="426"/>
        </w:tabs>
        <w:rPr>
          <w:rFonts w:asciiTheme="minorHAnsi" w:hAnsiTheme="minorHAnsi" w:cstheme="minorHAnsi"/>
          <w:b w:val="0"/>
          <w:sz w:val="18"/>
          <w:szCs w:val="18"/>
        </w:rPr>
      </w:pPr>
    </w:p>
    <w:p w:rsidR="002D6543" w:rsidRPr="00582F81" w:rsidRDefault="002D6543" w:rsidP="002D6543">
      <w:pPr>
        <w:pStyle w:val="FootnoteText"/>
        <w:tabs>
          <w:tab w:val="left" w:pos="426"/>
        </w:tabs>
        <w:rPr>
          <w:rFonts w:asciiTheme="minorHAnsi" w:hAnsiTheme="minorHAnsi" w:cstheme="minorHAnsi"/>
          <w:b w:val="0"/>
          <w:i/>
          <w:sz w:val="12"/>
          <w:szCs w:val="1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20"/>
        <w:gridCol w:w="990"/>
        <w:gridCol w:w="709"/>
        <w:gridCol w:w="567"/>
        <w:gridCol w:w="570"/>
        <w:gridCol w:w="4535"/>
        <w:gridCol w:w="3828"/>
      </w:tblGrid>
      <w:tr w:rsidR="003A35DC" w:rsidRPr="00582F81" w:rsidTr="00541AD9">
        <w:trPr>
          <w:tblHeader/>
        </w:trPr>
        <w:tc>
          <w:tcPr>
            <w:tcW w:w="566" w:type="dxa"/>
            <w:shd w:val="clear" w:color="auto" w:fill="DBE5F1" w:themeFill="accent1" w:themeFillTint="33"/>
          </w:tcPr>
          <w:p w:rsidR="003A35DC" w:rsidRPr="00AC7067" w:rsidRDefault="003A35DC" w:rsidP="00AC7067">
            <w:pPr>
              <w:jc w:val="center"/>
              <w:rPr>
                <w:rFonts w:asciiTheme="minorHAnsi" w:hAnsiTheme="minorHAnsi" w:cstheme="minorHAnsi"/>
                <w:color w:val="000000"/>
                <w:sz w:val="20"/>
              </w:rPr>
            </w:pPr>
          </w:p>
        </w:tc>
        <w:tc>
          <w:tcPr>
            <w:tcW w:w="3120" w:type="dxa"/>
            <w:shd w:val="clear" w:color="auto" w:fill="DBE5F1" w:themeFill="accent1" w:themeFillTint="33"/>
          </w:tcPr>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Questions</w:t>
            </w:r>
          </w:p>
        </w:tc>
        <w:tc>
          <w:tcPr>
            <w:tcW w:w="990" w:type="dxa"/>
            <w:shd w:val="clear" w:color="auto" w:fill="DBE5F1" w:themeFill="accent1" w:themeFillTint="33"/>
          </w:tcPr>
          <w:p w:rsidR="003A35DC" w:rsidRPr="00582F81" w:rsidRDefault="003A35DC" w:rsidP="00AC7067">
            <w:pPr>
              <w:jc w:val="center"/>
              <w:rPr>
                <w:rFonts w:asciiTheme="minorHAnsi" w:hAnsiTheme="minorHAnsi" w:cstheme="minorHAnsi"/>
                <w:sz w:val="20"/>
              </w:rPr>
            </w:pPr>
            <w:r w:rsidRPr="00582F81">
              <w:rPr>
                <w:rFonts w:asciiTheme="minorHAnsi" w:hAnsiTheme="minorHAnsi" w:cstheme="minorHAnsi"/>
                <w:sz w:val="20"/>
              </w:rPr>
              <w:t>EQR / BP</w:t>
            </w:r>
          </w:p>
        </w:tc>
        <w:tc>
          <w:tcPr>
            <w:tcW w:w="709" w:type="dxa"/>
            <w:shd w:val="clear" w:color="auto" w:fill="DBE5F1" w:themeFill="accent1" w:themeFillTint="33"/>
          </w:tcPr>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Yes</w:t>
            </w:r>
          </w:p>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67" w:type="dxa"/>
            <w:shd w:val="clear" w:color="auto" w:fill="DBE5F1" w:themeFill="accent1" w:themeFillTint="33"/>
          </w:tcPr>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No</w:t>
            </w:r>
          </w:p>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570" w:type="dxa"/>
            <w:shd w:val="clear" w:color="auto" w:fill="DBE5F1" w:themeFill="accent1" w:themeFillTint="33"/>
          </w:tcPr>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N/A</w:t>
            </w:r>
          </w:p>
          <w:p w:rsidR="003A35DC" w:rsidRPr="00582F81" w:rsidRDefault="003A35DC" w:rsidP="00AC7067">
            <w:pPr>
              <w:rPr>
                <w:rFonts w:asciiTheme="minorHAnsi" w:hAnsiTheme="minorHAnsi" w:cstheme="minorHAnsi"/>
                <w:color w:val="000000"/>
                <w:sz w:val="20"/>
              </w:rPr>
            </w:pPr>
            <w:r w:rsidRPr="00582F81">
              <w:rPr>
                <w:rFonts w:asciiTheme="minorHAnsi" w:hAnsiTheme="minorHAnsi" w:cstheme="minorHAnsi"/>
                <w:color w:val="000000"/>
                <w:sz w:val="20"/>
              </w:rPr>
              <w:t>(</w:t>
            </w:r>
            <w:r w:rsidRPr="00582F81">
              <w:rPr>
                <w:rFonts w:asciiTheme="minorHAnsi" w:hAnsiTheme="minorHAnsi" w:cstheme="minorHAnsi"/>
                <w:color w:val="000000"/>
                <w:sz w:val="20"/>
              </w:rPr>
              <w:sym w:font="Wingdings" w:char="F0FC"/>
            </w:r>
            <w:r w:rsidRPr="00582F81">
              <w:rPr>
                <w:rFonts w:asciiTheme="minorHAnsi" w:hAnsiTheme="minorHAnsi" w:cstheme="minorHAnsi"/>
                <w:color w:val="000000"/>
                <w:sz w:val="20"/>
              </w:rPr>
              <w:t>)</w:t>
            </w:r>
          </w:p>
        </w:tc>
        <w:tc>
          <w:tcPr>
            <w:tcW w:w="4535" w:type="dxa"/>
            <w:shd w:val="clear" w:color="auto" w:fill="DBE5F1" w:themeFill="accent1" w:themeFillTint="33"/>
          </w:tcPr>
          <w:p w:rsidR="003A35DC" w:rsidRPr="00582F81" w:rsidRDefault="003A35DC" w:rsidP="00AC7067">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3828" w:type="dxa"/>
            <w:shd w:val="clear" w:color="auto" w:fill="DBE5F1" w:themeFill="accent1" w:themeFillTint="33"/>
          </w:tcPr>
          <w:p w:rsidR="003A35DC" w:rsidRPr="00582F81" w:rsidRDefault="003A35DC" w:rsidP="00AC7067">
            <w:pPr>
              <w:tabs>
                <w:tab w:val="left" w:pos="2625"/>
              </w:tabs>
              <w:rPr>
                <w:rFonts w:asciiTheme="minorHAnsi" w:hAnsiTheme="minorHAnsi" w:cstheme="minorHAnsi"/>
                <w:sz w:val="20"/>
              </w:rPr>
            </w:pPr>
            <w:r w:rsidRPr="00582F81">
              <w:rPr>
                <w:rFonts w:asciiTheme="minorHAnsi" w:hAnsiTheme="minorHAnsi" w:cstheme="minorHAnsi"/>
                <w:sz w:val="20"/>
              </w:rPr>
              <w:t>Rationale</w:t>
            </w:r>
            <w:r w:rsidR="00A37111">
              <w:rPr>
                <w:rFonts w:asciiTheme="minorHAnsi" w:hAnsiTheme="minorHAnsi" w:cstheme="minorHAnsi"/>
                <w:sz w:val="20"/>
              </w:rPr>
              <w:t xml:space="preserve"> / Resources</w:t>
            </w:r>
          </w:p>
          <w:p w:rsidR="003A35DC" w:rsidRPr="00582F81" w:rsidRDefault="003A35DC" w:rsidP="00AC7067">
            <w:pPr>
              <w:tabs>
                <w:tab w:val="left" w:pos="2192"/>
              </w:tabs>
              <w:rPr>
                <w:rFonts w:asciiTheme="minorHAnsi" w:hAnsiTheme="minorHAnsi" w:cstheme="minorHAnsi"/>
                <w:sz w:val="20"/>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1</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Does the GP Practice follow the standards set out in the Green Book (DH, 2010)?</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FootnoteText"/>
              <w:tabs>
                <w:tab w:val="left" w:pos="426"/>
              </w:tabs>
              <w:spacing w:before="60"/>
              <w:rPr>
                <w:rFonts w:asciiTheme="minorHAnsi" w:hAnsiTheme="minorHAnsi" w:cstheme="minorHAnsi"/>
                <w:b w:val="0"/>
                <w:sz w:val="14"/>
                <w:szCs w:val="14"/>
              </w:rPr>
            </w:pPr>
            <w:r w:rsidRPr="00582F81">
              <w:rPr>
                <w:rFonts w:asciiTheme="minorHAnsi" w:hAnsiTheme="minorHAnsi" w:cstheme="minorHAnsi"/>
                <w:b w:val="0"/>
                <w:sz w:val="14"/>
                <w:szCs w:val="14"/>
              </w:rPr>
              <w:t>Department of Health Green Book Chapter 3 Storage, Distribution and Disposal of Vaccines</w:t>
            </w:r>
          </w:p>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2</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Is there a designated person in the practice responsible for the ordering, delivery and storage of vaccines?</w:t>
            </w:r>
          </w:p>
        </w:tc>
        <w:tc>
          <w:tcPr>
            <w:tcW w:w="990" w:type="dxa"/>
          </w:tcPr>
          <w:p w:rsidR="003A35DC" w:rsidRPr="00582F81" w:rsidRDefault="003A35DC" w:rsidP="0018040D">
            <w:pPr>
              <w:pStyle w:val="Title"/>
              <w:spacing w:before="60"/>
              <w:rPr>
                <w:rFonts w:asciiTheme="minorHAnsi" w:hAnsiTheme="minorHAnsi" w:cstheme="minorHAnsi"/>
                <w:b w:val="0"/>
                <w:sz w:val="20"/>
              </w:rPr>
            </w:pPr>
            <w:r w:rsidRPr="00582F81">
              <w:rPr>
                <w:rFonts w:asciiTheme="minorHAnsi" w:hAnsiTheme="minorHAnsi" w:cstheme="minorHAnsi"/>
                <w:b w:val="0"/>
                <w:sz w:val="20"/>
              </w:rPr>
              <w:t>BP</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3</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Are there measures in place to prevent the fridge from being turned off (switch-less socket or warning label on plug)?</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NPSA Vaccine Cold Storage</w:t>
            </w:r>
          </w:p>
          <w:p w:rsidR="003A35DC" w:rsidRPr="00582F81" w:rsidRDefault="00565ABA" w:rsidP="004A7A56">
            <w:pPr>
              <w:pStyle w:val="Title"/>
              <w:spacing w:before="60"/>
              <w:jc w:val="left"/>
              <w:rPr>
                <w:rFonts w:asciiTheme="minorHAnsi" w:hAnsiTheme="minorHAnsi" w:cstheme="minorHAnsi"/>
                <w:b w:val="0"/>
                <w:color w:val="000000"/>
                <w:sz w:val="14"/>
                <w:szCs w:val="14"/>
              </w:rPr>
            </w:pPr>
            <w:hyperlink r:id="rId63" w:history="1">
              <w:r w:rsidR="003A35DC" w:rsidRPr="00582F81">
                <w:rPr>
                  <w:rStyle w:val="Hyperlink"/>
                  <w:rFonts w:asciiTheme="minorHAnsi" w:hAnsiTheme="minorHAnsi" w:cstheme="minorHAnsi"/>
                  <w:b w:val="0"/>
                  <w:sz w:val="14"/>
                  <w:szCs w:val="14"/>
                </w:rPr>
                <w:t>http://www.nrls.npsa.nhs.uk/EasySiteWeb/getresource.axd?AssetID=66112</w:t>
              </w:r>
            </w:hyperlink>
          </w:p>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4</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Is the temperature of the vaccine fridge monitored continually with a min/max thermometer and are the temperatures recorded each working day to ensure vaccines are maintained at 2-8</w:t>
            </w:r>
            <w:r w:rsidRPr="00582F81">
              <w:rPr>
                <w:rFonts w:asciiTheme="minorHAnsi" w:hAnsiTheme="minorHAnsi" w:cstheme="minorHAnsi"/>
                <w:b w:val="0"/>
                <w:color w:val="000000"/>
                <w:sz w:val="20"/>
                <w:vertAlign w:val="superscript"/>
              </w:rPr>
              <w:t>O</w:t>
            </w:r>
            <w:r w:rsidRPr="00582F81">
              <w:rPr>
                <w:rFonts w:asciiTheme="minorHAnsi" w:hAnsiTheme="minorHAnsi" w:cstheme="minorHAnsi"/>
                <w:b w:val="0"/>
                <w:color w:val="000000"/>
                <w:sz w:val="20"/>
              </w:rPr>
              <w:t xml:space="preserve">C?  (Min, max </w:t>
            </w:r>
            <w:r w:rsidRPr="00582F81">
              <w:rPr>
                <w:rFonts w:asciiTheme="minorHAnsi" w:hAnsiTheme="minorHAnsi" w:cstheme="minorHAnsi"/>
                <w:b w:val="0"/>
                <w:color w:val="000000"/>
                <w:sz w:val="20"/>
              </w:rPr>
              <w:lastRenderedPageBreak/>
              <w:t>and actual fridge temperatures should be recorded.</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lastRenderedPageBreak/>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WHO: Temperature sensitivity of vaccines</w:t>
            </w:r>
          </w:p>
          <w:p w:rsidR="003A35DC" w:rsidRPr="00582F81" w:rsidRDefault="00565ABA" w:rsidP="004A7A56">
            <w:pPr>
              <w:pStyle w:val="Title"/>
              <w:spacing w:before="60"/>
              <w:jc w:val="left"/>
              <w:rPr>
                <w:rFonts w:asciiTheme="minorHAnsi" w:hAnsiTheme="minorHAnsi" w:cstheme="minorHAnsi"/>
                <w:b w:val="0"/>
                <w:color w:val="000000"/>
                <w:sz w:val="14"/>
                <w:szCs w:val="14"/>
              </w:rPr>
            </w:pPr>
            <w:hyperlink r:id="rId64" w:history="1">
              <w:r w:rsidR="003A35DC" w:rsidRPr="00582F81">
                <w:rPr>
                  <w:rStyle w:val="Hyperlink"/>
                  <w:rFonts w:asciiTheme="minorHAnsi" w:hAnsiTheme="minorHAnsi" w:cstheme="minorHAnsi"/>
                  <w:b w:val="0"/>
                  <w:sz w:val="14"/>
                  <w:szCs w:val="14"/>
                </w:rPr>
                <w:t>http://www.who.int/vaccines-documents/DocsPDF06/847.pdf</w:t>
              </w:r>
            </w:hyperlink>
          </w:p>
          <w:p w:rsidR="003A35DC" w:rsidRPr="00582F81" w:rsidRDefault="003A35DC" w:rsidP="004A7A56">
            <w:pPr>
              <w:pStyle w:val="FootnoteText"/>
              <w:tabs>
                <w:tab w:val="left" w:pos="426"/>
              </w:tabs>
              <w:spacing w:before="60"/>
              <w:rPr>
                <w:rFonts w:asciiTheme="minorHAnsi" w:hAnsiTheme="minorHAnsi" w:cstheme="minorHAnsi"/>
                <w:b w:val="0"/>
                <w:sz w:val="14"/>
                <w:szCs w:val="14"/>
              </w:rPr>
            </w:pPr>
          </w:p>
          <w:p w:rsidR="003A35DC" w:rsidRPr="00582F81" w:rsidRDefault="003A35DC" w:rsidP="004A7A56">
            <w:pPr>
              <w:pStyle w:val="FootnoteText"/>
              <w:tabs>
                <w:tab w:val="left" w:pos="426"/>
              </w:tabs>
              <w:spacing w:before="60"/>
              <w:rPr>
                <w:rFonts w:asciiTheme="minorHAnsi" w:hAnsiTheme="minorHAnsi" w:cstheme="minorHAnsi"/>
                <w:b w:val="0"/>
                <w:sz w:val="14"/>
                <w:szCs w:val="14"/>
              </w:rPr>
            </w:pPr>
            <w:r w:rsidRPr="00582F81">
              <w:rPr>
                <w:rFonts w:asciiTheme="minorHAnsi" w:hAnsiTheme="minorHAnsi" w:cstheme="minorHAnsi"/>
                <w:b w:val="0"/>
                <w:sz w:val="14"/>
                <w:szCs w:val="14"/>
              </w:rPr>
              <w:t>Department of Health Green Book Chapter 3 Storage, Distribution and Disposal of Vaccines</w:t>
            </w:r>
          </w:p>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5</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Is the min/max fridge thermometer calibrated annually and are records retained?</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6</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Is the fridge either self-defrosting or is it defrosted monthly or sooner if needed and is a validated cool box then used to maintain the cold chain?</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NPSA Vaccine Cold Storage</w:t>
            </w:r>
          </w:p>
          <w:p w:rsidR="003A35DC" w:rsidRPr="00582F81" w:rsidRDefault="00565ABA" w:rsidP="004A7A56">
            <w:pPr>
              <w:pStyle w:val="Title"/>
              <w:spacing w:before="60"/>
              <w:jc w:val="left"/>
              <w:rPr>
                <w:rFonts w:asciiTheme="minorHAnsi" w:hAnsiTheme="minorHAnsi" w:cstheme="minorHAnsi"/>
                <w:b w:val="0"/>
                <w:color w:val="000000"/>
                <w:sz w:val="14"/>
                <w:szCs w:val="14"/>
              </w:rPr>
            </w:pPr>
            <w:hyperlink r:id="rId65" w:history="1">
              <w:r w:rsidR="003A35DC" w:rsidRPr="00582F81">
                <w:rPr>
                  <w:rStyle w:val="Hyperlink"/>
                  <w:rFonts w:asciiTheme="minorHAnsi" w:hAnsiTheme="minorHAnsi" w:cstheme="minorHAnsi"/>
                  <w:b w:val="0"/>
                  <w:sz w:val="14"/>
                  <w:szCs w:val="14"/>
                </w:rPr>
                <w:t>http://www.nrls.npsa.nhs.uk/EasySiteWeb/getresource.axd?AssetID=66112</w:t>
              </w:r>
            </w:hyperlink>
          </w:p>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7</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Is the fridge </w:t>
            </w:r>
            <w:r w:rsidRPr="00582F81">
              <w:rPr>
                <w:rFonts w:asciiTheme="minorHAnsi" w:hAnsiTheme="minorHAnsi" w:cstheme="minorHAnsi"/>
                <w:b w:val="0"/>
                <w:sz w:val="20"/>
              </w:rPr>
              <w:t>serviced annually</w:t>
            </w:r>
            <w:r w:rsidRPr="00582F81">
              <w:rPr>
                <w:rFonts w:asciiTheme="minorHAnsi" w:hAnsiTheme="minorHAnsi" w:cstheme="minorHAnsi"/>
                <w:b w:val="0"/>
                <w:color w:val="000000"/>
                <w:sz w:val="20"/>
              </w:rPr>
              <w:t>?</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c>
          <w:tcPr>
            <w:tcW w:w="566" w:type="dxa"/>
          </w:tcPr>
          <w:p w:rsidR="003A35DC" w:rsidRPr="00AC7067" w:rsidRDefault="003A35DC" w:rsidP="00AC7067">
            <w:pPr>
              <w:pStyle w:val="Title"/>
              <w:spacing w:before="120" w:line="240" w:lineRule="atLeast"/>
              <w:rPr>
                <w:rFonts w:asciiTheme="minorHAnsi" w:hAnsiTheme="minorHAnsi" w:cstheme="minorHAnsi"/>
                <w:sz w:val="20"/>
              </w:rPr>
            </w:pPr>
            <w:r w:rsidRPr="00AC7067">
              <w:rPr>
                <w:rFonts w:asciiTheme="minorHAnsi" w:hAnsiTheme="minorHAnsi" w:cstheme="minorHAnsi"/>
                <w:sz w:val="20"/>
              </w:rPr>
              <w:t>8</w:t>
            </w:r>
          </w:p>
        </w:tc>
        <w:tc>
          <w:tcPr>
            <w:tcW w:w="3120" w:type="dxa"/>
          </w:tcPr>
          <w:p w:rsidR="003A35DC" w:rsidRPr="00582F81" w:rsidRDefault="003A35DC" w:rsidP="00AC7067">
            <w:pPr>
              <w:pStyle w:val="Title"/>
              <w:jc w:val="left"/>
              <w:rPr>
                <w:rFonts w:asciiTheme="minorHAnsi" w:hAnsiTheme="minorHAnsi" w:cstheme="minorHAnsi"/>
                <w:b w:val="0"/>
                <w:sz w:val="20"/>
              </w:rPr>
            </w:pPr>
            <w:r w:rsidRPr="00582F81">
              <w:rPr>
                <w:rFonts w:asciiTheme="minorHAnsi" w:hAnsiTheme="minorHAnsi" w:cstheme="minorHAnsi"/>
                <w:b w:val="0"/>
                <w:sz w:val="20"/>
              </w:rPr>
              <w:t>Is there a process in place for safe disposal of expired, damaged or surplus vaccines?</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sz w:val="20"/>
              </w:rPr>
            </w:pPr>
          </w:p>
        </w:tc>
        <w:tc>
          <w:tcPr>
            <w:tcW w:w="570" w:type="dxa"/>
          </w:tcPr>
          <w:p w:rsidR="003A35DC" w:rsidRPr="00582F81" w:rsidRDefault="003A35DC" w:rsidP="004A7A56">
            <w:pPr>
              <w:pStyle w:val="Title"/>
              <w:spacing w:before="60"/>
              <w:jc w:val="left"/>
              <w:rPr>
                <w:rFonts w:asciiTheme="minorHAnsi" w:hAnsiTheme="minorHAnsi" w:cstheme="minorHAnsi"/>
                <w:b w:val="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sz w:val="20"/>
              </w:rPr>
            </w:pPr>
          </w:p>
        </w:tc>
        <w:tc>
          <w:tcPr>
            <w:tcW w:w="3828" w:type="dxa"/>
          </w:tcPr>
          <w:p w:rsidR="003A35DC" w:rsidRPr="00582F81" w:rsidRDefault="003A35DC" w:rsidP="004A7A56">
            <w:pPr>
              <w:pStyle w:val="FootnoteText"/>
              <w:tabs>
                <w:tab w:val="left" w:pos="426"/>
              </w:tabs>
              <w:spacing w:before="60"/>
              <w:rPr>
                <w:rFonts w:asciiTheme="minorHAnsi" w:hAnsiTheme="minorHAnsi" w:cstheme="minorHAnsi"/>
                <w:b w:val="0"/>
                <w:sz w:val="14"/>
                <w:szCs w:val="14"/>
              </w:rPr>
            </w:pPr>
            <w:r w:rsidRPr="00582F81">
              <w:rPr>
                <w:rFonts w:asciiTheme="minorHAnsi" w:hAnsiTheme="minorHAnsi" w:cstheme="minorHAnsi"/>
                <w:b w:val="0"/>
                <w:sz w:val="14"/>
                <w:szCs w:val="14"/>
              </w:rPr>
              <w:t>Department of Health Green Book Chapter 3 Storage, Distribution and Disposal of Vaccines</w:t>
            </w:r>
          </w:p>
          <w:p w:rsidR="003A35DC" w:rsidRPr="00582F81" w:rsidRDefault="003A35DC" w:rsidP="004A7A56">
            <w:pPr>
              <w:pStyle w:val="Title"/>
              <w:spacing w:before="60"/>
              <w:jc w:val="left"/>
              <w:rPr>
                <w:rFonts w:asciiTheme="minorHAnsi" w:hAnsiTheme="minorHAnsi" w:cstheme="minorHAnsi"/>
                <w:b w:val="0"/>
                <w:sz w:val="14"/>
                <w:szCs w:val="14"/>
              </w:rPr>
            </w:pPr>
          </w:p>
        </w:tc>
      </w:tr>
      <w:tr w:rsidR="003A35DC" w:rsidRPr="00582F81" w:rsidTr="00541AD9">
        <w:tblPrEx>
          <w:tblLook w:val="0000" w:firstRow="0" w:lastRow="0" w:firstColumn="0" w:lastColumn="0" w:noHBand="0" w:noVBand="0"/>
        </w:tblPrEx>
        <w:trPr>
          <w:trHeight w:val="1136"/>
        </w:trPr>
        <w:tc>
          <w:tcPr>
            <w:tcW w:w="566" w:type="dxa"/>
          </w:tcPr>
          <w:p w:rsidR="003A35DC" w:rsidRPr="00AC7067" w:rsidRDefault="003A35DC" w:rsidP="00AC7067">
            <w:pPr>
              <w:pStyle w:val="Title"/>
              <w:spacing w:before="120" w:line="240" w:lineRule="atLeast"/>
              <w:rPr>
                <w:rFonts w:asciiTheme="minorHAnsi" w:hAnsiTheme="minorHAnsi" w:cstheme="minorHAnsi"/>
                <w:color w:val="000000"/>
                <w:sz w:val="20"/>
              </w:rPr>
            </w:pPr>
            <w:r w:rsidRPr="00AC7067">
              <w:rPr>
                <w:rFonts w:asciiTheme="minorHAnsi" w:hAnsiTheme="minorHAnsi" w:cstheme="minorHAnsi"/>
                <w:color w:val="000000"/>
                <w:sz w:val="20"/>
              </w:rPr>
              <w:t>9</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r w:rsidRPr="00582F81">
              <w:rPr>
                <w:rFonts w:asciiTheme="minorHAnsi" w:hAnsiTheme="minorHAnsi" w:cstheme="minorHAnsi"/>
                <w:b w:val="0"/>
                <w:color w:val="000000"/>
                <w:sz w:val="20"/>
              </w:rPr>
              <w:t xml:space="preserve">Does the practice have records of vaccines received, batch numbers, expiry dates, fridge temperatures, servicing and defrosting of the fridge? </w:t>
            </w:r>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F7700F"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NPSA Vaccine Cold Storage</w:t>
            </w:r>
          </w:p>
          <w:p w:rsidR="003A35DC" w:rsidRPr="00582F81" w:rsidRDefault="00565ABA" w:rsidP="004A7A56">
            <w:pPr>
              <w:pStyle w:val="Title"/>
              <w:spacing w:before="60"/>
              <w:jc w:val="left"/>
              <w:rPr>
                <w:rFonts w:asciiTheme="minorHAnsi" w:hAnsiTheme="minorHAnsi" w:cstheme="minorHAnsi"/>
                <w:b w:val="0"/>
                <w:color w:val="000000"/>
                <w:sz w:val="14"/>
                <w:szCs w:val="14"/>
              </w:rPr>
            </w:pPr>
            <w:hyperlink r:id="rId66" w:history="1">
              <w:r w:rsidR="003A35DC" w:rsidRPr="00582F81">
                <w:rPr>
                  <w:rStyle w:val="Hyperlink"/>
                  <w:rFonts w:asciiTheme="minorHAnsi" w:hAnsiTheme="minorHAnsi" w:cstheme="minorHAnsi"/>
                  <w:b w:val="0"/>
                  <w:sz w:val="14"/>
                  <w:szCs w:val="14"/>
                </w:rPr>
                <w:t>http://www.nrls.npsa.nhs.uk/EasySiteWeb/getresource.axd?AssetID=66112</w:t>
              </w:r>
            </w:hyperlink>
          </w:p>
          <w:p w:rsidR="003A35DC" w:rsidRPr="00582F81" w:rsidRDefault="003A35DC" w:rsidP="004A7A56">
            <w:pPr>
              <w:pStyle w:val="Title"/>
              <w:spacing w:before="60"/>
              <w:jc w:val="left"/>
              <w:rPr>
                <w:rFonts w:asciiTheme="minorHAnsi" w:hAnsiTheme="minorHAnsi" w:cstheme="minorHAnsi"/>
                <w:b w:val="0"/>
                <w:color w:val="000000"/>
                <w:sz w:val="14"/>
                <w:szCs w:val="14"/>
              </w:rPr>
            </w:pPr>
          </w:p>
        </w:tc>
      </w:tr>
      <w:tr w:rsidR="003A35DC" w:rsidRPr="00582F81" w:rsidTr="00541AD9">
        <w:tblPrEx>
          <w:tblLook w:val="0000" w:firstRow="0" w:lastRow="0" w:firstColumn="0" w:lastColumn="0" w:noHBand="0" w:noVBand="0"/>
        </w:tblPrEx>
        <w:trPr>
          <w:trHeight w:val="1136"/>
        </w:trPr>
        <w:tc>
          <w:tcPr>
            <w:tcW w:w="566" w:type="dxa"/>
          </w:tcPr>
          <w:p w:rsidR="003A35DC" w:rsidRPr="00AC7067" w:rsidRDefault="00AC7067" w:rsidP="00AC7067">
            <w:pPr>
              <w:pStyle w:val="Title"/>
              <w:spacing w:before="120" w:line="240" w:lineRule="atLeast"/>
              <w:rPr>
                <w:rFonts w:asciiTheme="minorHAnsi" w:hAnsiTheme="minorHAnsi" w:cstheme="minorHAnsi"/>
                <w:color w:val="000000"/>
                <w:sz w:val="20"/>
              </w:rPr>
            </w:pPr>
            <w:r>
              <w:rPr>
                <w:rFonts w:asciiTheme="minorHAnsi" w:hAnsiTheme="minorHAnsi" w:cstheme="minorHAnsi"/>
                <w:color w:val="000000"/>
                <w:sz w:val="20"/>
              </w:rPr>
              <w:t>10</w:t>
            </w:r>
          </w:p>
        </w:tc>
        <w:tc>
          <w:tcPr>
            <w:tcW w:w="3120" w:type="dxa"/>
          </w:tcPr>
          <w:p w:rsidR="003A35DC" w:rsidRPr="00582F81" w:rsidRDefault="003A35DC" w:rsidP="00AC7067">
            <w:pPr>
              <w:pStyle w:val="Title"/>
              <w:jc w:val="left"/>
              <w:rPr>
                <w:rFonts w:asciiTheme="minorHAnsi" w:hAnsiTheme="minorHAnsi" w:cstheme="minorHAnsi"/>
                <w:b w:val="0"/>
                <w:color w:val="000000"/>
                <w:sz w:val="20"/>
              </w:rPr>
            </w:pPr>
            <w:bookmarkStart w:id="6" w:name="_Hlk26002606"/>
            <w:r w:rsidRPr="00582F81">
              <w:rPr>
                <w:rFonts w:asciiTheme="minorHAnsi" w:hAnsiTheme="minorHAnsi" w:cstheme="minorHAnsi"/>
                <w:b w:val="0"/>
                <w:color w:val="000000"/>
                <w:sz w:val="20"/>
              </w:rPr>
              <w:t>Is there accessible written guidance on what staff should do in the event of a power cut or a temperature reading outside the required range?</w:t>
            </w:r>
            <w:bookmarkEnd w:id="6"/>
          </w:p>
        </w:tc>
        <w:tc>
          <w:tcPr>
            <w:tcW w:w="990" w:type="dxa"/>
          </w:tcPr>
          <w:p w:rsidR="003A35DC" w:rsidRPr="00582F81" w:rsidRDefault="003A35DC"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09" w:type="dxa"/>
          </w:tcPr>
          <w:p w:rsidR="003A35DC" w:rsidRPr="00582F81" w:rsidRDefault="00164A63" w:rsidP="004A7A56">
            <w:pPr>
              <w:pStyle w:val="Title"/>
              <w:spacing w:before="60"/>
              <w:jc w:val="left"/>
              <w:rPr>
                <w:rFonts w:asciiTheme="minorHAnsi" w:hAnsiTheme="minorHAnsi" w:cstheme="minorHAnsi"/>
                <w:b w:val="0"/>
                <w:color w:val="000000"/>
                <w:sz w:val="20"/>
              </w:rPr>
            </w:pPr>
            <w:r>
              <w:rPr>
                <w:rFonts w:asciiTheme="minorHAnsi" w:hAnsiTheme="minorHAnsi" w:cstheme="minorHAnsi"/>
                <w:b w:val="0"/>
                <w:color w:val="000000"/>
                <w:sz w:val="20"/>
              </w:rPr>
              <w:sym w:font="Wingdings" w:char="F0FC"/>
            </w:r>
          </w:p>
        </w:tc>
        <w:tc>
          <w:tcPr>
            <w:tcW w:w="567"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570"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4535" w:type="dxa"/>
          </w:tcPr>
          <w:p w:rsidR="003A35DC" w:rsidRPr="00582F81" w:rsidRDefault="003A35DC" w:rsidP="004A7A56">
            <w:pPr>
              <w:pStyle w:val="Title"/>
              <w:spacing w:before="60"/>
              <w:jc w:val="left"/>
              <w:rPr>
                <w:rFonts w:asciiTheme="minorHAnsi" w:hAnsiTheme="minorHAnsi" w:cstheme="minorHAnsi"/>
                <w:b w:val="0"/>
                <w:color w:val="000000"/>
                <w:sz w:val="20"/>
              </w:rPr>
            </w:pPr>
          </w:p>
        </w:tc>
        <w:tc>
          <w:tcPr>
            <w:tcW w:w="3828" w:type="dxa"/>
          </w:tcPr>
          <w:p w:rsidR="003A35DC" w:rsidRPr="00582F81" w:rsidRDefault="003A35DC" w:rsidP="004A7A56">
            <w:pPr>
              <w:pStyle w:val="Title"/>
              <w:spacing w:before="60"/>
              <w:jc w:val="left"/>
              <w:rPr>
                <w:rFonts w:asciiTheme="minorHAnsi" w:hAnsiTheme="minorHAnsi" w:cstheme="minorHAnsi"/>
                <w:b w:val="0"/>
                <w:color w:val="000000"/>
                <w:sz w:val="14"/>
                <w:szCs w:val="14"/>
              </w:rPr>
            </w:pPr>
            <w:r w:rsidRPr="00582F81">
              <w:rPr>
                <w:rFonts w:asciiTheme="minorHAnsi" w:hAnsiTheme="minorHAnsi" w:cstheme="minorHAnsi"/>
                <w:b w:val="0"/>
                <w:color w:val="000000"/>
                <w:sz w:val="14"/>
                <w:szCs w:val="14"/>
              </w:rPr>
              <w:t>NPSA Vaccine Cold Storage</w:t>
            </w:r>
          </w:p>
          <w:p w:rsidR="003A35DC" w:rsidRPr="00582F81" w:rsidRDefault="00565ABA" w:rsidP="004A7A56">
            <w:pPr>
              <w:pStyle w:val="Title"/>
              <w:spacing w:before="60"/>
              <w:jc w:val="left"/>
              <w:rPr>
                <w:rFonts w:asciiTheme="minorHAnsi" w:hAnsiTheme="minorHAnsi" w:cstheme="minorHAnsi"/>
                <w:b w:val="0"/>
                <w:color w:val="000000"/>
                <w:sz w:val="14"/>
                <w:szCs w:val="14"/>
              </w:rPr>
            </w:pPr>
            <w:hyperlink r:id="rId67" w:history="1">
              <w:r w:rsidR="003A35DC" w:rsidRPr="00582F81">
                <w:rPr>
                  <w:rStyle w:val="Hyperlink"/>
                  <w:rFonts w:asciiTheme="minorHAnsi" w:hAnsiTheme="minorHAnsi" w:cstheme="minorHAnsi"/>
                  <w:b w:val="0"/>
                  <w:sz w:val="14"/>
                  <w:szCs w:val="14"/>
                </w:rPr>
                <w:t>http://www.nrls.npsa.nhs.uk/EasySiteWeb/getresource.axd?AssetID=66112</w:t>
              </w:r>
            </w:hyperlink>
          </w:p>
          <w:p w:rsidR="003A35DC" w:rsidRPr="00582F81" w:rsidRDefault="003A35DC" w:rsidP="004A7A56">
            <w:pPr>
              <w:pStyle w:val="Title"/>
              <w:spacing w:before="60"/>
              <w:jc w:val="left"/>
              <w:rPr>
                <w:rFonts w:asciiTheme="minorHAnsi" w:hAnsiTheme="minorHAnsi" w:cstheme="minorHAnsi"/>
                <w:b w:val="0"/>
                <w:color w:val="000000"/>
                <w:sz w:val="14"/>
                <w:szCs w:val="14"/>
              </w:rPr>
            </w:pPr>
          </w:p>
        </w:tc>
      </w:tr>
    </w:tbl>
    <w:p w:rsidR="002D6543" w:rsidRPr="00582F81" w:rsidRDefault="002D6543" w:rsidP="002D6543">
      <w:pPr>
        <w:pStyle w:val="FootnoteText"/>
        <w:tabs>
          <w:tab w:val="left" w:pos="426"/>
        </w:tabs>
        <w:rPr>
          <w:rFonts w:asciiTheme="minorHAnsi" w:hAnsiTheme="minorHAnsi" w:cstheme="minorHAnsi"/>
          <w:sz w:val="22"/>
          <w:szCs w:val="22"/>
        </w:rPr>
      </w:pPr>
    </w:p>
    <w:p w:rsidR="002D6543" w:rsidRPr="00582F81" w:rsidRDefault="002D6543" w:rsidP="002D6543">
      <w:pPr>
        <w:pStyle w:val="FootnoteText"/>
        <w:tabs>
          <w:tab w:val="left" w:pos="426"/>
        </w:tabs>
        <w:rPr>
          <w:rFonts w:asciiTheme="minorHAnsi" w:hAnsiTheme="minorHAnsi" w:cstheme="minorHAnsi"/>
          <w:sz w:val="22"/>
          <w:szCs w:val="22"/>
        </w:rPr>
      </w:pPr>
    </w:p>
    <w:p w:rsidR="002D6543" w:rsidRPr="00582F81" w:rsidRDefault="002D6543" w:rsidP="002D6543">
      <w:pPr>
        <w:pStyle w:val="FootnoteText"/>
        <w:spacing w:after="60"/>
        <w:rPr>
          <w:rFonts w:asciiTheme="minorHAnsi" w:hAnsiTheme="minorHAnsi" w:cstheme="minorHAnsi"/>
        </w:rPr>
      </w:pPr>
      <w:r w:rsidRPr="00582F81">
        <w:rPr>
          <w:rFonts w:asciiTheme="minorHAnsi" w:hAnsiTheme="minorHAnsi" w:cstheme="minorHAnsi"/>
        </w:rPr>
        <w:t>Section 14: Notification of infectious diseases and contamination</w:t>
      </w:r>
    </w:p>
    <w:p w:rsidR="002D6543" w:rsidRPr="00582F81" w:rsidRDefault="002D6543" w:rsidP="002D6543">
      <w:pPr>
        <w:pStyle w:val="FootnoteText"/>
        <w:rPr>
          <w:rFonts w:asciiTheme="minorHAnsi" w:hAnsiTheme="minorHAnsi" w:cstheme="minorHAnsi"/>
          <w:b w:val="0"/>
          <w:sz w:val="18"/>
          <w:szCs w:val="18"/>
        </w:rPr>
      </w:pPr>
      <w:r w:rsidRPr="00582F81">
        <w:rPr>
          <w:rFonts w:asciiTheme="minorHAnsi" w:hAnsiTheme="minorHAnsi" w:cstheme="minorHAnsi"/>
          <w:sz w:val="18"/>
          <w:szCs w:val="18"/>
        </w:rPr>
        <w:t xml:space="preserve">Standard: </w:t>
      </w:r>
      <w:r w:rsidRPr="00582F81">
        <w:rPr>
          <w:rFonts w:asciiTheme="minorHAnsi" w:hAnsiTheme="minorHAnsi" w:cstheme="minorHAnsi"/>
          <w:b w:val="0"/>
          <w:sz w:val="18"/>
          <w:szCs w:val="18"/>
        </w:rPr>
        <w:t>All notifiable diseases are reported on suspicion, within the time frames set out in the Health Protection (Notification) Regulations 2010</w:t>
      </w:r>
    </w:p>
    <w:p w:rsidR="00582F81" w:rsidRPr="00582F81" w:rsidRDefault="00582F81" w:rsidP="002D6543">
      <w:pPr>
        <w:pStyle w:val="FootnoteText"/>
        <w:rPr>
          <w:rFonts w:asciiTheme="minorHAnsi" w:hAnsiTheme="minorHAnsi" w:cstheme="minorHAnsi"/>
          <w:b w:val="0"/>
          <w:sz w:val="18"/>
          <w:szCs w:val="18"/>
        </w:rPr>
      </w:pPr>
    </w:p>
    <w:p w:rsidR="002D6543" w:rsidRPr="00582F81" w:rsidRDefault="002D6543" w:rsidP="002D6543">
      <w:pPr>
        <w:pStyle w:val="FootnoteText"/>
        <w:rPr>
          <w:rFonts w:asciiTheme="minorHAnsi" w:hAnsiTheme="minorHAnsi" w:cstheme="minorHAnsi"/>
          <w:sz w:val="12"/>
          <w:szCs w:val="1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23"/>
        <w:gridCol w:w="986"/>
        <w:gridCol w:w="710"/>
        <w:gridCol w:w="569"/>
        <w:gridCol w:w="570"/>
        <w:gridCol w:w="5387"/>
        <w:gridCol w:w="2977"/>
      </w:tblGrid>
      <w:tr w:rsidR="0018040D" w:rsidRPr="00582F81" w:rsidTr="004F4983">
        <w:trPr>
          <w:tblHeader/>
        </w:trPr>
        <w:tc>
          <w:tcPr>
            <w:tcW w:w="563" w:type="dxa"/>
            <w:shd w:val="clear" w:color="auto" w:fill="DBE5F1" w:themeFill="accent1" w:themeFillTint="33"/>
          </w:tcPr>
          <w:p w:rsidR="0018040D" w:rsidRPr="00A37111" w:rsidRDefault="0018040D" w:rsidP="00A37111">
            <w:pPr>
              <w:jc w:val="center"/>
              <w:rPr>
                <w:rFonts w:asciiTheme="minorHAnsi" w:hAnsiTheme="minorHAnsi" w:cstheme="minorHAnsi"/>
                <w:sz w:val="20"/>
              </w:rPr>
            </w:pPr>
          </w:p>
        </w:tc>
        <w:tc>
          <w:tcPr>
            <w:tcW w:w="3123" w:type="dxa"/>
            <w:shd w:val="clear" w:color="auto" w:fill="DBE5F1" w:themeFill="accent1" w:themeFillTint="33"/>
          </w:tcPr>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Questions</w:t>
            </w:r>
          </w:p>
        </w:tc>
        <w:tc>
          <w:tcPr>
            <w:tcW w:w="986" w:type="dxa"/>
            <w:shd w:val="clear" w:color="auto" w:fill="DBE5F1" w:themeFill="accent1" w:themeFillTint="33"/>
          </w:tcPr>
          <w:p w:rsidR="0018040D" w:rsidRPr="00582F81" w:rsidRDefault="0018040D" w:rsidP="00A37111">
            <w:pPr>
              <w:jc w:val="center"/>
              <w:rPr>
                <w:rFonts w:asciiTheme="minorHAnsi" w:hAnsiTheme="minorHAnsi" w:cstheme="minorHAnsi"/>
                <w:sz w:val="20"/>
              </w:rPr>
            </w:pPr>
            <w:r w:rsidRPr="00582F81">
              <w:rPr>
                <w:rFonts w:asciiTheme="minorHAnsi" w:hAnsiTheme="minorHAnsi" w:cstheme="minorHAnsi"/>
                <w:sz w:val="20"/>
              </w:rPr>
              <w:t>EQR /</w:t>
            </w:r>
            <w:r>
              <w:rPr>
                <w:rFonts w:asciiTheme="minorHAnsi" w:hAnsiTheme="minorHAnsi" w:cstheme="minorHAnsi"/>
                <w:sz w:val="20"/>
              </w:rPr>
              <w:t xml:space="preserve"> </w:t>
            </w:r>
            <w:r w:rsidRPr="00582F81">
              <w:rPr>
                <w:rFonts w:asciiTheme="minorHAnsi" w:hAnsiTheme="minorHAnsi" w:cstheme="minorHAnsi"/>
                <w:sz w:val="20"/>
              </w:rPr>
              <w:t>BP</w:t>
            </w:r>
          </w:p>
        </w:tc>
        <w:tc>
          <w:tcPr>
            <w:tcW w:w="710" w:type="dxa"/>
            <w:shd w:val="clear" w:color="auto" w:fill="DBE5F1" w:themeFill="accent1" w:themeFillTint="33"/>
          </w:tcPr>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Yes</w:t>
            </w:r>
          </w:p>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w:t>
            </w:r>
            <w:r w:rsidRPr="00582F81">
              <w:rPr>
                <w:rFonts w:asciiTheme="minorHAnsi" w:hAnsiTheme="minorHAnsi" w:cstheme="minorHAnsi"/>
                <w:sz w:val="20"/>
              </w:rPr>
              <w:sym w:font="Wingdings" w:char="F0FC"/>
            </w:r>
            <w:r w:rsidRPr="00582F81">
              <w:rPr>
                <w:rFonts w:asciiTheme="minorHAnsi" w:hAnsiTheme="minorHAnsi" w:cstheme="minorHAnsi"/>
                <w:sz w:val="20"/>
              </w:rPr>
              <w:t>)</w:t>
            </w:r>
          </w:p>
        </w:tc>
        <w:tc>
          <w:tcPr>
            <w:tcW w:w="569" w:type="dxa"/>
            <w:shd w:val="clear" w:color="auto" w:fill="DBE5F1" w:themeFill="accent1" w:themeFillTint="33"/>
          </w:tcPr>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No</w:t>
            </w:r>
          </w:p>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w:t>
            </w:r>
            <w:r w:rsidRPr="00582F81">
              <w:rPr>
                <w:rFonts w:asciiTheme="minorHAnsi" w:hAnsiTheme="minorHAnsi" w:cstheme="minorHAnsi"/>
                <w:sz w:val="20"/>
              </w:rPr>
              <w:sym w:font="Wingdings" w:char="F0FC"/>
            </w:r>
            <w:r w:rsidRPr="00582F81">
              <w:rPr>
                <w:rFonts w:asciiTheme="minorHAnsi" w:hAnsiTheme="minorHAnsi" w:cstheme="minorHAnsi"/>
                <w:sz w:val="20"/>
              </w:rPr>
              <w:t>)</w:t>
            </w:r>
          </w:p>
        </w:tc>
        <w:tc>
          <w:tcPr>
            <w:tcW w:w="570" w:type="dxa"/>
            <w:shd w:val="clear" w:color="auto" w:fill="DBE5F1" w:themeFill="accent1" w:themeFillTint="33"/>
          </w:tcPr>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N/A</w:t>
            </w:r>
          </w:p>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w:t>
            </w:r>
            <w:r w:rsidRPr="00582F81">
              <w:rPr>
                <w:rFonts w:asciiTheme="minorHAnsi" w:hAnsiTheme="minorHAnsi" w:cstheme="minorHAnsi"/>
                <w:sz w:val="20"/>
              </w:rPr>
              <w:sym w:font="Wingdings" w:char="F0FC"/>
            </w:r>
            <w:r w:rsidRPr="00582F81">
              <w:rPr>
                <w:rFonts w:asciiTheme="minorHAnsi" w:hAnsiTheme="minorHAnsi" w:cstheme="minorHAnsi"/>
                <w:sz w:val="20"/>
              </w:rPr>
              <w:t>)</w:t>
            </w:r>
          </w:p>
        </w:tc>
        <w:tc>
          <w:tcPr>
            <w:tcW w:w="5387" w:type="dxa"/>
            <w:shd w:val="clear" w:color="auto" w:fill="DBE5F1" w:themeFill="accent1" w:themeFillTint="33"/>
          </w:tcPr>
          <w:p w:rsidR="0018040D" w:rsidRPr="00582F81" w:rsidRDefault="0018040D" w:rsidP="00A37111">
            <w:pPr>
              <w:rPr>
                <w:rFonts w:asciiTheme="minorHAnsi" w:hAnsiTheme="minorHAnsi" w:cstheme="minorHAnsi"/>
                <w:sz w:val="20"/>
              </w:rPr>
            </w:pPr>
            <w:r w:rsidRPr="00582F81">
              <w:rPr>
                <w:rFonts w:asciiTheme="minorHAnsi" w:hAnsiTheme="minorHAnsi" w:cstheme="minorHAnsi"/>
                <w:sz w:val="20"/>
              </w:rPr>
              <w:t>Remedial action to resolve problem</w:t>
            </w:r>
          </w:p>
        </w:tc>
        <w:tc>
          <w:tcPr>
            <w:tcW w:w="2977" w:type="dxa"/>
            <w:shd w:val="clear" w:color="auto" w:fill="DBE5F1" w:themeFill="accent1" w:themeFillTint="33"/>
          </w:tcPr>
          <w:p w:rsidR="0018040D" w:rsidRPr="00582F81" w:rsidRDefault="0018040D" w:rsidP="00A37111">
            <w:pPr>
              <w:tabs>
                <w:tab w:val="left" w:pos="2625"/>
              </w:tabs>
              <w:rPr>
                <w:rFonts w:asciiTheme="minorHAnsi" w:hAnsiTheme="minorHAnsi" w:cstheme="minorHAnsi"/>
                <w:sz w:val="20"/>
              </w:rPr>
            </w:pPr>
            <w:r w:rsidRPr="00582F81">
              <w:rPr>
                <w:rFonts w:asciiTheme="minorHAnsi" w:hAnsiTheme="minorHAnsi" w:cstheme="minorHAnsi"/>
                <w:sz w:val="20"/>
              </w:rPr>
              <w:t>Rationale</w:t>
            </w:r>
          </w:p>
          <w:p w:rsidR="0018040D" w:rsidRPr="00582F81" w:rsidRDefault="0018040D" w:rsidP="00A37111">
            <w:pPr>
              <w:tabs>
                <w:tab w:val="left" w:pos="2192"/>
              </w:tabs>
              <w:rPr>
                <w:rFonts w:asciiTheme="minorHAnsi" w:hAnsiTheme="minorHAnsi" w:cstheme="minorHAnsi"/>
                <w:sz w:val="20"/>
              </w:rPr>
            </w:pPr>
          </w:p>
        </w:tc>
      </w:tr>
      <w:tr w:rsidR="0018040D" w:rsidRPr="00582F81" w:rsidTr="004F4983">
        <w:tblPrEx>
          <w:tblLook w:val="0000" w:firstRow="0" w:lastRow="0" w:firstColumn="0" w:lastColumn="0" w:noHBand="0" w:noVBand="0"/>
        </w:tblPrEx>
        <w:tc>
          <w:tcPr>
            <w:tcW w:w="563" w:type="dxa"/>
          </w:tcPr>
          <w:p w:rsidR="0018040D" w:rsidRPr="00A37111" w:rsidRDefault="0018040D" w:rsidP="00A37111">
            <w:pPr>
              <w:pStyle w:val="Title"/>
              <w:spacing w:before="120"/>
              <w:rPr>
                <w:rFonts w:asciiTheme="minorHAnsi" w:hAnsiTheme="minorHAnsi" w:cstheme="minorHAnsi"/>
                <w:sz w:val="20"/>
              </w:rPr>
            </w:pPr>
            <w:r w:rsidRPr="00A37111">
              <w:rPr>
                <w:rFonts w:asciiTheme="minorHAnsi" w:hAnsiTheme="minorHAnsi" w:cstheme="minorHAnsi"/>
                <w:sz w:val="20"/>
              </w:rPr>
              <w:t>1</w:t>
            </w:r>
          </w:p>
        </w:tc>
        <w:tc>
          <w:tcPr>
            <w:tcW w:w="3123" w:type="dxa"/>
          </w:tcPr>
          <w:p w:rsidR="0018040D" w:rsidRPr="00582F81" w:rsidRDefault="0018040D" w:rsidP="00A37111">
            <w:pPr>
              <w:pStyle w:val="Title"/>
              <w:jc w:val="left"/>
              <w:rPr>
                <w:rFonts w:asciiTheme="minorHAnsi" w:hAnsiTheme="minorHAnsi" w:cstheme="minorHAnsi"/>
                <w:b w:val="0"/>
                <w:sz w:val="20"/>
              </w:rPr>
            </w:pPr>
            <w:bookmarkStart w:id="7" w:name="_Hlk26002635"/>
            <w:r w:rsidRPr="00582F81">
              <w:rPr>
                <w:rFonts w:asciiTheme="minorHAnsi" w:hAnsiTheme="minorHAnsi" w:cstheme="minorHAnsi"/>
                <w:b w:val="0"/>
                <w:sz w:val="20"/>
              </w:rPr>
              <w:t>Does the practice have a policy on managing patients with communicable diseases</w:t>
            </w:r>
            <w:r w:rsidR="00A37111">
              <w:rPr>
                <w:rFonts w:asciiTheme="minorHAnsi" w:hAnsiTheme="minorHAnsi" w:cstheme="minorHAnsi"/>
                <w:b w:val="0"/>
                <w:sz w:val="20"/>
              </w:rPr>
              <w:t xml:space="preserve"> i.e. notification of communicable diseases and procedures within the practice for isolating potentially infectious patients</w:t>
            </w:r>
            <w:r w:rsidRPr="00582F81">
              <w:rPr>
                <w:rFonts w:asciiTheme="minorHAnsi" w:hAnsiTheme="minorHAnsi" w:cstheme="minorHAnsi"/>
                <w:b w:val="0"/>
                <w:sz w:val="20"/>
              </w:rPr>
              <w:t>?</w:t>
            </w:r>
            <w:bookmarkEnd w:id="7"/>
          </w:p>
        </w:tc>
        <w:tc>
          <w:tcPr>
            <w:tcW w:w="986" w:type="dxa"/>
          </w:tcPr>
          <w:p w:rsidR="0018040D" w:rsidRPr="00582F81" w:rsidRDefault="0018040D"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10" w:type="dxa"/>
          </w:tcPr>
          <w:p w:rsidR="0018040D" w:rsidRPr="00582F81" w:rsidRDefault="00464FF1" w:rsidP="004A7A56">
            <w:pPr>
              <w:pStyle w:val="Title"/>
              <w:spacing w:before="12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9" w:type="dxa"/>
          </w:tcPr>
          <w:p w:rsidR="0018040D" w:rsidRPr="00582F81" w:rsidRDefault="0018040D" w:rsidP="004A7A56">
            <w:pPr>
              <w:pStyle w:val="Title"/>
              <w:spacing w:before="120"/>
              <w:jc w:val="left"/>
              <w:rPr>
                <w:rFonts w:asciiTheme="minorHAnsi" w:hAnsiTheme="minorHAnsi" w:cstheme="minorHAnsi"/>
                <w:b w:val="0"/>
                <w:sz w:val="20"/>
              </w:rPr>
            </w:pPr>
          </w:p>
        </w:tc>
        <w:tc>
          <w:tcPr>
            <w:tcW w:w="570" w:type="dxa"/>
          </w:tcPr>
          <w:p w:rsidR="0018040D" w:rsidRPr="00582F81" w:rsidRDefault="0018040D" w:rsidP="004A7A56">
            <w:pPr>
              <w:pStyle w:val="Title"/>
              <w:spacing w:before="120"/>
              <w:jc w:val="left"/>
              <w:rPr>
                <w:rFonts w:asciiTheme="minorHAnsi" w:hAnsiTheme="minorHAnsi" w:cstheme="minorHAnsi"/>
                <w:b w:val="0"/>
                <w:sz w:val="20"/>
              </w:rPr>
            </w:pPr>
          </w:p>
        </w:tc>
        <w:tc>
          <w:tcPr>
            <w:tcW w:w="5387" w:type="dxa"/>
          </w:tcPr>
          <w:p w:rsidR="0018040D" w:rsidRPr="00582F81" w:rsidRDefault="0018040D" w:rsidP="004A7A56">
            <w:pPr>
              <w:pStyle w:val="Title"/>
              <w:spacing w:before="120"/>
              <w:jc w:val="left"/>
              <w:rPr>
                <w:rFonts w:asciiTheme="minorHAnsi" w:hAnsiTheme="minorHAnsi" w:cstheme="minorHAnsi"/>
                <w:b w:val="0"/>
                <w:sz w:val="20"/>
              </w:rPr>
            </w:pPr>
          </w:p>
        </w:tc>
        <w:tc>
          <w:tcPr>
            <w:tcW w:w="2977" w:type="dxa"/>
          </w:tcPr>
          <w:p w:rsidR="0018040D" w:rsidRPr="00582F81" w:rsidRDefault="0018040D" w:rsidP="004A7A56">
            <w:pPr>
              <w:pStyle w:val="Title"/>
              <w:spacing w:before="60"/>
              <w:jc w:val="left"/>
              <w:rPr>
                <w:rFonts w:asciiTheme="minorHAnsi" w:hAnsiTheme="minorHAnsi" w:cstheme="minorHAnsi"/>
                <w:b w:val="0"/>
                <w:sz w:val="14"/>
                <w:szCs w:val="14"/>
              </w:rPr>
            </w:pPr>
            <w:r w:rsidRPr="00582F81">
              <w:rPr>
                <w:rFonts w:asciiTheme="minorHAnsi" w:hAnsiTheme="minorHAnsi" w:cstheme="minorHAnsi"/>
                <w:b w:val="0"/>
                <w:sz w:val="14"/>
                <w:szCs w:val="14"/>
              </w:rPr>
              <w:t>Health Protection (Notification) Regulations 2010</w:t>
            </w:r>
          </w:p>
        </w:tc>
      </w:tr>
      <w:tr w:rsidR="0018040D" w:rsidRPr="00582F81" w:rsidTr="004F4983">
        <w:tblPrEx>
          <w:tblLook w:val="0000" w:firstRow="0" w:lastRow="0" w:firstColumn="0" w:lastColumn="0" w:noHBand="0" w:noVBand="0"/>
        </w:tblPrEx>
        <w:tc>
          <w:tcPr>
            <w:tcW w:w="563" w:type="dxa"/>
          </w:tcPr>
          <w:p w:rsidR="0018040D" w:rsidRPr="00A37111" w:rsidRDefault="0018040D" w:rsidP="00A37111">
            <w:pPr>
              <w:pStyle w:val="Title"/>
              <w:spacing w:before="120"/>
              <w:rPr>
                <w:rFonts w:asciiTheme="minorHAnsi" w:hAnsiTheme="minorHAnsi" w:cstheme="minorHAnsi"/>
                <w:sz w:val="20"/>
              </w:rPr>
            </w:pPr>
            <w:r w:rsidRPr="00A37111">
              <w:rPr>
                <w:rFonts w:asciiTheme="minorHAnsi" w:hAnsiTheme="minorHAnsi" w:cstheme="minorHAnsi"/>
                <w:sz w:val="20"/>
              </w:rPr>
              <w:t>2</w:t>
            </w:r>
          </w:p>
        </w:tc>
        <w:tc>
          <w:tcPr>
            <w:tcW w:w="3123" w:type="dxa"/>
          </w:tcPr>
          <w:p w:rsidR="0018040D" w:rsidRPr="00582F81" w:rsidRDefault="0018040D" w:rsidP="00A37111">
            <w:pPr>
              <w:pStyle w:val="Title"/>
              <w:jc w:val="left"/>
              <w:rPr>
                <w:rFonts w:asciiTheme="minorHAnsi" w:hAnsiTheme="minorHAnsi" w:cstheme="minorHAnsi"/>
                <w:b w:val="0"/>
                <w:sz w:val="20"/>
              </w:rPr>
            </w:pPr>
            <w:r w:rsidRPr="00582F81">
              <w:rPr>
                <w:rFonts w:asciiTheme="minorHAnsi" w:hAnsiTheme="minorHAnsi" w:cstheme="minorHAnsi"/>
                <w:b w:val="0"/>
                <w:sz w:val="20"/>
              </w:rPr>
              <w:t xml:space="preserve">Do you notify all reportable infectious disease on </w:t>
            </w:r>
            <w:r w:rsidRPr="00A37111">
              <w:rPr>
                <w:rFonts w:asciiTheme="minorHAnsi" w:hAnsiTheme="minorHAnsi" w:cstheme="minorHAnsi"/>
                <w:sz w:val="20"/>
              </w:rPr>
              <w:t>suspicion</w:t>
            </w:r>
            <w:r w:rsidRPr="00582F81">
              <w:rPr>
                <w:rFonts w:asciiTheme="minorHAnsi" w:hAnsiTheme="minorHAnsi" w:cstheme="minorHAnsi"/>
                <w:b w:val="0"/>
                <w:sz w:val="20"/>
              </w:rPr>
              <w:t xml:space="preserve"> to the proper officer at the local authority?</w:t>
            </w:r>
          </w:p>
        </w:tc>
        <w:tc>
          <w:tcPr>
            <w:tcW w:w="986" w:type="dxa"/>
          </w:tcPr>
          <w:p w:rsidR="0018040D" w:rsidRPr="00582F81" w:rsidRDefault="0018040D"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10" w:type="dxa"/>
          </w:tcPr>
          <w:p w:rsidR="0018040D" w:rsidRPr="00582F81" w:rsidRDefault="00464FF1" w:rsidP="004A7A56">
            <w:pPr>
              <w:pStyle w:val="Title"/>
              <w:spacing w:before="12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9" w:type="dxa"/>
          </w:tcPr>
          <w:p w:rsidR="0018040D" w:rsidRPr="00582F81" w:rsidRDefault="0018040D" w:rsidP="004A7A56">
            <w:pPr>
              <w:pStyle w:val="Title"/>
              <w:spacing w:before="120"/>
              <w:jc w:val="left"/>
              <w:rPr>
                <w:rFonts w:asciiTheme="minorHAnsi" w:hAnsiTheme="minorHAnsi" w:cstheme="minorHAnsi"/>
                <w:b w:val="0"/>
                <w:sz w:val="20"/>
              </w:rPr>
            </w:pPr>
          </w:p>
        </w:tc>
        <w:tc>
          <w:tcPr>
            <w:tcW w:w="570" w:type="dxa"/>
          </w:tcPr>
          <w:p w:rsidR="0018040D" w:rsidRPr="00582F81" w:rsidRDefault="0018040D" w:rsidP="004A7A56">
            <w:pPr>
              <w:pStyle w:val="Title"/>
              <w:spacing w:before="120"/>
              <w:jc w:val="left"/>
              <w:rPr>
                <w:rFonts w:asciiTheme="minorHAnsi" w:hAnsiTheme="minorHAnsi" w:cstheme="minorHAnsi"/>
                <w:b w:val="0"/>
                <w:sz w:val="20"/>
              </w:rPr>
            </w:pPr>
          </w:p>
        </w:tc>
        <w:tc>
          <w:tcPr>
            <w:tcW w:w="5387" w:type="dxa"/>
          </w:tcPr>
          <w:p w:rsidR="0018040D" w:rsidRPr="00582F81" w:rsidRDefault="0018040D" w:rsidP="004A7A56">
            <w:pPr>
              <w:pStyle w:val="Title"/>
              <w:spacing w:before="120"/>
              <w:jc w:val="left"/>
              <w:rPr>
                <w:rFonts w:asciiTheme="minorHAnsi" w:hAnsiTheme="minorHAnsi" w:cstheme="minorHAnsi"/>
                <w:b w:val="0"/>
                <w:sz w:val="20"/>
              </w:rPr>
            </w:pPr>
          </w:p>
        </w:tc>
        <w:tc>
          <w:tcPr>
            <w:tcW w:w="2977" w:type="dxa"/>
          </w:tcPr>
          <w:p w:rsidR="0018040D" w:rsidRPr="00582F81" w:rsidRDefault="0018040D" w:rsidP="004A7A56">
            <w:pPr>
              <w:pStyle w:val="Title"/>
              <w:spacing w:before="60"/>
              <w:jc w:val="left"/>
              <w:rPr>
                <w:rFonts w:asciiTheme="minorHAnsi" w:hAnsiTheme="minorHAnsi" w:cstheme="minorHAnsi"/>
                <w:b w:val="0"/>
                <w:sz w:val="14"/>
                <w:szCs w:val="14"/>
              </w:rPr>
            </w:pPr>
            <w:r w:rsidRPr="00582F81">
              <w:rPr>
                <w:rFonts w:asciiTheme="minorHAnsi" w:hAnsiTheme="minorHAnsi" w:cstheme="minorHAnsi"/>
                <w:b w:val="0"/>
                <w:sz w:val="14"/>
                <w:szCs w:val="14"/>
              </w:rPr>
              <w:t>Health Protection (Notification) Regulations 2010</w:t>
            </w:r>
          </w:p>
          <w:p w:rsidR="00EF33AB" w:rsidRPr="00582F81" w:rsidRDefault="00EF33AB" w:rsidP="004A7A56">
            <w:pPr>
              <w:pStyle w:val="Title"/>
              <w:spacing w:before="60"/>
              <w:jc w:val="left"/>
              <w:rPr>
                <w:rFonts w:asciiTheme="minorHAnsi" w:hAnsiTheme="minorHAnsi" w:cstheme="minorHAnsi"/>
                <w:b w:val="0"/>
                <w:sz w:val="14"/>
                <w:szCs w:val="14"/>
              </w:rPr>
            </w:pPr>
          </w:p>
          <w:p w:rsidR="00EF33AB" w:rsidRDefault="00565ABA" w:rsidP="00EF33AB">
            <w:pPr>
              <w:pStyle w:val="Title"/>
              <w:spacing w:before="60"/>
              <w:jc w:val="left"/>
              <w:rPr>
                <w:rFonts w:asciiTheme="minorHAnsi" w:hAnsiTheme="minorHAnsi" w:cstheme="minorHAnsi"/>
                <w:b w:val="0"/>
                <w:sz w:val="14"/>
                <w:szCs w:val="14"/>
              </w:rPr>
            </w:pPr>
            <w:hyperlink r:id="rId68" w:history="1">
              <w:r w:rsidR="00EF33AB" w:rsidRPr="009A07C6">
                <w:rPr>
                  <w:rStyle w:val="Hyperlink"/>
                  <w:rFonts w:asciiTheme="minorHAnsi" w:hAnsiTheme="minorHAnsi" w:cstheme="minorHAnsi"/>
                  <w:b w:val="0"/>
                  <w:sz w:val="14"/>
                  <w:szCs w:val="14"/>
                </w:rPr>
                <w:t>https://www.gov.uk/guidance/notifiable-diseases-and-causative-organisms-how-to-report</w:t>
              </w:r>
            </w:hyperlink>
          </w:p>
          <w:p w:rsidR="0018040D" w:rsidRPr="00582F81" w:rsidRDefault="0018040D" w:rsidP="004A7A56">
            <w:pPr>
              <w:pStyle w:val="Title"/>
              <w:spacing w:before="60"/>
              <w:jc w:val="left"/>
              <w:rPr>
                <w:rFonts w:asciiTheme="minorHAnsi" w:hAnsiTheme="minorHAnsi" w:cstheme="minorHAnsi"/>
                <w:b w:val="0"/>
                <w:sz w:val="14"/>
                <w:szCs w:val="14"/>
              </w:rPr>
            </w:pPr>
          </w:p>
        </w:tc>
      </w:tr>
      <w:tr w:rsidR="0018040D" w:rsidRPr="00582F81" w:rsidTr="004F4983">
        <w:tblPrEx>
          <w:tblLook w:val="0000" w:firstRow="0" w:lastRow="0" w:firstColumn="0" w:lastColumn="0" w:noHBand="0" w:noVBand="0"/>
        </w:tblPrEx>
        <w:tc>
          <w:tcPr>
            <w:tcW w:w="563" w:type="dxa"/>
          </w:tcPr>
          <w:p w:rsidR="0018040D" w:rsidRPr="00A37111" w:rsidRDefault="0018040D" w:rsidP="00A37111">
            <w:pPr>
              <w:pStyle w:val="Title"/>
              <w:spacing w:before="120"/>
              <w:rPr>
                <w:rFonts w:asciiTheme="minorHAnsi" w:hAnsiTheme="minorHAnsi" w:cstheme="minorHAnsi"/>
                <w:sz w:val="20"/>
              </w:rPr>
            </w:pPr>
            <w:r w:rsidRPr="00A37111">
              <w:rPr>
                <w:rFonts w:asciiTheme="minorHAnsi" w:hAnsiTheme="minorHAnsi" w:cstheme="minorHAnsi"/>
                <w:sz w:val="20"/>
              </w:rPr>
              <w:t>3</w:t>
            </w:r>
          </w:p>
        </w:tc>
        <w:tc>
          <w:tcPr>
            <w:tcW w:w="3123" w:type="dxa"/>
          </w:tcPr>
          <w:p w:rsidR="0018040D" w:rsidRPr="00582F81" w:rsidRDefault="0018040D" w:rsidP="00A37111">
            <w:pPr>
              <w:pStyle w:val="Title"/>
              <w:jc w:val="left"/>
              <w:rPr>
                <w:rFonts w:asciiTheme="minorHAnsi" w:hAnsiTheme="minorHAnsi" w:cstheme="minorHAnsi"/>
                <w:b w:val="0"/>
                <w:sz w:val="20"/>
              </w:rPr>
            </w:pPr>
            <w:r w:rsidRPr="00582F81">
              <w:rPr>
                <w:rFonts w:asciiTheme="minorHAnsi" w:hAnsiTheme="minorHAnsi" w:cstheme="minorHAnsi"/>
                <w:b w:val="0"/>
                <w:sz w:val="20"/>
              </w:rPr>
              <w:t>Do you have access to notification forms?</w:t>
            </w:r>
          </w:p>
        </w:tc>
        <w:tc>
          <w:tcPr>
            <w:tcW w:w="986" w:type="dxa"/>
          </w:tcPr>
          <w:p w:rsidR="0018040D" w:rsidRPr="00582F81" w:rsidRDefault="0018040D" w:rsidP="0018040D">
            <w:pPr>
              <w:spacing w:before="60" w:line="240" w:lineRule="atLeast"/>
              <w:jc w:val="center"/>
              <w:rPr>
                <w:rFonts w:asciiTheme="minorHAnsi" w:hAnsiTheme="minorHAnsi" w:cstheme="minorHAnsi"/>
                <w:b w:val="0"/>
                <w:sz w:val="20"/>
              </w:rPr>
            </w:pPr>
            <w:r w:rsidRPr="00582F81">
              <w:rPr>
                <w:rFonts w:asciiTheme="minorHAnsi" w:hAnsiTheme="minorHAnsi" w:cstheme="minorHAnsi"/>
                <w:b w:val="0"/>
                <w:sz w:val="20"/>
              </w:rPr>
              <w:t>EQR</w:t>
            </w:r>
          </w:p>
        </w:tc>
        <w:tc>
          <w:tcPr>
            <w:tcW w:w="710" w:type="dxa"/>
          </w:tcPr>
          <w:p w:rsidR="0018040D" w:rsidRPr="00582F81" w:rsidRDefault="00464FF1" w:rsidP="004A7A56">
            <w:pPr>
              <w:pStyle w:val="Title"/>
              <w:spacing w:before="120"/>
              <w:jc w:val="left"/>
              <w:rPr>
                <w:rFonts w:asciiTheme="minorHAnsi" w:hAnsiTheme="minorHAnsi" w:cstheme="minorHAnsi"/>
                <w:b w:val="0"/>
                <w:sz w:val="20"/>
              </w:rPr>
            </w:pPr>
            <w:r>
              <w:rPr>
                <w:rFonts w:asciiTheme="minorHAnsi" w:hAnsiTheme="minorHAnsi" w:cstheme="minorHAnsi"/>
                <w:b w:val="0"/>
                <w:color w:val="000000"/>
                <w:sz w:val="20"/>
              </w:rPr>
              <w:sym w:font="Wingdings" w:char="F0FC"/>
            </w:r>
          </w:p>
        </w:tc>
        <w:tc>
          <w:tcPr>
            <w:tcW w:w="569" w:type="dxa"/>
          </w:tcPr>
          <w:p w:rsidR="0018040D" w:rsidRPr="00582F81" w:rsidRDefault="0018040D" w:rsidP="004A7A56">
            <w:pPr>
              <w:pStyle w:val="Title"/>
              <w:spacing w:before="120"/>
              <w:jc w:val="left"/>
              <w:rPr>
                <w:rFonts w:asciiTheme="minorHAnsi" w:hAnsiTheme="minorHAnsi" w:cstheme="minorHAnsi"/>
                <w:b w:val="0"/>
                <w:sz w:val="20"/>
              </w:rPr>
            </w:pPr>
          </w:p>
        </w:tc>
        <w:tc>
          <w:tcPr>
            <w:tcW w:w="570" w:type="dxa"/>
          </w:tcPr>
          <w:p w:rsidR="0018040D" w:rsidRPr="00582F81" w:rsidRDefault="0018040D" w:rsidP="004A7A56">
            <w:pPr>
              <w:pStyle w:val="Title"/>
              <w:spacing w:before="120"/>
              <w:jc w:val="left"/>
              <w:rPr>
                <w:rFonts w:asciiTheme="minorHAnsi" w:hAnsiTheme="minorHAnsi" w:cstheme="minorHAnsi"/>
                <w:b w:val="0"/>
                <w:sz w:val="20"/>
              </w:rPr>
            </w:pPr>
          </w:p>
        </w:tc>
        <w:tc>
          <w:tcPr>
            <w:tcW w:w="5387" w:type="dxa"/>
          </w:tcPr>
          <w:p w:rsidR="0018040D" w:rsidRPr="00582F81" w:rsidRDefault="0018040D" w:rsidP="004A7A56">
            <w:pPr>
              <w:pStyle w:val="Title"/>
              <w:spacing w:before="120"/>
              <w:jc w:val="left"/>
              <w:rPr>
                <w:rFonts w:asciiTheme="minorHAnsi" w:hAnsiTheme="minorHAnsi" w:cstheme="minorHAnsi"/>
                <w:b w:val="0"/>
                <w:sz w:val="20"/>
              </w:rPr>
            </w:pPr>
          </w:p>
        </w:tc>
        <w:tc>
          <w:tcPr>
            <w:tcW w:w="2977" w:type="dxa"/>
          </w:tcPr>
          <w:p w:rsidR="0018040D" w:rsidRPr="00582F81" w:rsidRDefault="0018040D" w:rsidP="004A7A56">
            <w:pPr>
              <w:pStyle w:val="Title"/>
              <w:spacing w:before="60"/>
              <w:jc w:val="left"/>
              <w:rPr>
                <w:rFonts w:asciiTheme="minorHAnsi" w:hAnsiTheme="minorHAnsi" w:cstheme="minorHAnsi"/>
                <w:b w:val="0"/>
                <w:sz w:val="14"/>
                <w:szCs w:val="14"/>
              </w:rPr>
            </w:pPr>
            <w:r w:rsidRPr="00582F81">
              <w:rPr>
                <w:rFonts w:asciiTheme="minorHAnsi" w:hAnsiTheme="minorHAnsi" w:cstheme="minorHAnsi"/>
                <w:b w:val="0"/>
                <w:sz w:val="14"/>
                <w:szCs w:val="14"/>
              </w:rPr>
              <w:t>Health Protection Legislation (England) Guidance 2010</w:t>
            </w:r>
          </w:p>
          <w:p w:rsidR="0018040D" w:rsidRDefault="0018040D" w:rsidP="004A7A56">
            <w:pPr>
              <w:pStyle w:val="Title"/>
              <w:spacing w:before="60"/>
              <w:jc w:val="left"/>
              <w:rPr>
                <w:rFonts w:asciiTheme="minorHAnsi" w:hAnsiTheme="minorHAnsi" w:cstheme="minorHAnsi"/>
                <w:b w:val="0"/>
                <w:i/>
                <w:iCs/>
                <w:sz w:val="14"/>
                <w:szCs w:val="14"/>
              </w:rPr>
            </w:pPr>
            <w:r w:rsidRPr="00582F81">
              <w:rPr>
                <w:rFonts w:asciiTheme="minorHAnsi" w:hAnsiTheme="minorHAnsi" w:cstheme="minorHAnsi"/>
                <w:b w:val="0"/>
                <w:i/>
                <w:iCs/>
                <w:sz w:val="14"/>
                <w:szCs w:val="14"/>
              </w:rPr>
              <w:t>Health Protection (Notification) Regulations 2010: notification to the proper officer of the local authority</w:t>
            </w:r>
          </w:p>
          <w:p w:rsidR="00EF33AB" w:rsidRPr="00582F81" w:rsidRDefault="00565ABA" w:rsidP="004A7A56">
            <w:pPr>
              <w:pStyle w:val="Title"/>
              <w:spacing w:before="60"/>
              <w:jc w:val="left"/>
              <w:rPr>
                <w:rFonts w:asciiTheme="minorHAnsi" w:hAnsiTheme="minorHAnsi" w:cstheme="minorHAnsi"/>
                <w:b w:val="0"/>
                <w:sz w:val="14"/>
                <w:szCs w:val="14"/>
              </w:rPr>
            </w:pPr>
            <w:hyperlink r:id="rId69" w:history="1">
              <w:r w:rsidR="00EF33AB" w:rsidRPr="009A07C6">
                <w:rPr>
                  <w:rStyle w:val="Hyperlink"/>
                  <w:rFonts w:asciiTheme="minorHAnsi" w:hAnsiTheme="minorHAnsi" w:cstheme="minorHAnsi"/>
                  <w:b w:val="0"/>
                  <w:sz w:val="14"/>
                  <w:szCs w:val="14"/>
                </w:rPr>
                <w:t>https://www.gov.uk/government/publications/notifiable-diseases-form-for-registered-medical-practitioners</w:t>
              </w:r>
            </w:hyperlink>
            <w:r w:rsidR="00EF33AB">
              <w:rPr>
                <w:rFonts w:asciiTheme="minorHAnsi" w:hAnsiTheme="minorHAnsi" w:cstheme="minorHAnsi"/>
                <w:b w:val="0"/>
                <w:sz w:val="14"/>
                <w:szCs w:val="14"/>
              </w:rPr>
              <w:t xml:space="preserve"> </w:t>
            </w:r>
          </w:p>
          <w:p w:rsidR="0018040D" w:rsidRPr="00582F81" w:rsidRDefault="0018040D" w:rsidP="004A7A56">
            <w:pPr>
              <w:pStyle w:val="Title"/>
              <w:spacing w:before="60"/>
              <w:jc w:val="left"/>
              <w:rPr>
                <w:rFonts w:asciiTheme="minorHAnsi" w:hAnsiTheme="minorHAnsi" w:cstheme="minorHAnsi"/>
                <w:b w:val="0"/>
                <w:sz w:val="14"/>
                <w:szCs w:val="14"/>
              </w:rPr>
            </w:pPr>
          </w:p>
        </w:tc>
      </w:tr>
    </w:tbl>
    <w:p w:rsidR="002D6543" w:rsidRPr="00582F81" w:rsidRDefault="002D6543" w:rsidP="002D6543">
      <w:pPr>
        <w:rPr>
          <w:rFonts w:asciiTheme="minorHAnsi" w:hAnsiTheme="minorHAnsi" w:cstheme="minorHAnsi"/>
          <w:sz w:val="20"/>
        </w:rPr>
      </w:pPr>
    </w:p>
    <w:p w:rsidR="002D6543" w:rsidRPr="00582F81" w:rsidRDefault="002D6543" w:rsidP="002D6543">
      <w:pPr>
        <w:rPr>
          <w:rFonts w:asciiTheme="minorHAnsi" w:hAnsiTheme="minorHAnsi" w:cstheme="minorHAnsi"/>
          <w:sz w:val="24"/>
          <w:szCs w:val="24"/>
        </w:rPr>
      </w:pPr>
      <w:r w:rsidRPr="00582F81">
        <w:rPr>
          <w:rFonts w:asciiTheme="minorHAnsi" w:hAnsiTheme="minorHAnsi" w:cstheme="minorHAnsi"/>
          <w:sz w:val="24"/>
          <w:szCs w:val="24"/>
        </w:rPr>
        <w:br w:type="page"/>
      </w:r>
    </w:p>
    <w:p w:rsidR="002D6543" w:rsidRPr="00582F81" w:rsidRDefault="002D6543" w:rsidP="002D6543">
      <w:pPr>
        <w:pStyle w:val="FootnoteText"/>
        <w:rPr>
          <w:rFonts w:asciiTheme="minorHAnsi" w:hAnsiTheme="minorHAnsi" w:cstheme="minorHAnsi"/>
          <w:sz w:val="24"/>
          <w:szCs w:val="24"/>
        </w:rPr>
        <w:sectPr w:rsidR="002D6543" w:rsidRPr="00582F81" w:rsidSect="00BF1360">
          <w:headerReference w:type="even" r:id="rId70"/>
          <w:footerReference w:type="default" r:id="rId71"/>
          <w:headerReference w:type="first" r:id="rId72"/>
          <w:type w:val="continuous"/>
          <w:pgSz w:w="16840" w:h="11907" w:orient="landscape" w:code="9"/>
          <w:pgMar w:top="1134" w:right="1134" w:bottom="1134" w:left="1134" w:header="737" w:footer="737" w:gutter="0"/>
          <w:pgNumType w:start="1"/>
          <w:cols w:space="720"/>
          <w:docGrid w:linePitch="299"/>
        </w:sectPr>
      </w:pPr>
    </w:p>
    <w:p w:rsidR="002D6543" w:rsidRPr="00582F81" w:rsidRDefault="002D6543" w:rsidP="002D6543">
      <w:pPr>
        <w:pStyle w:val="FootnoteText"/>
        <w:rPr>
          <w:rFonts w:asciiTheme="minorHAnsi" w:hAnsiTheme="minorHAnsi" w:cstheme="minorHAnsi"/>
          <w:color w:val="FF6600"/>
          <w:sz w:val="24"/>
          <w:szCs w:val="24"/>
        </w:rPr>
      </w:pPr>
      <w:r w:rsidRPr="00582F81">
        <w:rPr>
          <w:rFonts w:asciiTheme="minorHAnsi" w:hAnsiTheme="minorHAnsi" w:cstheme="minorHAnsi"/>
          <w:sz w:val="24"/>
          <w:szCs w:val="24"/>
        </w:rPr>
        <w:lastRenderedPageBreak/>
        <w:t>Bibliography</w:t>
      </w:r>
    </w:p>
    <w:p w:rsidR="002D6543" w:rsidRPr="00582F81" w:rsidRDefault="002D6543" w:rsidP="002D6543">
      <w:pPr>
        <w:pStyle w:val="FootnoteText"/>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Infection Control Nurses Association and Royal College of General Practitioners (2003) Infection Control Guidance for General Practice. Infection Control Nurses Association </w:t>
      </w:r>
      <w:hyperlink r:id="rId73" w:history="1">
        <w:r w:rsidRPr="00582F81">
          <w:rPr>
            <w:rStyle w:val="Hyperlink"/>
            <w:rFonts w:asciiTheme="minorHAnsi" w:hAnsiTheme="minorHAnsi" w:cstheme="minorHAnsi"/>
            <w:b w:val="0"/>
          </w:rPr>
          <w:t>http://www.ips.uk.net/PRD_ProductDetail.aspx?cid=9&amp;prodid=9&amp;Product=Infection-Control-Guidance-for-General-Practice</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rPr>
      </w:pPr>
      <w:r w:rsidRPr="00485963">
        <w:rPr>
          <w:rFonts w:asciiTheme="minorHAnsi" w:hAnsiTheme="minorHAnsi" w:cstheme="minorHAnsi"/>
          <w:b w:val="0"/>
        </w:rPr>
        <w:t xml:space="preserve">Department of Health (2006) Essential Steps to Safe, Clean Care: </w:t>
      </w:r>
      <w:r w:rsidRPr="00485963">
        <w:rPr>
          <w:rFonts w:asciiTheme="minorHAnsi" w:hAnsiTheme="minorHAnsi" w:cstheme="minorHAnsi"/>
          <w:b w:val="0"/>
          <w:i/>
        </w:rPr>
        <w:t>Reducing healthcare-associated infections in</w:t>
      </w:r>
      <w:r w:rsidRPr="00582F81">
        <w:rPr>
          <w:rFonts w:asciiTheme="minorHAnsi" w:hAnsiTheme="minorHAnsi" w:cstheme="minorHAnsi"/>
          <w:b w:val="0"/>
          <w:i/>
        </w:rPr>
        <w:t xml:space="preserve"> Primary care trusts; Mental health trusts; Learning disability organisations; Independent healthcare; Care homes; Hospices; GP practices and Ambulance services. </w:t>
      </w:r>
      <w:r w:rsidR="00B03B35" w:rsidRPr="00582F81">
        <w:rPr>
          <w:rFonts w:asciiTheme="minorHAnsi" w:hAnsiTheme="minorHAnsi" w:cstheme="minorHAnsi"/>
          <w:b w:val="0"/>
          <w:i/>
        </w:rPr>
        <w:t>Self-Assessment</w:t>
      </w:r>
      <w:r w:rsidRPr="00582F81">
        <w:rPr>
          <w:rFonts w:asciiTheme="minorHAnsi" w:hAnsiTheme="minorHAnsi" w:cstheme="minorHAnsi"/>
          <w:b w:val="0"/>
          <w:i/>
        </w:rPr>
        <w:t xml:space="preserve"> Tool for General Practice</w:t>
      </w:r>
      <w:hyperlink r:id="rId74" w:history="1">
        <w:r w:rsidRPr="00582F81">
          <w:rPr>
            <w:rStyle w:val="Hyperlink"/>
            <w:rFonts w:asciiTheme="minorHAnsi" w:hAnsiTheme="minorHAnsi" w:cstheme="minorHAnsi"/>
            <w:b w:val="0"/>
          </w:rPr>
          <w:t>http://www.dh.gov.uk/prod_consum_dh/groups/dh_digitalassets/@dh/@en/documents/digitalasset/dh_4136061.pdf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Department of Health (2007) </w:t>
      </w:r>
      <w:r w:rsidRPr="00582F81">
        <w:rPr>
          <w:rFonts w:asciiTheme="minorHAnsi" w:hAnsiTheme="minorHAnsi" w:cstheme="minorHAnsi"/>
          <w:b w:val="0"/>
          <w:bCs/>
        </w:rPr>
        <w:t xml:space="preserve">Clarification and Policy Summary - </w:t>
      </w:r>
      <w:r w:rsidRPr="00582F81">
        <w:rPr>
          <w:rFonts w:asciiTheme="minorHAnsi" w:hAnsiTheme="minorHAnsi" w:cstheme="minorHAnsi"/>
          <w:b w:val="0"/>
          <w:bCs/>
          <w:i/>
        </w:rPr>
        <w:t>Decontamination of Re-Usable Medical Devices in the Primary, Secondary and Tertiary Care Sectors (NHS and Independent providers)</w:t>
      </w:r>
      <w:r w:rsidRPr="00582F81">
        <w:rPr>
          <w:rFonts w:asciiTheme="minorHAnsi" w:hAnsiTheme="minorHAnsi" w:cstheme="minorHAnsi"/>
          <w:b w:val="0"/>
          <w:bCs/>
        </w:rPr>
        <w:t xml:space="preserve">, </w:t>
      </w:r>
      <w:hyperlink r:id="rId75" w:history="1">
        <w:r w:rsidRPr="00582F81">
          <w:rPr>
            <w:rStyle w:val="Hyperlink"/>
            <w:rFonts w:asciiTheme="minorHAnsi" w:hAnsiTheme="minorHAnsi" w:cstheme="minorHAnsi"/>
            <w:b w:val="0"/>
          </w:rPr>
          <w:t>http://www.dh.gov.uk/en/Publicationsandstatistics/Publications/PublicationsPolicyAndGuidance/DH_074722</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17A4E" w:rsidRDefault="002B0D40" w:rsidP="00BF1360">
      <w:pPr>
        <w:pStyle w:val="FootnoteText"/>
        <w:numPr>
          <w:ilvl w:val="0"/>
          <w:numId w:val="2"/>
        </w:numPr>
        <w:tabs>
          <w:tab w:val="left" w:pos="709"/>
        </w:tabs>
        <w:spacing w:line="360" w:lineRule="auto"/>
        <w:rPr>
          <w:rFonts w:asciiTheme="minorHAnsi" w:hAnsiTheme="minorHAnsi" w:cstheme="minorHAnsi"/>
          <w:b w:val="0"/>
          <w:i/>
        </w:rPr>
      </w:pPr>
      <w:r>
        <w:rPr>
          <w:rFonts w:asciiTheme="minorHAnsi" w:hAnsiTheme="minorHAnsi" w:cstheme="minorHAnsi"/>
          <w:b w:val="0"/>
        </w:rPr>
        <w:t>Department of Health (2015</w:t>
      </w:r>
      <w:r w:rsidR="002D6543" w:rsidRPr="00582F81">
        <w:rPr>
          <w:rFonts w:asciiTheme="minorHAnsi" w:hAnsiTheme="minorHAnsi" w:cstheme="minorHAnsi"/>
          <w:b w:val="0"/>
        </w:rPr>
        <w:t>) The Health and Social Care Act 2008 -</w:t>
      </w:r>
      <w:r w:rsidR="002D6543" w:rsidRPr="00582F81">
        <w:rPr>
          <w:rFonts w:asciiTheme="minorHAnsi" w:hAnsiTheme="minorHAnsi" w:cstheme="minorHAnsi"/>
          <w:b w:val="0"/>
          <w:i/>
        </w:rPr>
        <w:t>Code of practice for the prevention and control of healthcare associated infections and related guidance</w:t>
      </w:r>
      <w:r w:rsidR="00517A4E">
        <w:rPr>
          <w:rFonts w:asciiTheme="minorHAnsi" w:hAnsiTheme="minorHAnsi" w:cstheme="minorHAnsi"/>
          <w:b w:val="0"/>
          <w:i/>
        </w:rPr>
        <w:t xml:space="preserve"> </w:t>
      </w:r>
      <w:r w:rsidR="002D6543" w:rsidRPr="00517A4E">
        <w:rPr>
          <w:rFonts w:asciiTheme="minorHAnsi" w:hAnsiTheme="minorHAnsi" w:cstheme="minorHAnsi"/>
          <w:b w:val="0"/>
          <w:color w:val="3333FF"/>
          <w:u w:val="single"/>
        </w:rPr>
        <w:t>http://www.dh.gov.uk/en/Publicationsandstatistics/Publications/PublicationsPolicyAndGuidance/DH_122604</w:t>
      </w:r>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Infection Control Nurses Association (2002) Hand Decontamination Guidelines </w:t>
      </w:r>
      <w:hyperlink r:id="rId76" w:history="1">
        <w:r w:rsidRPr="00582F81">
          <w:rPr>
            <w:rStyle w:val="Hyperlink"/>
            <w:rFonts w:asciiTheme="minorHAnsi" w:hAnsiTheme="minorHAnsi" w:cstheme="minorHAnsi"/>
            <w:b w:val="0"/>
          </w:rPr>
          <w:t>http://www.ips.uk.net/CAT_ListCategories.aspx?cid=9&amp;pid=0&amp;Category=Products-and-publications</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17A4E"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National Patient Safety Agency</w:t>
      </w:r>
      <w:r w:rsidR="00A37111">
        <w:rPr>
          <w:rFonts w:asciiTheme="minorHAnsi" w:hAnsiTheme="minorHAnsi" w:cstheme="minorHAnsi"/>
          <w:b w:val="0"/>
        </w:rPr>
        <w:t xml:space="preserve"> (2009) National Reporting and L</w:t>
      </w:r>
      <w:r w:rsidRPr="00582F81">
        <w:rPr>
          <w:rFonts w:asciiTheme="minorHAnsi" w:hAnsiTheme="minorHAnsi" w:cstheme="minorHAnsi"/>
          <w:b w:val="0"/>
        </w:rPr>
        <w:t>earning Service. Revised Healthcare Cleaning Manual</w:t>
      </w:r>
      <w:r w:rsidRPr="00517A4E">
        <w:rPr>
          <w:rFonts w:asciiTheme="minorHAnsi" w:hAnsiTheme="minorHAnsi" w:cstheme="minorHAnsi"/>
        </w:rPr>
        <w:tab/>
      </w:r>
      <w:hyperlink r:id="rId77" w:history="1">
        <w:r w:rsidRPr="00517A4E">
          <w:rPr>
            <w:rStyle w:val="Hyperlink"/>
            <w:rFonts w:asciiTheme="minorHAnsi" w:hAnsiTheme="minorHAnsi" w:cstheme="minorHAnsi"/>
            <w:b w:val="0"/>
          </w:rPr>
          <w:t>http://www.nrls.npsa.nhs.uk/resources/patient-safety-topics/environment/?entryid45=61830</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rPr>
      </w:pPr>
    </w:p>
    <w:p w:rsidR="002D6543" w:rsidRPr="00517A4E"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NPSA (2010) Vaccine Cold Storage Supporting Information</w:t>
      </w:r>
      <w:r w:rsidR="00517A4E">
        <w:rPr>
          <w:rFonts w:asciiTheme="minorHAnsi" w:hAnsiTheme="minorHAnsi" w:cstheme="minorHAnsi"/>
          <w:b w:val="0"/>
        </w:rPr>
        <w:t xml:space="preserve"> </w:t>
      </w:r>
      <w:hyperlink r:id="rId78" w:history="1">
        <w:r w:rsidRPr="00517A4E">
          <w:rPr>
            <w:rStyle w:val="Hyperlink"/>
            <w:rFonts w:asciiTheme="minorHAnsi" w:hAnsiTheme="minorHAnsi" w:cstheme="minorHAnsi"/>
            <w:b w:val="0"/>
          </w:rPr>
          <w:t>http://www.nrls.npsa.nhs.uk/EasySiteWeb/getresource.axd?AssetID=66112</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17A4E"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Department of Health. Immunisation against Infectious Disease. Chapter 12. Immunisation of he</w:t>
      </w:r>
      <w:r w:rsidR="00517A4E">
        <w:rPr>
          <w:rFonts w:asciiTheme="minorHAnsi" w:hAnsiTheme="minorHAnsi" w:cstheme="minorHAnsi"/>
          <w:b w:val="0"/>
        </w:rPr>
        <w:t xml:space="preserve">althcare and laboratory staff. </w:t>
      </w:r>
      <w:hyperlink r:id="rId79" w:history="1">
        <w:r w:rsidRPr="00517A4E">
          <w:rPr>
            <w:rStyle w:val="Hyperlink"/>
            <w:rFonts w:asciiTheme="minorHAnsi" w:hAnsiTheme="minorHAnsi" w:cstheme="minorHAnsi"/>
            <w:b w:val="0"/>
          </w:rPr>
          <w:t>http://www.dh.gov.uk/prod_consum_dh/groups/dh_digitalassets/@dh/@en/documents/digitalasset/dh_063632.pdf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lastRenderedPageBreak/>
        <w:t xml:space="preserve">Department of Health. Immunisation against Infectious Disease. Chapter 32. Tuberculosis.  </w:t>
      </w:r>
    </w:p>
    <w:p w:rsidR="002D6543" w:rsidRPr="00582F81" w:rsidRDefault="002D6543" w:rsidP="00A37111">
      <w:pPr>
        <w:pStyle w:val="FootnoteText"/>
        <w:tabs>
          <w:tab w:val="left" w:pos="709"/>
        </w:tabs>
        <w:spacing w:line="360" w:lineRule="auto"/>
        <w:rPr>
          <w:rFonts w:asciiTheme="minorHAnsi" w:hAnsiTheme="minorHAnsi" w:cstheme="minorHAnsi"/>
          <w:b w:val="0"/>
        </w:rPr>
      </w:pPr>
    </w:p>
    <w:p w:rsidR="002D6543" w:rsidRPr="00517A4E"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Department of Health (2007) Heal</w:t>
      </w:r>
      <w:r w:rsidR="00A37111">
        <w:rPr>
          <w:rFonts w:asciiTheme="minorHAnsi" w:hAnsiTheme="minorHAnsi" w:cstheme="minorHAnsi"/>
          <w:b w:val="0"/>
        </w:rPr>
        <w:t>th c</w:t>
      </w:r>
      <w:r w:rsidRPr="00582F81">
        <w:rPr>
          <w:rFonts w:asciiTheme="minorHAnsi" w:hAnsiTheme="minorHAnsi" w:cstheme="minorHAnsi"/>
          <w:b w:val="0"/>
        </w:rPr>
        <w:t>learance for tuberculosis, hepatitis B, hepatitis C and HIV: New healthcare workers</w:t>
      </w:r>
      <w:r w:rsidR="00517A4E">
        <w:rPr>
          <w:rFonts w:asciiTheme="minorHAnsi" w:hAnsiTheme="minorHAnsi" w:cstheme="minorHAnsi"/>
          <w:b w:val="0"/>
        </w:rPr>
        <w:t xml:space="preserve"> </w:t>
      </w:r>
      <w:hyperlink r:id="rId80" w:history="1">
        <w:r w:rsidRPr="00517A4E">
          <w:rPr>
            <w:rStyle w:val="Hyperlink"/>
            <w:rFonts w:asciiTheme="minorHAnsi" w:hAnsiTheme="minorHAnsi" w:cstheme="minorHAnsi"/>
            <w:b w:val="0"/>
          </w:rPr>
          <w:t>http://www.dh.gov.uk/prod_consum_dh/groups/dh_digitalassets/@dh/@en/documents/digitalasset/dh_074981.pdf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17A4E"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World Health Organisation (2008) Guidelines on Hand Hygiene in Health Care</w:t>
      </w:r>
      <w:r w:rsidR="00517A4E">
        <w:rPr>
          <w:rFonts w:asciiTheme="minorHAnsi" w:hAnsiTheme="minorHAnsi" w:cstheme="minorHAnsi"/>
          <w:b w:val="0"/>
        </w:rPr>
        <w:t xml:space="preserve"> </w:t>
      </w:r>
      <w:hyperlink r:id="rId81" w:history="1">
        <w:r w:rsidRPr="00517A4E">
          <w:rPr>
            <w:rStyle w:val="Hyperlink"/>
            <w:rFonts w:asciiTheme="minorHAnsi" w:hAnsiTheme="minorHAnsi" w:cstheme="minorHAnsi"/>
            <w:b w:val="0"/>
          </w:rPr>
          <w:t>http://whqlibdoc.who.int/publications/2009/9789241597906_eng.pdf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407D8F"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Department of Health (2003) Chickenpox (Varicella) immunisation for healthcare workers</w:t>
      </w:r>
      <w:r w:rsidR="00407D8F">
        <w:rPr>
          <w:rFonts w:asciiTheme="minorHAnsi" w:hAnsiTheme="minorHAnsi" w:cstheme="minorHAnsi"/>
          <w:b w:val="0"/>
        </w:rPr>
        <w:t xml:space="preserve"> </w:t>
      </w:r>
      <w:hyperlink r:id="rId82" w:history="1">
        <w:r w:rsidRPr="00407D8F">
          <w:rPr>
            <w:rStyle w:val="Hyperlink"/>
            <w:rFonts w:asciiTheme="minorHAnsi" w:hAnsiTheme="minorHAnsi" w:cstheme="minorHAnsi"/>
            <w:b w:val="0"/>
          </w:rPr>
          <w:t>http://www.dh.gov.uk/en/Publicationsandstatistics/Publications/PublicationsPolicyAndGuidance/DH_4068814</w:t>
        </w:r>
      </w:hyperlink>
      <w:r w:rsidR="00407D8F" w:rsidRPr="00407D8F">
        <w:rPr>
          <w:rStyle w:val="Hyperlink"/>
          <w:rFonts w:asciiTheme="minorHAnsi" w:hAnsiTheme="minorHAnsi" w:cstheme="minorHAnsi"/>
          <w:b w:val="0"/>
        </w:rPr>
        <w:t xml:space="preserve"> </w:t>
      </w:r>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407D8F"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Department of Health (2001) The provision of occupational health and safety services for general medic</w:t>
      </w:r>
      <w:r w:rsidR="00407D8F">
        <w:rPr>
          <w:rFonts w:asciiTheme="minorHAnsi" w:hAnsiTheme="minorHAnsi" w:cstheme="minorHAnsi"/>
          <w:b w:val="0"/>
        </w:rPr>
        <w:t xml:space="preserve">al practitioners and their staff </w:t>
      </w:r>
      <w:hyperlink r:id="rId83" w:history="1">
        <w:r w:rsidRPr="00407D8F">
          <w:rPr>
            <w:rStyle w:val="Hyperlink"/>
            <w:rFonts w:asciiTheme="minorHAnsi" w:hAnsiTheme="minorHAnsi" w:cstheme="minorHAnsi"/>
            <w:b w:val="0"/>
          </w:rPr>
          <w:t>http://www.dh.gov.uk/prod_consum_dh/groups/dh_digitalassets/@dh/@en/documents/digitalasset/dh_4014874.pdf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485963">
      <w:pPr>
        <w:pStyle w:val="FootnoteText"/>
        <w:numPr>
          <w:ilvl w:val="0"/>
          <w:numId w:val="2"/>
        </w:numPr>
        <w:tabs>
          <w:tab w:val="left" w:pos="709"/>
        </w:tabs>
        <w:spacing w:line="360" w:lineRule="auto"/>
        <w:ind w:left="714" w:hanging="357"/>
        <w:rPr>
          <w:rFonts w:asciiTheme="minorHAnsi" w:hAnsiTheme="minorHAnsi" w:cstheme="minorHAnsi"/>
          <w:b w:val="0"/>
        </w:rPr>
      </w:pPr>
      <w:r w:rsidRPr="00582F81">
        <w:rPr>
          <w:rFonts w:asciiTheme="minorHAnsi" w:hAnsiTheme="minorHAnsi" w:cstheme="minorHAnsi"/>
          <w:b w:val="0"/>
        </w:rPr>
        <w:t xml:space="preserve">Health Protection Scotland (2004) Infection Control Team, Healthcare Associated Infection &amp; Infection Control Section (HPS - formerly Scottish Centre for Infection and Environmental Health (SCIEH)) Review of Literature. Skin disinfection prior to intradermal, subcutaneous, and intramuscular injection administration </w:t>
      </w:r>
      <w:hyperlink r:id="rId84" w:history="1">
        <w:r w:rsidRPr="00582F81">
          <w:rPr>
            <w:rStyle w:val="Hyperlink"/>
            <w:rFonts w:asciiTheme="minorHAnsi" w:hAnsiTheme="minorHAnsi" w:cstheme="minorHAnsi"/>
            <w:b w:val="0"/>
          </w:rPr>
          <w:t>http://www.documents.hps.scot.nhs.uk/hai/infection-control/publications/skin-disinfection-review.pdf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Royal College of Nursing (2002) Position Statement on Injection Technique</w:t>
      </w:r>
      <w:r w:rsidR="00407D8F">
        <w:rPr>
          <w:rFonts w:asciiTheme="minorHAnsi" w:hAnsiTheme="minorHAnsi" w:cstheme="minorHAnsi"/>
          <w:b w:val="0"/>
        </w:rPr>
        <w:t xml:space="preserve"> </w:t>
      </w:r>
      <w:hyperlink r:id="rId85" w:history="1">
        <w:r w:rsidRPr="00582F81">
          <w:rPr>
            <w:rStyle w:val="Hyperlink"/>
            <w:rFonts w:asciiTheme="minorHAnsi" w:hAnsiTheme="minorHAnsi" w:cstheme="minorHAnsi"/>
            <w:b w:val="0"/>
          </w:rPr>
          <w:t>http://www.rcn.org.uk/__data/assets/pdf_file/0010/78535/001753.pdf</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Department of Health (2006) "Immunisation against Infectious Disease" - "The Green Book" also Storage, Distribution and Disposal of Vaccines Chapter 3 Department of Health TSO London </w:t>
      </w:r>
      <w:hyperlink r:id="rId86" w:history="1">
        <w:r w:rsidRPr="00582F81">
          <w:rPr>
            <w:rStyle w:val="Hyperlink"/>
            <w:rFonts w:asciiTheme="minorHAnsi" w:hAnsiTheme="minorHAnsi" w:cstheme="minorHAnsi"/>
            <w:b w:val="0"/>
          </w:rPr>
          <w:t>http://www.dh.gov.uk/en/Publichealth/Immunisation/Greenbook/index.htm</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National Patient Safety Agency (2009) The NHS Cleaning Manual</w:t>
      </w:r>
    </w:p>
    <w:p w:rsidR="00485963" w:rsidRDefault="00485963" w:rsidP="00485963">
      <w:pPr>
        <w:pStyle w:val="ListParagraph"/>
        <w:rPr>
          <w:rFonts w:asciiTheme="minorHAnsi" w:hAnsiTheme="minorHAnsi" w:cstheme="minorHAnsi"/>
          <w:b w:val="0"/>
        </w:rPr>
      </w:pPr>
    </w:p>
    <w:p w:rsidR="00485963" w:rsidRDefault="00485963" w:rsidP="00485963">
      <w:pPr>
        <w:pStyle w:val="ListParagraph"/>
        <w:numPr>
          <w:ilvl w:val="0"/>
          <w:numId w:val="2"/>
        </w:numPr>
        <w:spacing w:line="360" w:lineRule="auto"/>
        <w:rPr>
          <w:rFonts w:asciiTheme="minorHAnsi" w:hAnsiTheme="minorHAnsi" w:cstheme="minorHAnsi"/>
          <w:b w:val="0"/>
          <w:sz w:val="20"/>
        </w:rPr>
      </w:pPr>
      <w:r w:rsidRPr="00485963">
        <w:rPr>
          <w:rFonts w:asciiTheme="minorHAnsi" w:hAnsiTheme="minorHAnsi" w:cstheme="minorHAnsi"/>
          <w:b w:val="0"/>
          <w:sz w:val="20"/>
        </w:rPr>
        <w:t>Nat</w:t>
      </w:r>
      <w:r>
        <w:rPr>
          <w:rFonts w:asciiTheme="minorHAnsi" w:hAnsiTheme="minorHAnsi" w:cstheme="minorHAnsi"/>
          <w:b w:val="0"/>
          <w:sz w:val="20"/>
        </w:rPr>
        <w:t>ional Patient Safety Agency (2010</w:t>
      </w:r>
      <w:r w:rsidRPr="00485963">
        <w:rPr>
          <w:rFonts w:asciiTheme="minorHAnsi" w:hAnsiTheme="minorHAnsi" w:cstheme="minorHAnsi"/>
          <w:b w:val="0"/>
          <w:sz w:val="20"/>
        </w:rPr>
        <w:t xml:space="preserve">) </w:t>
      </w:r>
      <w:hyperlink r:id="rId87" w:history="1">
        <w:r w:rsidRPr="00485963">
          <w:rPr>
            <w:rStyle w:val="Hyperlink"/>
            <w:rFonts w:asciiTheme="minorHAnsi" w:hAnsiTheme="minorHAnsi" w:cstheme="minorHAnsi"/>
            <w:b w:val="0"/>
            <w:color w:val="auto"/>
            <w:sz w:val="20"/>
            <w:u w:val="none"/>
          </w:rPr>
          <w:t>National specifications for cleanliness in the NHS: primary care medical and dental premises</w:t>
        </w:r>
      </w:hyperlink>
      <w:r w:rsidRPr="00485963">
        <w:rPr>
          <w:rFonts w:asciiTheme="minorHAnsi" w:hAnsiTheme="minorHAnsi" w:cstheme="minorHAnsi"/>
          <w:b w:val="0"/>
          <w:sz w:val="20"/>
        </w:rPr>
        <w:t xml:space="preserve"> </w:t>
      </w:r>
    </w:p>
    <w:p w:rsidR="00485963" w:rsidRPr="00485963" w:rsidRDefault="00485963" w:rsidP="00485963">
      <w:pPr>
        <w:spacing w:line="360" w:lineRule="auto"/>
        <w:ind w:firstLine="720"/>
        <w:rPr>
          <w:rFonts w:asciiTheme="minorHAnsi" w:hAnsiTheme="minorHAnsi" w:cstheme="minorHAnsi"/>
          <w:b w:val="0"/>
          <w:sz w:val="20"/>
        </w:rPr>
      </w:pPr>
      <w:r w:rsidRPr="00485963">
        <w:rPr>
          <w:rFonts w:asciiTheme="minorHAnsi" w:hAnsiTheme="minorHAnsi" w:cstheme="minorHAnsi"/>
          <w:b w:val="0"/>
          <w:sz w:val="20"/>
        </w:rPr>
        <w:t xml:space="preserve"> </w:t>
      </w:r>
      <w:hyperlink r:id="rId88" w:history="1">
        <w:r w:rsidRPr="00485963">
          <w:rPr>
            <w:rStyle w:val="Hyperlink"/>
            <w:rFonts w:asciiTheme="minorHAnsi" w:hAnsiTheme="minorHAnsi" w:cstheme="minorHAnsi"/>
            <w:b w:val="0"/>
            <w:sz w:val="20"/>
          </w:rPr>
          <w:t>http://www.nrls.npsa.nhs.uk/resources/?entryid45=75241</w:t>
        </w:r>
      </w:hyperlink>
      <w:r w:rsidRPr="00485963">
        <w:rPr>
          <w:rFonts w:asciiTheme="minorHAnsi" w:hAnsiTheme="minorHAnsi" w:cstheme="minorHAnsi"/>
          <w:b w:val="0"/>
          <w:sz w:val="20"/>
        </w:rPr>
        <w:t xml:space="preserve"> </w:t>
      </w:r>
    </w:p>
    <w:p w:rsidR="00485963" w:rsidRPr="00485963" w:rsidRDefault="00485963" w:rsidP="00485963">
      <w:pPr>
        <w:pStyle w:val="FootnoteText"/>
        <w:tabs>
          <w:tab w:val="left" w:pos="709"/>
        </w:tabs>
        <w:spacing w:line="360" w:lineRule="auto"/>
        <w:rPr>
          <w:rFonts w:asciiTheme="minorHAnsi" w:hAnsiTheme="minorHAnsi" w:cstheme="minorHAnsi"/>
          <w:b w:val="0"/>
          <w:sz w:val="14"/>
          <w:szCs w:val="14"/>
        </w:rPr>
      </w:pPr>
    </w:p>
    <w:p w:rsidR="00485963" w:rsidRPr="00485963" w:rsidRDefault="00485963" w:rsidP="00485963">
      <w:pPr>
        <w:pStyle w:val="FootnoteText"/>
        <w:numPr>
          <w:ilvl w:val="0"/>
          <w:numId w:val="2"/>
        </w:numPr>
        <w:tabs>
          <w:tab w:val="left" w:pos="709"/>
        </w:tabs>
        <w:spacing w:line="360" w:lineRule="auto"/>
        <w:rPr>
          <w:rFonts w:asciiTheme="minorHAnsi" w:hAnsiTheme="minorHAnsi" w:cstheme="minorHAnsi"/>
          <w:b w:val="0"/>
        </w:rPr>
      </w:pPr>
      <w:r w:rsidRPr="00485963">
        <w:rPr>
          <w:rFonts w:asciiTheme="minorHAnsi" w:hAnsiTheme="minorHAnsi" w:cstheme="minorHAnsi"/>
          <w:b w:val="0"/>
        </w:rPr>
        <w:lastRenderedPageBreak/>
        <w:t>National Patient Safety Agency (2010) Primary Care Cleaning Audit Score Sheet</w:t>
      </w:r>
      <w:r>
        <w:rPr>
          <w:rFonts w:asciiTheme="minorHAnsi" w:hAnsiTheme="minorHAnsi" w:cstheme="minorHAnsi"/>
          <w:b w:val="0"/>
        </w:rPr>
        <w:t xml:space="preserve"> </w:t>
      </w:r>
      <w:hyperlink r:id="rId89" w:history="1">
        <w:r w:rsidRPr="00485963">
          <w:rPr>
            <w:rStyle w:val="Hyperlink"/>
            <w:rFonts w:asciiTheme="minorHAnsi" w:hAnsiTheme="minorHAnsi" w:cstheme="minorHAnsi"/>
            <w:b w:val="0"/>
          </w:rPr>
          <w:t>http://www.nrls.npsa.nhs.uk/resources/?entryid45=75241</w:t>
        </w:r>
      </w:hyperlink>
    </w:p>
    <w:p w:rsidR="00485963" w:rsidRDefault="00485963" w:rsidP="00485963">
      <w:pPr>
        <w:pStyle w:val="FootnoteText"/>
        <w:tabs>
          <w:tab w:val="left" w:pos="709"/>
        </w:tabs>
        <w:spacing w:line="360" w:lineRule="auto"/>
        <w:ind w:left="360"/>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National Patient Safety Agency (2007</w:t>
      </w:r>
      <w:r w:rsidR="00B03B35" w:rsidRPr="00582F81">
        <w:rPr>
          <w:rFonts w:asciiTheme="minorHAnsi" w:hAnsiTheme="minorHAnsi" w:cstheme="minorHAnsi"/>
          <w:b w:val="0"/>
        </w:rPr>
        <w:t>) Clean</w:t>
      </w:r>
      <w:r w:rsidRPr="00582F81">
        <w:rPr>
          <w:rFonts w:asciiTheme="minorHAnsi" w:hAnsiTheme="minorHAnsi" w:cstheme="minorHAnsi"/>
          <w:b w:val="0"/>
        </w:rPr>
        <w:t xml:space="preserve"> Your Hands Campaign</w:t>
      </w:r>
      <w:r w:rsidR="00517A4E">
        <w:rPr>
          <w:rFonts w:asciiTheme="minorHAnsi" w:hAnsiTheme="minorHAnsi" w:cstheme="minorHAnsi"/>
          <w:b w:val="0"/>
        </w:rPr>
        <w:t xml:space="preserve"> (campaign no longer active but resources are still available) </w:t>
      </w:r>
      <w:hyperlink r:id="rId90" w:history="1">
        <w:r w:rsidR="00517A4E" w:rsidRPr="00B438FE">
          <w:rPr>
            <w:rStyle w:val="Hyperlink"/>
            <w:rFonts w:asciiTheme="minorHAnsi" w:hAnsiTheme="minorHAnsi" w:cstheme="minorHAnsi"/>
            <w:b w:val="0"/>
          </w:rPr>
          <w:t>http://www.npsa.nhs.uk/cleanyourhands/</w:t>
        </w:r>
      </w:hyperlink>
      <w:r w:rsidR="00517A4E">
        <w:rPr>
          <w:rFonts w:asciiTheme="minorHAnsi" w:hAnsiTheme="minorHAnsi" w:cstheme="minorHAnsi"/>
          <w:b w:val="0"/>
        </w:rPr>
        <w:t xml:space="preserve"> </w:t>
      </w:r>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Style w:val="st"/>
          <w:rFonts w:asciiTheme="minorHAnsi" w:hAnsiTheme="minorHAnsi" w:cstheme="minorHAnsi"/>
          <w:b w:val="0"/>
        </w:rPr>
        <w:t xml:space="preserve">Environment Agency (2011) Hazardous Waste </w:t>
      </w:r>
      <w:r w:rsidR="00B03B35" w:rsidRPr="00582F81">
        <w:rPr>
          <w:rStyle w:val="st"/>
          <w:rFonts w:asciiTheme="minorHAnsi" w:hAnsiTheme="minorHAnsi" w:cstheme="minorHAnsi"/>
          <w:b w:val="0"/>
        </w:rPr>
        <w:t>Regulations.</w:t>
      </w:r>
      <w:r w:rsidR="00B03B35" w:rsidRPr="00582F81">
        <w:rPr>
          <w:rFonts w:asciiTheme="minorHAnsi" w:hAnsiTheme="minorHAnsi" w:cstheme="minorHAnsi"/>
          <w:b w:val="0"/>
        </w:rPr>
        <w:t xml:space="preserve"> Waste</w:t>
      </w:r>
      <w:r w:rsidRPr="00582F81">
        <w:rPr>
          <w:rFonts w:asciiTheme="minorHAnsi" w:hAnsiTheme="minorHAnsi" w:cstheme="minorHAnsi"/>
          <w:b w:val="0"/>
        </w:rPr>
        <w:t xml:space="preserve"> (England and Wales) Regulations 2011 and the Waste (Miscellaneous Provisions) (Wales) 2011 Regulations</w:t>
      </w:r>
      <w:r w:rsidR="00407D8F">
        <w:rPr>
          <w:rFonts w:asciiTheme="minorHAnsi" w:hAnsiTheme="minorHAnsi" w:cstheme="minorHAnsi"/>
          <w:b w:val="0"/>
        </w:rPr>
        <w:t xml:space="preserve"> </w:t>
      </w:r>
      <w:r w:rsidR="00407D8F">
        <w:rPr>
          <w:rFonts w:asciiTheme="minorHAnsi" w:hAnsiTheme="minorHAnsi" w:cstheme="minorHAnsi"/>
        </w:rPr>
        <w:t xml:space="preserve"> </w:t>
      </w:r>
      <w:hyperlink r:id="rId91" w:history="1">
        <w:r w:rsidRPr="00582F81">
          <w:rPr>
            <w:rStyle w:val="Hyperlink"/>
            <w:rFonts w:asciiTheme="minorHAnsi" w:hAnsiTheme="minorHAnsi" w:cstheme="minorHAnsi"/>
            <w:b w:val="0"/>
          </w:rPr>
          <w:t>http://www.environment-agency.gov.uk/business/topics/waste/32180.aspx</w:t>
        </w:r>
      </w:hyperlink>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Health Protection Agency (2010) </w:t>
      </w:r>
      <w:r w:rsidRPr="00582F81">
        <w:rPr>
          <w:rFonts w:asciiTheme="minorHAnsi" w:hAnsiTheme="minorHAnsi" w:cstheme="minorHAnsi"/>
          <w:b w:val="0"/>
          <w:i/>
          <w:iCs/>
        </w:rPr>
        <w:t>Health Protection (Local Authority Powers) Regulations 2010</w:t>
      </w:r>
      <w:r w:rsidRPr="00582F81">
        <w:rPr>
          <w:rFonts w:asciiTheme="minorHAnsi" w:hAnsiTheme="minorHAnsi" w:cstheme="minorHAnsi"/>
          <w:b w:val="0"/>
        </w:rPr>
        <w:t xml:space="preserve"> (SI 2010/657) </w:t>
      </w:r>
      <w:hyperlink r:id="rId92" w:history="1">
        <w:r w:rsidR="00407D8F" w:rsidRPr="00B438FE">
          <w:rPr>
            <w:rStyle w:val="Hyperlink"/>
            <w:rFonts w:asciiTheme="minorHAnsi" w:hAnsiTheme="minorHAnsi" w:cstheme="minorHAnsi"/>
            <w:b w:val="0"/>
          </w:rPr>
          <w:t>http://www.legislation.gov.uk/uksi/2010/659/pdfs/uksi_20100659_en.pdf</w:t>
        </w:r>
      </w:hyperlink>
      <w:r w:rsidR="00407D8F">
        <w:rPr>
          <w:rFonts w:asciiTheme="minorHAnsi" w:hAnsiTheme="minorHAnsi" w:cstheme="minorHAnsi"/>
          <w:b w:val="0"/>
        </w:rPr>
        <w:t xml:space="preserve"> </w:t>
      </w:r>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Health Protection Agency (2010) </w:t>
      </w:r>
      <w:r w:rsidRPr="00582F81">
        <w:rPr>
          <w:rFonts w:asciiTheme="minorHAnsi" w:hAnsiTheme="minorHAnsi" w:cstheme="minorHAnsi"/>
          <w:b w:val="0"/>
          <w:i/>
          <w:iCs/>
        </w:rPr>
        <w:t>Health Protection (Part 2A Orders) Regulations 2010</w:t>
      </w:r>
      <w:r w:rsidRPr="00582F81">
        <w:rPr>
          <w:rFonts w:asciiTheme="minorHAnsi" w:hAnsiTheme="minorHAnsi" w:cstheme="minorHAnsi"/>
          <w:b w:val="0"/>
        </w:rPr>
        <w:t xml:space="preserve"> (SI 2010/658)</w:t>
      </w:r>
    </w:p>
    <w:p w:rsidR="002D6543" w:rsidRPr="00582F81" w:rsidRDefault="002D6543" w:rsidP="00517A4E">
      <w:pPr>
        <w:pStyle w:val="FootnoteText"/>
        <w:tabs>
          <w:tab w:val="left" w:pos="709"/>
        </w:tabs>
        <w:spacing w:line="360" w:lineRule="auto"/>
        <w:ind w:left="709" w:hanging="709"/>
        <w:rPr>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 xml:space="preserve">HM Government Legislation (2010) </w:t>
      </w:r>
      <w:r w:rsidRPr="00582F81">
        <w:rPr>
          <w:rFonts w:asciiTheme="minorHAnsi" w:hAnsiTheme="minorHAnsi" w:cstheme="minorHAnsi"/>
          <w:b w:val="0"/>
          <w:i/>
        </w:rPr>
        <w:t xml:space="preserve">Health Protection (Notifications) Regulations 2010 </w:t>
      </w:r>
      <w:hyperlink r:id="rId93" w:history="1">
        <w:r w:rsidRPr="00582F81">
          <w:rPr>
            <w:rStyle w:val="Hyperlink"/>
            <w:rFonts w:asciiTheme="minorHAnsi" w:hAnsiTheme="minorHAnsi" w:cstheme="minorHAnsi"/>
            <w:b w:val="0"/>
          </w:rPr>
          <w:t>http://www.legislation.gov.uk/uksi/2010/659/contents/made</w:t>
        </w:r>
      </w:hyperlink>
    </w:p>
    <w:p w:rsidR="002D6543" w:rsidRPr="00582F81" w:rsidRDefault="002D6543" w:rsidP="00517A4E">
      <w:pPr>
        <w:pStyle w:val="FootnoteText"/>
        <w:tabs>
          <w:tab w:val="left" w:pos="709"/>
        </w:tabs>
        <w:spacing w:line="360" w:lineRule="auto"/>
        <w:ind w:left="709" w:hanging="709"/>
        <w:rPr>
          <w:rStyle w:val="st"/>
          <w:rFonts w:asciiTheme="minorHAnsi" w:hAnsiTheme="minorHAnsi" w:cstheme="minorHAnsi"/>
          <w:b w:val="0"/>
        </w:rPr>
      </w:pPr>
    </w:p>
    <w:p w:rsidR="002D6543" w:rsidRPr="00582F81" w:rsidRDefault="002D6543" w:rsidP="00BF1360">
      <w:pPr>
        <w:pStyle w:val="FootnoteText"/>
        <w:numPr>
          <w:ilvl w:val="0"/>
          <w:numId w:val="2"/>
        </w:numPr>
        <w:tabs>
          <w:tab w:val="left" w:pos="709"/>
        </w:tabs>
        <w:spacing w:line="360" w:lineRule="auto"/>
        <w:rPr>
          <w:rFonts w:asciiTheme="minorHAnsi" w:hAnsiTheme="minorHAnsi" w:cstheme="minorHAnsi"/>
          <w:b w:val="0"/>
        </w:rPr>
      </w:pPr>
      <w:r w:rsidRPr="00582F81">
        <w:rPr>
          <w:rFonts w:asciiTheme="minorHAnsi" w:hAnsiTheme="minorHAnsi" w:cstheme="minorHAnsi"/>
          <w:b w:val="0"/>
        </w:rPr>
        <w:t>Medicines and Healthcare products Regulatory Agency (MHRA) (2010) Medical Device Directive (93/42/EEC)</w:t>
      </w:r>
    </w:p>
    <w:p w:rsidR="002D6543" w:rsidRDefault="00565ABA" w:rsidP="00407D8F">
      <w:pPr>
        <w:pStyle w:val="FootnoteText"/>
        <w:tabs>
          <w:tab w:val="left" w:pos="709"/>
        </w:tabs>
        <w:spacing w:line="360" w:lineRule="auto"/>
        <w:ind w:left="720"/>
        <w:rPr>
          <w:rFonts w:asciiTheme="minorHAnsi" w:hAnsiTheme="minorHAnsi" w:cstheme="minorHAnsi"/>
          <w:b w:val="0"/>
          <w:color w:val="3122FA"/>
          <w:u w:val="single"/>
        </w:rPr>
      </w:pPr>
      <w:hyperlink r:id="rId94" w:history="1">
        <w:r w:rsidR="00407D8F" w:rsidRPr="00B438FE">
          <w:rPr>
            <w:rStyle w:val="Hyperlink"/>
            <w:rFonts w:asciiTheme="minorHAnsi" w:hAnsiTheme="minorHAnsi" w:cstheme="minorHAnsi"/>
            <w:b w:val="0"/>
          </w:rPr>
          <w:t>http://www.mhra.gov.uk/Howweregulate/Devices/MedicalDevicesDirective/index.htm</w:t>
        </w:r>
      </w:hyperlink>
    </w:p>
    <w:p w:rsidR="00407D8F" w:rsidRPr="00582F81" w:rsidRDefault="00407D8F" w:rsidP="00407D8F">
      <w:pPr>
        <w:pStyle w:val="FootnoteText"/>
        <w:tabs>
          <w:tab w:val="left" w:pos="709"/>
        </w:tabs>
        <w:spacing w:line="360" w:lineRule="auto"/>
        <w:ind w:left="720"/>
        <w:rPr>
          <w:rFonts w:asciiTheme="minorHAnsi" w:hAnsiTheme="minorHAnsi" w:cstheme="minorHAnsi"/>
          <w:b w:val="0"/>
          <w:color w:val="3122FA"/>
          <w:u w:val="single"/>
        </w:rPr>
      </w:pPr>
    </w:p>
    <w:p w:rsidR="002D6543" w:rsidRPr="00407D8F" w:rsidRDefault="002D6543" w:rsidP="00BF1360">
      <w:pPr>
        <w:pStyle w:val="ListParagraph"/>
        <w:numPr>
          <w:ilvl w:val="0"/>
          <w:numId w:val="2"/>
        </w:numPr>
        <w:spacing w:line="360" w:lineRule="auto"/>
        <w:rPr>
          <w:rFonts w:asciiTheme="minorHAnsi" w:hAnsiTheme="minorHAnsi" w:cstheme="minorHAnsi"/>
          <w:b w:val="0"/>
          <w:color w:val="000000"/>
          <w:sz w:val="20"/>
        </w:rPr>
      </w:pPr>
      <w:r w:rsidRPr="00517A4E">
        <w:rPr>
          <w:rFonts w:asciiTheme="minorHAnsi" w:hAnsiTheme="minorHAnsi" w:cstheme="minorHAnsi"/>
          <w:b w:val="0"/>
          <w:color w:val="000000"/>
          <w:sz w:val="20"/>
        </w:rPr>
        <w:t>MHRA Managing Medical Devices DB2006 (05)</w:t>
      </w:r>
      <w:r w:rsidR="00407D8F">
        <w:rPr>
          <w:rFonts w:asciiTheme="minorHAnsi" w:hAnsiTheme="minorHAnsi" w:cstheme="minorHAnsi"/>
          <w:b w:val="0"/>
          <w:color w:val="000000"/>
          <w:sz w:val="20"/>
        </w:rPr>
        <w:t xml:space="preserve"> </w:t>
      </w:r>
      <w:hyperlink r:id="rId95" w:history="1">
        <w:r w:rsidRPr="00407D8F">
          <w:rPr>
            <w:rStyle w:val="Hyperlink"/>
            <w:rFonts w:asciiTheme="minorHAnsi" w:hAnsiTheme="minorHAnsi" w:cstheme="minorHAnsi"/>
            <w:b w:val="0"/>
          </w:rPr>
          <w:t>http://www.mhra.gov.uk/home/groups/dts-bs/documents/publication/con2025143.pdf</w:t>
        </w:r>
      </w:hyperlink>
    </w:p>
    <w:p w:rsidR="002D6543" w:rsidRPr="00582F81" w:rsidRDefault="002D6543" w:rsidP="00517A4E">
      <w:pPr>
        <w:pStyle w:val="FootnoteText"/>
        <w:tabs>
          <w:tab w:val="left" w:pos="709"/>
        </w:tabs>
        <w:spacing w:line="360" w:lineRule="auto"/>
        <w:rPr>
          <w:rStyle w:val="st"/>
          <w:rFonts w:asciiTheme="minorHAnsi" w:hAnsiTheme="minorHAnsi" w:cstheme="minorHAnsi"/>
          <w:b w:val="0"/>
        </w:rPr>
      </w:pPr>
    </w:p>
    <w:p w:rsidR="00517A4E" w:rsidRDefault="002D6543" w:rsidP="00BF1360">
      <w:pPr>
        <w:pStyle w:val="Pa2"/>
        <w:numPr>
          <w:ilvl w:val="0"/>
          <w:numId w:val="2"/>
        </w:numPr>
        <w:spacing w:line="360" w:lineRule="auto"/>
        <w:rPr>
          <w:rStyle w:val="A7"/>
          <w:rFonts w:asciiTheme="minorHAnsi" w:hAnsiTheme="minorHAnsi" w:cstheme="minorHAnsi"/>
          <w:sz w:val="20"/>
          <w:szCs w:val="20"/>
        </w:rPr>
      </w:pPr>
      <w:r w:rsidRPr="0018040D">
        <w:rPr>
          <w:rFonts w:asciiTheme="minorHAnsi" w:hAnsiTheme="minorHAnsi" w:cstheme="minorHAnsi"/>
          <w:bCs/>
          <w:color w:val="000000"/>
          <w:sz w:val="20"/>
          <w:szCs w:val="20"/>
        </w:rPr>
        <w:t xml:space="preserve">Water Supply (Water Fittings) Regulations 1999. </w:t>
      </w:r>
      <w:r w:rsidR="00407D8F">
        <w:rPr>
          <w:rFonts w:asciiTheme="minorHAnsi" w:hAnsiTheme="minorHAnsi" w:cstheme="minorHAnsi"/>
          <w:color w:val="000000"/>
          <w:sz w:val="20"/>
          <w:szCs w:val="20"/>
        </w:rPr>
        <w:t xml:space="preserve">SI 1999 No 1148. HMSO </w:t>
      </w:r>
      <w:r w:rsidRPr="00407D8F">
        <w:rPr>
          <w:rFonts w:asciiTheme="minorHAnsi" w:hAnsiTheme="minorHAnsi" w:cstheme="minorHAnsi"/>
          <w:color w:val="000000"/>
          <w:sz w:val="20"/>
          <w:szCs w:val="20"/>
        </w:rPr>
        <w:t>1999.</w:t>
      </w:r>
      <w:r w:rsidR="00407D8F">
        <w:rPr>
          <w:rFonts w:asciiTheme="minorHAnsi" w:hAnsiTheme="minorHAnsi" w:cstheme="minorHAnsi"/>
          <w:color w:val="000000"/>
          <w:sz w:val="20"/>
          <w:szCs w:val="20"/>
        </w:rPr>
        <w:t xml:space="preserve"> </w:t>
      </w:r>
      <w:hyperlink r:id="rId96" w:history="1">
        <w:r w:rsidR="00407D8F" w:rsidRPr="00B438FE">
          <w:rPr>
            <w:rStyle w:val="Hyperlink"/>
            <w:rFonts w:asciiTheme="minorHAnsi" w:hAnsiTheme="minorHAnsi" w:cstheme="minorHAnsi"/>
            <w:sz w:val="20"/>
            <w:szCs w:val="20"/>
          </w:rPr>
          <w:t>http://www.legislation.gov.uk/uksi/1999/1148/contents/made</w:t>
        </w:r>
      </w:hyperlink>
      <w:r w:rsidR="00407D8F">
        <w:rPr>
          <w:rStyle w:val="A7"/>
          <w:rFonts w:asciiTheme="minorHAnsi" w:hAnsiTheme="minorHAnsi" w:cstheme="minorHAnsi"/>
          <w:sz w:val="20"/>
          <w:szCs w:val="20"/>
        </w:rPr>
        <w:t xml:space="preserve"> </w:t>
      </w:r>
    </w:p>
    <w:p w:rsidR="00407D8F" w:rsidRPr="00407D8F" w:rsidRDefault="00407D8F" w:rsidP="00407D8F">
      <w:pPr>
        <w:pStyle w:val="Default"/>
      </w:pPr>
    </w:p>
    <w:p w:rsidR="00517A4E" w:rsidRDefault="002D6543" w:rsidP="00BF1360">
      <w:pPr>
        <w:pStyle w:val="Pa2"/>
        <w:numPr>
          <w:ilvl w:val="0"/>
          <w:numId w:val="2"/>
        </w:numPr>
        <w:spacing w:line="360" w:lineRule="auto"/>
        <w:rPr>
          <w:rStyle w:val="A7"/>
          <w:rFonts w:asciiTheme="minorHAnsi" w:hAnsiTheme="minorHAnsi" w:cstheme="minorHAnsi"/>
          <w:sz w:val="20"/>
          <w:szCs w:val="20"/>
        </w:rPr>
      </w:pPr>
      <w:r w:rsidRPr="0018040D">
        <w:rPr>
          <w:rFonts w:asciiTheme="minorHAnsi" w:hAnsiTheme="minorHAnsi" w:cstheme="minorHAnsi"/>
          <w:bCs/>
          <w:color w:val="000000"/>
          <w:sz w:val="20"/>
          <w:szCs w:val="20"/>
        </w:rPr>
        <w:t xml:space="preserve">Water Supply (Water Quality) Regulations 2010. </w:t>
      </w:r>
      <w:r w:rsidR="00407D8F">
        <w:rPr>
          <w:rFonts w:asciiTheme="minorHAnsi" w:hAnsiTheme="minorHAnsi" w:cstheme="minorHAnsi"/>
          <w:color w:val="000000"/>
          <w:sz w:val="20"/>
          <w:szCs w:val="20"/>
        </w:rPr>
        <w:t xml:space="preserve">SI 2010 No 994. HMSO, </w:t>
      </w:r>
      <w:r w:rsidRPr="0018040D">
        <w:rPr>
          <w:rFonts w:asciiTheme="minorHAnsi" w:hAnsiTheme="minorHAnsi" w:cstheme="minorHAnsi"/>
          <w:color w:val="000000"/>
          <w:sz w:val="20"/>
          <w:szCs w:val="20"/>
        </w:rPr>
        <w:t>2000.</w:t>
      </w:r>
      <w:r w:rsidR="00407D8F">
        <w:rPr>
          <w:rFonts w:asciiTheme="minorHAnsi" w:hAnsiTheme="minorHAnsi" w:cstheme="minorHAnsi"/>
          <w:color w:val="000000"/>
          <w:sz w:val="20"/>
          <w:szCs w:val="20"/>
        </w:rPr>
        <w:t xml:space="preserve"> </w:t>
      </w:r>
      <w:hyperlink r:id="rId97" w:history="1">
        <w:r w:rsidR="00407D8F" w:rsidRPr="00B438FE">
          <w:rPr>
            <w:rStyle w:val="Hyperlink"/>
            <w:rFonts w:asciiTheme="minorHAnsi" w:hAnsiTheme="minorHAnsi" w:cstheme="minorHAnsi"/>
            <w:sz w:val="20"/>
            <w:szCs w:val="20"/>
          </w:rPr>
          <w:t>http://www.legislation.gov.uk/wsi/2010/994/contents/mad</w:t>
        </w:r>
      </w:hyperlink>
      <w:r w:rsidR="00407D8F">
        <w:rPr>
          <w:rStyle w:val="A7"/>
          <w:rFonts w:asciiTheme="minorHAnsi" w:hAnsiTheme="minorHAnsi" w:cstheme="minorHAnsi"/>
          <w:sz w:val="20"/>
          <w:szCs w:val="20"/>
        </w:rPr>
        <w:t xml:space="preserve"> </w:t>
      </w:r>
    </w:p>
    <w:p w:rsidR="00407D8F" w:rsidRPr="00407D8F" w:rsidRDefault="00407D8F" w:rsidP="00407D8F">
      <w:pPr>
        <w:pStyle w:val="Default"/>
      </w:pPr>
    </w:p>
    <w:p w:rsidR="002D6543" w:rsidRPr="00517A4E" w:rsidRDefault="002D6543" w:rsidP="00BF1360">
      <w:pPr>
        <w:pStyle w:val="ListParagraph"/>
        <w:numPr>
          <w:ilvl w:val="0"/>
          <w:numId w:val="2"/>
        </w:numPr>
        <w:spacing w:line="360" w:lineRule="auto"/>
        <w:rPr>
          <w:rFonts w:asciiTheme="minorHAnsi" w:hAnsiTheme="minorHAnsi" w:cstheme="minorHAnsi"/>
          <w:b w:val="0"/>
          <w:color w:val="000000"/>
          <w:sz w:val="20"/>
          <w:lang w:eastAsia="en-GB"/>
        </w:rPr>
      </w:pPr>
      <w:r w:rsidRPr="00517A4E">
        <w:rPr>
          <w:rFonts w:asciiTheme="minorHAnsi" w:hAnsiTheme="minorHAnsi" w:cstheme="minorHAnsi"/>
          <w:b w:val="0"/>
          <w:color w:val="000000"/>
          <w:sz w:val="20"/>
          <w:lang w:eastAsia="en-GB"/>
        </w:rPr>
        <w:t>Legionnaires’ disease: A guide for duty ho</w:t>
      </w:r>
      <w:r w:rsidR="00530328" w:rsidRPr="00517A4E">
        <w:rPr>
          <w:rFonts w:asciiTheme="minorHAnsi" w:hAnsiTheme="minorHAnsi" w:cstheme="minorHAnsi"/>
          <w:b w:val="0"/>
          <w:color w:val="000000"/>
          <w:sz w:val="20"/>
          <w:lang w:eastAsia="en-GB"/>
        </w:rPr>
        <w:t xml:space="preserve">lders Leaflet INDG458 HSE Books. </w:t>
      </w:r>
      <w:r w:rsidRPr="00517A4E">
        <w:rPr>
          <w:rFonts w:asciiTheme="minorHAnsi" w:hAnsiTheme="minorHAnsi" w:cstheme="minorHAnsi"/>
          <w:b w:val="0"/>
          <w:color w:val="000000"/>
          <w:sz w:val="20"/>
          <w:lang w:eastAsia="en-GB"/>
        </w:rPr>
        <w:t>2012</w:t>
      </w:r>
      <w:r w:rsidR="00530328" w:rsidRPr="00517A4E">
        <w:rPr>
          <w:rFonts w:asciiTheme="minorHAnsi" w:hAnsiTheme="minorHAnsi" w:cstheme="minorHAnsi"/>
          <w:b w:val="0"/>
          <w:color w:val="000000"/>
          <w:sz w:val="20"/>
          <w:lang w:eastAsia="en-GB"/>
        </w:rPr>
        <w:t xml:space="preserve"> </w:t>
      </w:r>
      <w:hyperlink r:id="rId98" w:history="1">
        <w:r w:rsidR="00530328" w:rsidRPr="00517A4E">
          <w:rPr>
            <w:rStyle w:val="Hyperlink"/>
            <w:rFonts w:asciiTheme="minorHAnsi" w:hAnsiTheme="minorHAnsi" w:cstheme="minorHAnsi"/>
            <w:b w:val="0"/>
            <w:sz w:val="20"/>
            <w:lang w:eastAsia="en-GB"/>
          </w:rPr>
          <w:t>www.hse.gov.uk/pubns/indg458.htm</w:t>
        </w:r>
      </w:hyperlink>
      <w:r w:rsidR="00530328" w:rsidRPr="00517A4E">
        <w:rPr>
          <w:rFonts w:asciiTheme="minorHAnsi" w:hAnsiTheme="minorHAnsi" w:cstheme="minorHAnsi"/>
          <w:b w:val="0"/>
          <w:color w:val="000000"/>
          <w:sz w:val="20"/>
          <w:lang w:eastAsia="en-GB"/>
        </w:rPr>
        <w:t xml:space="preserve"> </w:t>
      </w:r>
    </w:p>
    <w:p w:rsidR="002D6543" w:rsidRPr="00582F81" w:rsidRDefault="002D6543" w:rsidP="00517A4E">
      <w:pPr>
        <w:spacing w:line="360" w:lineRule="auto"/>
        <w:ind w:left="34"/>
        <w:rPr>
          <w:rFonts w:asciiTheme="minorHAnsi" w:hAnsiTheme="minorHAnsi" w:cstheme="minorHAnsi"/>
          <w:b w:val="0"/>
          <w:color w:val="000000"/>
          <w:sz w:val="20"/>
          <w:lang w:eastAsia="en-GB"/>
        </w:rPr>
      </w:pPr>
    </w:p>
    <w:p w:rsidR="00407D8F" w:rsidRDefault="002D6543" w:rsidP="00BF1360">
      <w:pPr>
        <w:pStyle w:val="ListParagraph"/>
        <w:numPr>
          <w:ilvl w:val="0"/>
          <w:numId w:val="2"/>
        </w:numPr>
        <w:autoSpaceDE w:val="0"/>
        <w:autoSpaceDN w:val="0"/>
        <w:adjustRightInd w:val="0"/>
        <w:spacing w:line="360" w:lineRule="auto"/>
        <w:rPr>
          <w:rFonts w:asciiTheme="minorHAnsi" w:hAnsiTheme="minorHAnsi" w:cstheme="minorHAnsi"/>
          <w:b w:val="0"/>
          <w:color w:val="000000"/>
          <w:sz w:val="20"/>
          <w:lang w:eastAsia="en-GB"/>
        </w:rPr>
      </w:pPr>
      <w:r w:rsidRPr="00407D8F">
        <w:rPr>
          <w:rFonts w:asciiTheme="minorHAnsi" w:hAnsiTheme="minorHAnsi" w:cstheme="minorHAnsi"/>
          <w:b w:val="0"/>
          <w:color w:val="000000"/>
          <w:sz w:val="20"/>
          <w:lang w:eastAsia="en-GB"/>
        </w:rPr>
        <w:t xml:space="preserve">The control of legionella: A recommended Code of Conduct for Service Providers The Legionella Control Association 2013 </w:t>
      </w:r>
      <w:r w:rsidR="00407D8F" w:rsidRPr="00407D8F">
        <w:rPr>
          <w:rFonts w:asciiTheme="minorHAnsi" w:hAnsiTheme="minorHAnsi" w:cstheme="minorHAnsi"/>
          <w:b w:val="0"/>
          <w:color w:val="000000"/>
          <w:sz w:val="20"/>
          <w:lang w:eastAsia="en-GB"/>
        </w:rPr>
        <w:t xml:space="preserve"> </w:t>
      </w:r>
      <w:hyperlink r:id="rId99" w:history="1">
        <w:r w:rsidR="00407D8F" w:rsidRPr="00407D8F">
          <w:rPr>
            <w:rStyle w:val="Hyperlink"/>
            <w:rFonts w:asciiTheme="minorHAnsi" w:hAnsiTheme="minorHAnsi" w:cstheme="minorHAnsi"/>
            <w:b w:val="0"/>
            <w:sz w:val="20"/>
            <w:lang w:eastAsia="en-GB"/>
          </w:rPr>
          <w:t>www.legionellacontrol.org.uk</w:t>
        </w:r>
      </w:hyperlink>
      <w:r w:rsidR="00407D8F" w:rsidRPr="00407D8F">
        <w:rPr>
          <w:rFonts w:asciiTheme="minorHAnsi" w:hAnsiTheme="minorHAnsi" w:cstheme="minorHAnsi"/>
          <w:b w:val="0"/>
          <w:color w:val="000000"/>
          <w:sz w:val="20"/>
          <w:lang w:eastAsia="en-GB"/>
        </w:rPr>
        <w:t xml:space="preserve"> </w:t>
      </w:r>
    </w:p>
    <w:p w:rsidR="00407D8F" w:rsidRPr="00407D8F" w:rsidRDefault="00407D8F" w:rsidP="00407D8F">
      <w:pPr>
        <w:pStyle w:val="ListParagraph"/>
        <w:rPr>
          <w:rFonts w:asciiTheme="minorHAnsi" w:hAnsiTheme="minorHAnsi" w:cstheme="minorHAnsi"/>
          <w:b w:val="0"/>
          <w:bCs/>
          <w:color w:val="000000"/>
          <w:sz w:val="20"/>
          <w:lang w:eastAsia="en-GB"/>
        </w:rPr>
      </w:pPr>
    </w:p>
    <w:p w:rsidR="00407D8F" w:rsidRDefault="00407D8F" w:rsidP="00BF1360">
      <w:pPr>
        <w:pStyle w:val="ListParagraph"/>
        <w:numPr>
          <w:ilvl w:val="0"/>
          <w:numId w:val="2"/>
        </w:numPr>
        <w:autoSpaceDE w:val="0"/>
        <w:autoSpaceDN w:val="0"/>
        <w:adjustRightInd w:val="0"/>
        <w:spacing w:line="360" w:lineRule="auto"/>
        <w:rPr>
          <w:rFonts w:asciiTheme="minorHAnsi" w:hAnsiTheme="minorHAnsi" w:cstheme="minorHAnsi"/>
          <w:b w:val="0"/>
          <w:color w:val="000000"/>
          <w:sz w:val="20"/>
          <w:lang w:eastAsia="en-GB"/>
        </w:rPr>
      </w:pPr>
      <w:r w:rsidRPr="00407D8F">
        <w:rPr>
          <w:rFonts w:asciiTheme="minorHAnsi" w:hAnsiTheme="minorHAnsi" w:cstheme="minorHAnsi"/>
          <w:b w:val="0"/>
          <w:bCs/>
          <w:color w:val="000000"/>
          <w:sz w:val="20"/>
          <w:lang w:eastAsia="en-GB"/>
        </w:rPr>
        <w:lastRenderedPageBreak/>
        <w:t xml:space="preserve">Legionnaires’ disease. </w:t>
      </w:r>
      <w:r w:rsidRPr="00407D8F">
        <w:rPr>
          <w:rFonts w:asciiTheme="minorHAnsi" w:hAnsiTheme="minorHAnsi" w:cstheme="minorHAnsi"/>
          <w:b w:val="0"/>
          <w:color w:val="000000"/>
          <w:sz w:val="20"/>
          <w:lang w:eastAsia="en-GB"/>
        </w:rPr>
        <w:t xml:space="preserve">The control of legionella bacteria in water systems Health and Safety Executive, 2013 </w:t>
      </w:r>
      <w:hyperlink r:id="rId100" w:history="1">
        <w:r w:rsidRPr="00407D8F">
          <w:rPr>
            <w:rStyle w:val="Hyperlink"/>
            <w:rFonts w:asciiTheme="minorHAnsi" w:hAnsiTheme="minorHAnsi" w:cstheme="minorHAnsi"/>
            <w:b w:val="0"/>
            <w:sz w:val="20"/>
            <w:lang w:eastAsia="en-GB"/>
          </w:rPr>
          <w:t>http://www.hse.gov.uk/pubns/priced/l8.pdf</w:t>
        </w:r>
      </w:hyperlink>
      <w:r w:rsidRPr="00407D8F">
        <w:rPr>
          <w:rFonts w:asciiTheme="minorHAnsi" w:hAnsiTheme="minorHAnsi" w:cstheme="minorHAnsi"/>
          <w:b w:val="0"/>
          <w:color w:val="000000"/>
          <w:sz w:val="20"/>
          <w:lang w:eastAsia="en-GB"/>
        </w:rPr>
        <w:t xml:space="preserve"> </w:t>
      </w:r>
    </w:p>
    <w:p w:rsidR="00407D8F" w:rsidRPr="00407D8F" w:rsidRDefault="00407D8F" w:rsidP="00407D8F">
      <w:pPr>
        <w:pStyle w:val="ListParagraph"/>
        <w:rPr>
          <w:rFonts w:asciiTheme="minorHAnsi" w:hAnsiTheme="minorHAnsi" w:cstheme="minorHAnsi"/>
          <w:b w:val="0"/>
          <w:color w:val="000000"/>
          <w:sz w:val="20"/>
          <w:lang w:eastAsia="en-GB"/>
        </w:rPr>
      </w:pPr>
    </w:p>
    <w:p w:rsidR="002D6543" w:rsidRPr="00185449" w:rsidRDefault="009D19BE" w:rsidP="00BF1360">
      <w:pPr>
        <w:pStyle w:val="Title"/>
        <w:numPr>
          <w:ilvl w:val="0"/>
          <w:numId w:val="2"/>
        </w:numPr>
        <w:spacing w:line="360" w:lineRule="auto"/>
        <w:jc w:val="left"/>
        <w:rPr>
          <w:rFonts w:asciiTheme="minorHAnsi" w:hAnsiTheme="minorHAnsi" w:cstheme="minorHAnsi"/>
          <w:b w:val="0"/>
          <w:sz w:val="20"/>
        </w:rPr>
      </w:pPr>
      <w:r>
        <w:rPr>
          <w:rFonts w:asciiTheme="minorHAnsi" w:hAnsiTheme="minorHAnsi" w:cstheme="minorHAnsi"/>
          <w:b w:val="0"/>
          <w:sz w:val="20"/>
        </w:rPr>
        <w:t xml:space="preserve">NICE (2014) </w:t>
      </w:r>
      <w:r w:rsidR="00185449">
        <w:rPr>
          <w:rFonts w:asciiTheme="minorHAnsi" w:hAnsiTheme="minorHAnsi" w:cstheme="minorHAnsi"/>
          <w:b w:val="0"/>
          <w:sz w:val="20"/>
        </w:rPr>
        <w:t>I</w:t>
      </w:r>
      <w:r w:rsidR="00530328">
        <w:rPr>
          <w:rFonts w:asciiTheme="minorHAnsi" w:hAnsiTheme="minorHAnsi" w:cstheme="minorHAnsi"/>
          <w:b w:val="0"/>
          <w:sz w:val="20"/>
        </w:rPr>
        <w:t xml:space="preserve">nfection Prevention &amp; Control. </w:t>
      </w:r>
      <w:r w:rsidR="00185449">
        <w:rPr>
          <w:rFonts w:asciiTheme="minorHAnsi" w:hAnsiTheme="minorHAnsi" w:cstheme="minorHAnsi"/>
          <w:b w:val="0"/>
          <w:sz w:val="20"/>
        </w:rPr>
        <w:t xml:space="preserve">Quality Standard 61. </w:t>
      </w:r>
      <w:hyperlink r:id="rId101" w:history="1">
        <w:r w:rsidR="00530328" w:rsidRPr="00B438FE">
          <w:rPr>
            <w:rStyle w:val="Hyperlink"/>
            <w:rFonts w:asciiTheme="minorHAnsi" w:hAnsiTheme="minorHAnsi" w:cstheme="minorHAnsi"/>
            <w:b w:val="0"/>
            <w:sz w:val="20"/>
          </w:rPr>
          <w:t>https://www.nice.org.uk/Guidance/QS61</w:t>
        </w:r>
      </w:hyperlink>
      <w:r w:rsidR="00530328">
        <w:rPr>
          <w:rFonts w:asciiTheme="minorHAnsi" w:hAnsiTheme="minorHAnsi" w:cstheme="minorHAnsi"/>
          <w:b w:val="0"/>
          <w:sz w:val="20"/>
        </w:rPr>
        <w:t xml:space="preserve"> </w:t>
      </w:r>
    </w:p>
    <w:p w:rsidR="002D6543" w:rsidRPr="00582F81" w:rsidRDefault="002D6543" w:rsidP="00517A4E">
      <w:pPr>
        <w:pStyle w:val="Title"/>
        <w:spacing w:line="360" w:lineRule="auto"/>
        <w:jc w:val="left"/>
        <w:rPr>
          <w:rFonts w:asciiTheme="minorHAnsi" w:hAnsiTheme="minorHAnsi" w:cstheme="minorHAnsi"/>
          <w:sz w:val="20"/>
        </w:rPr>
      </w:pPr>
    </w:p>
    <w:p w:rsidR="002D6543" w:rsidRDefault="009D19BE" w:rsidP="00BF1360">
      <w:pPr>
        <w:pStyle w:val="Title"/>
        <w:numPr>
          <w:ilvl w:val="0"/>
          <w:numId w:val="2"/>
        </w:numPr>
        <w:spacing w:line="360" w:lineRule="auto"/>
        <w:jc w:val="left"/>
        <w:rPr>
          <w:rFonts w:asciiTheme="minorHAnsi" w:hAnsiTheme="minorHAnsi" w:cstheme="minorHAnsi"/>
          <w:b w:val="0"/>
          <w:sz w:val="20"/>
        </w:rPr>
      </w:pPr>
      <w:r>
        <w:rPr>
          <w:rFonts w:asciiTheme="minorHAnsi" w:hAnsiTheme="minorHAnsi" w:cstheme="minorHAnsi"/>
          <w:b w:val="0"/>
          <w:sz w:val="20"/>
        </w:rPr>
        <w:t xml:space="preserve">NICE (2002) </w:t>
      </w:r>
      <w:r w:rsidR="00185449" w:rsidRPr="00185449">
        <w:rPr>
          <w:rFonts w:asciiTheme="minorHAnsi" w:hAnsiTheme="minorHAnsi" w:cstheme="minorHAnsi"/>
          <w:b w:val="0"/>
          <w:sz w:val="20"/>
        </w:rPr>
        <w:t>Healthcare-associated infections: prevention and control in primary and community care</w:t>
      </w:r>
      <w:r>
        <w:rPr>
          <w:rFonts w:asciiTheme="minorHAnsi" w:hAnsiTheme="minorHAnsi" w:cstheme="minorHAnsi"/>
          <w:b w:val="0"/>
          <w:sz w:val="20"/>
        </w:rPr>
        <w:t xml:space="preserve">. Clinical </w:t>
      </w:r>
      <w:r w:rsidR="00530328">
        <w:rPr>
          <w:rFonts w:asciiTheme="minorHAnsi" w:hAnsiTheme="minorHAnsi" w:cstheme="minorHAnsi"/>
          <w:b w:val="0"/>
          <w:sz w:val="20"/>
        </w:rPr>
        <w:t xml:space="preserve">Guideline 139. </w:t>
      </w:r>
      <w:hyperlink r:id="rId102" w:history="1">
        <w:r w:rsidR="00530328" w:rsidRPr="00B438FE">
          <w:rPr>
            <w:rStyle w:val="Hyperlink"/>
            <w:rFonts w:asciiTheme="minorHAnsi" w:hAnsiTheme="minorHAnsi" w:cstheme="minorHAnsi"/>
            <w:b w:val="0"/>
            <w:sz w:val="20"/>
          </w:rPr>
          <w:t>https://www.nice.org.uk/guidance/cg139?unlid=93069585201611115539</w:t>
        </w:r>
      </w:hyperlink>
      <w:r w:rsidR="00530328">
        <w:rPr>
          <w:rFonts w:asciiTheme="minorHAnsi" w:hAnsiTheme="minorHAnsi" w:cstheme="minorHAnsi"/>
          <w:b w:val="0"/>
          <w:sz w:val="20"/>
        </w:rPr>
        <w:t xml:space="preserve"> </w:t>
      </w:r>
    </w:p>
    <w:p w:rsidR="00800E21" w:rsidRDefault="00800E21" w:rsidP="00800E21">
      <w:pPr>
        <w:pStyle w:val="ListParagraph"/>
        <w:rPr>
          <w:rFonts w:asciiTheme="minorHAnsi" w:hAnsiTheme="minorHAnsi" w:cstheme="minorHAnsi"/>
          <w:b w:val="0"/>
          <w:sz w:val="20"/>
        </w:rPr>
      </w:pPr>
    </w:p>
    <w:p w:rsidR="00800E21" w:rsidRDefault="009D19BE" w:rsidP="009D19BE">
      <w:pPr>
        <w:pStyle w:val="Title"/>
        <w:numPr>
          <w:ilvl w:val="0"/>
          <w:numId w:val="2"/>
        </w:numPr>
        <w:spacing w:line="360" w:lineRule="auto"/>
        <w:ind w:left="714" w:hanging="357"/>
        <w:jc w:val="left"/>
        <w:rPr>
          <w:rFonts w:asciiTheme="minorHAnsi" w:hAnsiTheme="minorHAnsi" w:cstheme="minorHAnsi"/>
          <w:b w:val="0"/>
          <w:sz w:val="20"/>
        </w:rPr>
      </w:pPr>
      <w:r>
        <w:rPr>
          <w:rFonts w:asciiTheme="minorHAnsi" w:hAnsiTheme="minorHAnsi" w:cstheme="minorHAnsi"/>
          <w:b w:val="0"/>
          <w:sz w:val="20"/>
        </w:rPr>
        <w:t xml:space="preserve">NICE (2016) </w:t>
      </w:r>
      <w:r w:rsidR="00800E21">
        <w:rPr>
          <w:rFonts w:asciiTheme="minorHAnsi" w:hAnsiTheme="minorHAnsi" w:cstheme="minorHAnsi"/>
          <w:b w:val="0"/>
          <w:sz w:val="20"/>
        </w:rPr>
        <w:t xml:space="preserve">Healthcare Associated Infections Quality Standard 113. </w:t>
      </w:r>
      <w:hyperlink r:id="rId103" w:history="1">
        <w:r w:rsidR="00800E21" w:rsidRPr="00B438FE">
          <w:rPr>
            <w:rStyle w:val="Hyperlink"/>
            <w:rFonts w:asciiTheme="minorHAnsi" w:hAnsiTheme="minorHAnsi" w:cstheme="minorHAnsi"/>
            <w:b w:val="0"/>
            <w:sz w:val="20"/>
          </w:rPr>
          <w:t>https://www.nice.org.uk/guidance/qs113</w:t>
        </w:r>
      </w:hyperlink>
      <w:r w:rsidR="00800E21">
        <w:rPr>
          <w:rFonts w:asciiTheme="minorHAnsi" w:hAnsiTheme="minorHAnsi" w:cstheme="minorHAnsi"/>
          <w:b w:val="0"/>
          <w:sz w:val="20"/>
        </w:rPr>
        <w:t xml:space="preserve"> </w:t>
      </w:r>
    </w:p>
    <w:p w:rsidR="009D19BE" w:rsidRDefault="009D19BE" w:rsidP="009D19BE">
      <w:pPr>
        <w:pStyle w:val="ListParagraph"/>
        <w:rPr>
          <w:rFonts w:asciiTheme="minorHAnsi" w:hAnsiTheme="minorHAnsi" w:cstheme="minorHAnsi"/>
          <w:b w:val="0"/>
          <w:sz w:val="20"/>
        </w:rPr>
      </w:pPr>
    </w:p>
    <w:p w:rsidR="00517A4E" w:rsidRPr="008524FF" w:rsidRDefault="009D19BE" w:rsidP="009D19BE">
      <w:pPr>
        <w:pStyle w:val="Title"/>
        <w:numPr>
          <w:ilvl w:val="0"/>
          <w:numId w:val="2"/>
        </w:numPr>
        <w:spacing w:line="360" w:lineRule="auto"/>
        <w:ind w:left="714" w:hanging="357"/>
        <w:jc w:val="left"/>
        <w:rPr>
          <w:rFonts w:asciiTheme="minorHAnsi" w:hAnsiTheme="minorHAnsi" w:cstheme="minorHAnsi"/>
          <w:b w:val="0"/>
          <w:sz w:val="20"/>
        </w:rPr>
      </w:pPr>
      <w:r>
        <w:rPr>
          <w:rFonts w:asciiTheme="minorHAnsi" w:hAnsiTheme="minorHAnsi" w:cstheme="minorHAnsi"/>
          <w:b w:val="0"/>
          <w:sz w:val="20"/>
        </w:rPr>
        <w:t>Department of Health (</w:t>
      </w:r>
      <w:r w:rsidR="00517A4E">
        <w:rPr>
          <w:rFonts w:asciiTheme="minorHAnsi" w:hAnsiTheme="minorHAnsi" w:cstheme="minorHAnsi"/>
          <w:b w:val="0"/>
          <w:sz w:val="20"/>
        </w:rPr>
        <w:t>2014</w:t>
      </w:r>
      <w:r>
        <w:rPr>
          <w:rFonts w:asciiTheme="minorHAnsi" w:hAnsiTheme="minorHAnsi" w:cstheme="minorHAnsi"/>
          <w:b w:val="0"/>
          <w:sz w:val="20"/>
        </w:rPr>
        <w:t>)</w:t>
      </w:r>
      <w:r w:rsidR="00517A4E">
        <w:rPr>
          <w:rFonts w:asciiTheme="minorHAnsi" w:hAnsiTheme="minorHAnsi" w:cstheme="minorHAnsi"/>
          <w:b w:val="0"/>
          <w:sz w:val="20"/>
        </w:rPr>
        <w:t xml:space="preserve"> </w:t>
      </w:r>
      <w:hyperlink r:id="rId104" w:history="1">
        <w:r w:rsidR="008524FF" w:rsidRPr="00517A4E">
          <w:rPr>
            <w:rStyle w:val="Hyperlink"/>
            <w:rFonts w:asciiTheme="minorHAnsi" w:hAnsiTheme="minorHAnsi" w:cstheme="minorHAnsi"/>
            <w:b w:val="0"/>
            <w:color w:val="auto"/>
            <w:sz w:val="20"/>
            <w:u w:val="none"/>
            <w:lang w:val="en"/>
          </w:rPr>
          <w:t>Designing health and community care buildings (HBN 00-01)</w:t>
        </w:r>
      </w:hyperlink>
      <w:r w:rsidR="008524FF" w:rsidRPr="00517A4E">
        <w:rPr>
          <w:rFonts w:asciiTheme="minorHAnsi" w:hAnsiTheme="minorHAnsi" w:cstheme="minorHAnsi"/>
          <w:b w:val="0"/>
          <w:sz w:val="20"/>
          <w:lang w:val="en"/>
        </w:rPr>
        <w:t xml:space="preserve"> </w:t>
      </w:r>
      <w:hyperlink r:id="rId105" w:history="1">
        <w:r w:rsidR="00517A4E" w:rsidRPr="00B438FE">
          <w:rPr>
            <w:rStyle w:val="Hyperlink"/>
            <w:rFonts w:asciiTheme="minorHAnsi" w:hAnsiTheme="minorHAnsi" w:cstheme="minorHAnsi"/>
            <w:b w:val="0"/>
            <w:sz w:val="20"/>
            <w:lang w:val="en"/>
          </w:rPr>
          <w:t>https://www.gov.uk/government/collections/health-building-notes-core-elements</w:t>
        </w:r>
      </w:hyperlink>
      <w:r w:rsidR="00517A4E">
        <w:rPr>
          <w:rFonts w:asciiTheme="minorHAnsi" w:hAnsiTheme="minorHAnsi" w:cstheme="minorHAnsi"/>
          <w:b w:val="0"/>
          <w:sz w:val="20"/>
          <w:lang w:val="en"/>
        </w:rPr>
        <w:t xml:space="preserve"> </w:t>
      </w:r>
    </w:p>
    <w:p w:rsidR="008524FF" w:rsidRPr="00517A4E" w:rsidRDefault="008524FF" w:rsidP="00517A4E">
      <w:pPr>
        <w:pStyle w:val="Title"/>
        <w:spacing w:line="360" w:lineRule="auto"/>
        <w:jc w:val="left"/>
        <w:rPr>
          <w:rFonts w:asciiTheme="minorHAnsi" w:hAnsiTheme="minorHAnsi" w:cstheme="minorHAnsi"/>
          <w:b w:val="0"/>
          <w:sz w:val="20"/>
          <w:lang w:val="en"/>
        </w:rPr>
      </w:pPr>
    </w:p>
    <w:p w:rsidR="00517A4E" w:rsidRPr="008524FF" w:rsidRDefault="00517A4E" w:rsidP="00BF1360">
      <w:pPr>
        <w:pStyle w:val="Title"/>
        <w:numPr>
          <w:ilvl w:val="0"/>
          <w:numId w:val="2"/>
        </w:numPr>
        <w:spacing w:line="360" w:lineRule="auto"/>
        <w:jc w:val="left"/>
        <w:rPr>
          <w:rFonts w:asciiTheme="minorHAnsi" w:hAnsiTheme="minorHAnsi" w:cstheme="minorHAnsi"/>
          <w:b w:val="0"/>
          <w:sz w:val="20"/>
        </w:rPr>
      </w:pPr>
      <w:r>
        <w:rPr>
          <w:rFonts w:asciiTheme="minorHAnsi" w:hAnsiTheme="minorHAnsi" w:cstheme="minorHAnsi"/>
          <w:b w:val="0"/>
          <w:sz w:val="20"/>
        </w:rPr>
        <w:t>Department of Health</w:t>
      </w:r>
      <w:r w:rsidR="009D19BE">
        <w:rPr>
          <w:rFonts w:asciiTheme="minorHAnsi" w:hAnsiTheme="minorHAnsi" w:cstheme="minorHAnsi"/>
          <w:b w:val="0"/>
          <w:sz w:val="20"/>
          <w:lang w:val="en"/>
        </w:rPr>
        <w:t xml:space="preserve"> (</w:t>
      </w:r>
      <w:r>
        <w:rPr>
          <w:rFonts w:asciiTheme="minorHAnsi" w:hAnsiTheme="minorHAnsi" w:cstheme="minorHAnsi"/>
          <w:b w:val="0"/>
          <w:sz w:val="20"/>
          <w:lang w:val="en"/>
        </w:rPr>
        <w:t>2013</w:t>
      </w:r>
      <w:r w:rsidR="009D19BE">
        <w:rPr>
          <w:rFonts w:asciiTheme="minorHAnsi" w:hAnsiTheme="minorHAnsi" w:cstheme="minorHAnsi"/>
          <w:b w:val="0"/>
          <w:sz w:val="20"/>
          <w:lang w:val="en"/>
        </w:rPr>
        <w:t>)</w:t>
      </w:r>
      <w:r>
        <w:rPr>
          <w:rFonts w:asciiTheme="minorHAnsi" w:hAnsiTheme="minorHAnsi" w:cstheme="minorHAnsi"/>
          <w:b w:val="0"/>
          <w:sz w:val="20"/>
          <w:lang w:val="en"/>
        </w:rPr>
        <w:t xml:space="preserve"> </w:t>
      </w:r>
      <w:hyperlink r:id="rId106" w:history="1">
        <w:r w:rsidR="008524FF" w:rsidRPr="008524FF">
          <w:rPr>
            <w:rStyle w:val="Hyperlink"/>
            <w:rFonts w:asciiTheme="minorHAnsi" w:hAnsiTheme="minorHAnsi" w:cstheme="minorHAnsi"/>
            <w:b w:val="0"/>
            <w:color w:val="auto"/>
            <w:sz w:val="20"/>
            <w:u w:val="none"/>
            <w:lang w:val="en"/>
          </w:rPr>
          <w:t>Facilities for primary and community care services (HBN 11-01)</w:t>
        </w:r>
      </w:hyperlink>
      <w:r w:rsidR="008524FF" w:rsidRPr="008524FF">
        <w:rPr>
          <w:rFonts w:asciiTheme="minorHAnsi" w:hAnsiTheme="minorHAnsi" w:cstheme="minorHAnsi"/>
          <w:b w:val="0"/>
          <w:sz w:val="20"/>
          <w:lang w:val="en"/>
        </w:rPr>
        <w:t xml:space="preserve"> </w:t>
      </w:r>
      <w:hyperlink r:id="rId107" w:history="1">
        <w:r w:rsidRPr="00B438FE">
          <w:rPr>
            <w:rStyle w:val="Hyperlink"/>
            <w:rFonts w:asciiTheme="minorHAnsi" w:hAnsiTheme="minorHAnsi" w:cstheme="minorHAnsi"/>
            <w:b w:val="0"/>
            <w:sz w:val="20"/>
            <w:lang w:val="en"/>
          </w:rPr>
          <w:t>https://www.gov.uk/government/collections/health-building-notes-core-elements</w:t>
        </w:r>
      </w:hyperlink>
      <w:r>
        <w:rPr>
          <w:rFonts w:asciiTheme="minorHAnsi" w:hAnsiTheme="minorHAnsi" w:cstheme="minorHAnsi"/>
          <w:b w:val="0"/>
          <w:sz w:val="20"/>
          <w:lang w:val="en"/>
        </w:rPr>
        <w:t xml:space="preserve"> </w:t>
      </w:r>
    </w:p>
    <w:p w:rsidR="008524FF" w:rsidRPr="008524FF" w:rsidRDefault="008524FF" w:rsidP="00517A4E">
      <w:pPr>
        <w:pStyle w:val="Title"/>
        <w:spacing w:line="360" w:lineRule="auto"/>
        <w:jc w:val="left"/>
        <w:rPr>
          <w:rFonts w:asciiTheme="minorHAnsi" w:hAnsiTheme="minorHAnsi" w:cstheme="minorHAnsi"/>
          <w:b w:val="0"/>
          <w:sz w:val="20"/>
          <w:lang w:val="en"/>
        </w:rPr>
      </w:pPr>
    </w:p>
    <w:p w:rsidR="00517A4E" w:rsidRPr="008524FF" w:rsidRDefault="00517A4E" w:rsidP="00BF1360">
      <w:pPr>
        <w:pStyle w:val="Title"/>
        <w:numPr>
          <w:ilvl w:val="0"/>
          <w:numId w:val="2"/>
        </w:numPr>
        <w:spacing w:line="360" w:lineRule="auto"/>
        <w:jc w:val="left"/>
        <w:rPr>
          <w:rFonts w:asciiTheme="minorHAnsi" w:hAnsiTheme="minorHAnsi" w:cstheme="minorHAnsi"/>
          <w:b w:val="0"/>
          <w:sz w:val="20"/>
        </w:rPr>
      </w:pPr>
      <w:r>
        <w:rPr>
          <w:rFonts w:asciiTheme="minorHAnsi" w:hAnsiTheme="minorHAnsi" w:cstheme="minorHAnsi"/>
          <w:b w:val="0"/>
          <w:sz w:val="20"/>
        </w:rPr>
        <w:t>Department of Health</w:t>
      </w:r>
      <w:r w:rsidR="009D19BE">
        <w:rPr>
          <w:rFonts w:asciiTheme="minorHAnsi" w:hAnsiTheme="minorHAnsi" w:cstheme="minorHAnsi"/>
          <w:b w:val="0"/>
          <w:sz w:val="20"/>
          <w:lang w:val="en"/>
        </w:rPr>
        <w:t xml:space="preserve"> (</w:t>
      </w:r>
      <w:r>
        <w:rPr>
          <w:rFonts w:asciiTheme="minorHAnsi" w:hAnsiTheme="minorHAnsi" w:cstheme="minorHAnsi"/>
          <w:b w:val="0"/>
          <w:sz w:val="20"/>
          <w:lang w:val="en"/>
        </w:rPr>
        <w:t>2013</w:t>
      </w:r>
      <w:r w:rsidR="009D19BE">
        <w:rPr>
          <w:rFonts w:asciiTheme="minorHAnsi" w:hAnsiTheme="minorHAnsi" w:cstheme="minorHAnsi"/>
          <w:b w:val="0"/>
          <w:sz w:val="20"/>
          <w:lang w:val="en"/>
        </w:rPr>
        <w:t>)</w:t>
      </w:r>
      <w:r>
        <w:rPr>
          <w:rFonts w:asciiTheme="minorHAnsi" w:hAnsiTheme="minorHAnsi" w:cstheme="minorHAnsi"/>
          <w:b w:val="0"/>
          <w:sz w:val="20"/>
          <w:lang w:val="en"/>
        </w:rPr>
        <w:t xml:space="preserve"> </w:t>
      </w:r>
      <w:hyperlink r:id="rId108" w:history="1">
        <w:r w:rsidR="008524FF" w:rsidRPr="008524FF">
          <w:rPr>
            <w:rStyle w:val="Hyperlink"/>
            <w:rFonts w:asciiTheme="minorHAnsi" w:hAnsiTheme="minorHAnsi" w:cstheme="minorHAnsi"/>
            <w:b w:val="0"/>
            <w:color w:val="auto"/>
            <w:sz w:val="20"/>
            <w:u w:val="none"/>
            <w:lang w:val="en"/>
          </w:rPr>
          <w:t>Infection control in the built environment (HBN 00-09)</w:t>
        </w:r>
      </w:hyperlink>
      <w:r>
        <w:rPr>
          <w:rFonts w:asciiTheme="minorHAnsi" w:hAnsiTheme="minorHAnsi" w:cstheme="minorHAnsi"/>
          <w:b w:val="0"/>
          <w:sz w:val="20"/>
          <w:lang w:val="en"/>
        </w:rPr>
        <w:t xml:space="preserve"> </w:t>
      </w:r>
      <w:hyperlink r:id="rId109" w:history="1">
        <w:r w:rsidRPr="00B438FE">
          <w:rPr>
            <w:rStyle w:val="Hyperlink"/>
            <w:rFonts w:asciiTheme="minorHAnsi" w:hAnsiTheme="minorHAnsi" w:cstheme="minorHAnsi"/>
            <w:b w:val="0"/>
            <w:sz w:val="20"/>
            <w:lang w:val="en"/>
          </w:rPr>
          <w:t>https://www.gov.uk/government/collections/health-building-notes-core-elements</w:t>
        </w:r>
      </w:hyperlink>
      <w:r>
        <w:rPr>
          <w:rFonts w:asciiTheme="minorHAnsi" w:hAnsiTheme="minorHAnsi" w:cstheme="minorHAnsi"/>
          <w:b w:val="0"/>
          <w:sz w:val="20"/>
          <w:lang w:val="en"/>
        </w:rPr>
        <w:t xml:space="preserve"> </w:t>
      </w:r>
    </w:p>
    <w:p w:rsidR="008524FF" w:rsidRPr="008524FF" w:rsidRDefault="008524FF" w:rsidP="00517A4E">
      <w:pPr>
        <w:pStyle w:val="Title"/>
        <w:spacing w:line="360" w:lineRule="auto"/>
        <w:jc w:val="left"/>
        <w:rPr>
          <w:rFonts w:asciiTheme="minorHAnsi" w:hAnsiTheme="minorHAnsi" w:cstheme="minorHAnsi"/>
          <w:b w:val="0"/>
          <w:sz w:val="20"/>
          <w:lang w:val="en"/>
        </w:rPr>
      </w:pPr>
    </w:p>
    <w:p w:rsidR="008524FF" w:rsidRPr="008524FF" w:rsidRDefault="00517A4E" w:rsidP="00BF1360">
      <w:pPr>
        <w:pStyle w:val="Title"/>
        <w:numPr>
          <w:ilvl w:val="0"/>
          <w:numId w:val="2"/>
        </w:numPr>
        <w:spacing w:line="360" w:lineRule="auto"/>
        <w:jc w:val="left"/>
        <w:rPr>
          <w:rFonts w:asciiTheme="minorHAnsi" w:hAnsiTheme="minorHAnsi" w:cstheme="minorHAnsi"/>
          <w:b w:val="0"/>
          <w:sz w:val="20"/>
          <w:lang w:val="en"/>
        </w:rPr>
      </w:pPr>
      <w:r>
        <w:rPr>
          <w:rFonts w:asciiTheme="minorHAnsi" w:hAnsiTheme="minorHAnsi" w:cstheme="minorHAnsi"/>
          <w:b w:val="0"/>
          <w:sz w:val="20"/>
        </w:rPr>
        <w:t>Department of Health</w:t>
      </w:r>
      <w:r w:rsidR="009D19BE">
        <w:rPr>
          <w:rFonts w:asciiTheme="minorHAnsi" w:hAnsiTheme="minorHAnsi" w:cstheme="minorHAnsi"/>
          <w:b w:val="0"/>
          <w:sz w:val="20"/>
          <w:lang w:val="en"/>
        </w:rPr>
        <w:t xml:space="preserve"> (</w:t>
      </w:r>
      <w:r>
        <w:rPr>
          <w:rFonts w:asciiTheme="minorHAnsi" w:hAnsiTheme="minorHAnsi" w:cstheme="minorHAnsi"/>
          <w:b w:val="0"/>
          <w:sz w:val="20"/>
          <w:lang w:val="en"/>
        </w:rPr>
        <w:t>2013</w:t>
      </w:r>
      <w:r w:rsidR="009D19BE">
        <w:rPr>
          <w:rFonts w:asciiTheme="minorHAnsi" w:hAnsiTheme="minorHAnsi" w:cstheme="minorHAnsi"/>
          <w:b w:val="0"/>
          <w:sz w:val="20"/>
          <w:lang w:val="en"/>
        </w:rPr>
        <w:t>)</w:t>
      </w:r>
      <w:r>
        <w:rPr>
          <w:rFonts w:asciiTheme="minorHAnsi" w:hAnsiTheme="minorHAnsi" w:cstheme="minorHAnsi"/>
          <w:b w:val="0"/>
          <w:sz w:val="20"/>
          <w:lang w:val="en"/>
        </w:rPr>
        <w:t xml:space="preserve"> </w:t>
      </w:r>
      <w:hyperlink r:id="rId110" w:history="1">
        <w:r w:rsidR="008524FF" w:rsidRPr="008524FF">
          <w:rPr>
            <w:rStyle w:val="Hyperlink"/>
            <w:rFonts w:asciiTheme="minorHAnsi" w:hAnsiTheme="minorHAnsi" w:cstheme="minorHAnsi"/>
            <w:b w:val="0"/>
            <w:color w:val="auto"/>
            <w:sz w:val="20"/>
            <w:u w:val="none"/>
            <w:lang w:val="en"/>
          </w:rPr>
          <w:t>Design for flooring, walls, ceilings, sanitary ware and windows (HBN 00-10)</w:t>
        </w:r>
      </w:hyperlink>
    </w:p>
    <w:p w:rsidR="002D6543" w:rsidRPr="008524FF" w:rsidRDefault="00565ABA" w:rsidP="00407D8F">
      <w:pPr>
        <w:pStyle w:val="Title"/>
        <w:spacing w:line="360" w:lineRule="auto"/>
        <w:ind w:left="720"/>
        <w:jc w:val="left"/>
        <w:rPr>
          <w:rFonts w:asciiTheme="minorHAnsi" w:hAnsiTheme="minorHAnsi" w:cstheme="minorHAnsi"/>
          <w:b w:val="0"/>
          <w:sz w:val="20"/>
        </w:rPr>
      </w:pPr>
      <w:hyperlink r:id="rId111" w:history="1">
        <w:r w:rsidR="008524FF" w:rsidRPr="00B438FE">
          <w:rPr>
            <w:rStyle w:val="Hyperlink"/>
            <w:rFonts w:asciiTheme="minorHAnsi" w:hAnsiTheme="minorHAnsi" w:cstheme="minorHAnsi"/>
            <w:b w:val="0"/>
            <w:sz w:val="20"/>
            <w:lang w:val="en"/>
          </w:rPr>
          <w:t>https://www.gov.uk/government/collections/health-building-notes-core-elements</w:t>
        </w:r>
      </w:hyperlink>
      <w:r w:rsidR="008524FF">
        <w:rPr>
          <w:rFonts w:asciiTheme="minorHAnsi" w:hAnsiTheme="minorHAnsi" w:cstheme="minorHAnsi"/>
          <w:b w:val="0"/>
          <w:sz w:val="20"/>
          <w:lang w:val="en"/>
        </w:rPr>
        <w:t xml:space="preserve"> </w:t>
      </w:r>
    </w:p>
    <w:p w:rsidR="00463B99" w:rsidRDefault="00463B99" w:rsidP="00517A4E">
      <w:pPr>
        <w:pStyle w:val="Header"/>
        <w:tabs>
          <w:tab w:val="clear" w:pos="4153"/>
          <w:tab w:val="clear" w:pos="8306"/>
          <w:tab w:val="left" w:pos="1134"/>
        </w:tabs>
        <w:spacing w:line="360" w:lineRule="auto"/>
        <w:rPr>
          <w:rFonts w:asciiTheme="minorHAnsi" w:hAnsiTheme="minorHAnsi" w:cstheme="minorHAnsi"/>
          <w:sz w:val="22"/>
          <w:szCs w:val="22"/>
        </w:rPr>
      </w:pPr>
    </w:p>
    <w:p w:rsidR="00161774" w:rsidRPr="00E1767C" w:rsidRDefault="00517A4E" w:rsidP="00BF1360">
      <w:pPr>
        <w:pStyle w:val="Header"/>
        <w:numPr>
          <w:ilvl w:val="0"/>
          <w:numId w:val="2"/>
        </w:numPr>
        <w:tabs>
          <w:tab w:val="clear" w:pos="4153"/>
          <w:tab w:val="clear" w:pos="8306"/>
          <w:tab w:val="left" w:pos="1134"/>
        </w:tabs>
        <w:spacing w:line="360" w:lineRule="auto"/>
        <w:rPr>
          <w:rFonts w:asciiTheme="minorHAnsi" w:hAnsiTheme="minorHAnsi" w:cstheme="minorHAnsi"/>
          <w:b w:val="0"/>
        </w:rPr>
      </w:pPr>
      <w:r>
        <w:rPr>
          <w:rFonts w:asciiTheme="minorHAnsi" w:hAnsiTheme="minorHAnsi" w:cstheme="minorHAnsi"/>
          <w:b w:val="0"/>
        </w:rPr>
        <w:t>Department of Health</w:t>
      </w:r>
      <w:r w:rsidR="009D19BE">
        <w:rPr>
          <w:rFonts w:asciiTheme="minorHAnsi" w:hAnsiTheme="minorHAnsi" w:cstheme="minorHAnsi"/>
          <w:b w:val="0"/>
        </w:rPr>
        <w:t xml:space="preserve"> </w:t>
      </w:r>
      <w:r w:rsidR="009D19BE">
        <w:rPr>
          <w:rFonts w:asciiTheme="minorHAnsi" w:hAnsiTheme="minorHAnsi" w:cstheme="minorHAnsi"/>
          <w:b w:val="0"/>
          <w:lang w:val="en"/>
        </w:rPr>
        <w:t>(</w:t>
      </w:r>
      <w:r>
        <w:rPr>
          <w:rFonts w:asciiTheme="minorHAnsi" w:hAnsiTheme="minorHAnsi" w:cstheme="minorHAnsi"/>
          <w:b w:val="0"/>
          <w:lang w:val="en"/>
        </w:rPr>
        <w:t>2013</w:t>
      </w:r>
      <w:r w:rsidR="009D19BE">
        <w:rPr>
          <w:rFonts w:asciiTheme="minorHAnsi" w:hAnsiTheme="minorHAnsi" w:cstheme="minorHAnsi"/>
          <w:b w:val="0"/>
          <w:lang w:val="en"/>
        </w:rPr>
        <w:t>)</w:t>
      </w:r>
      <w:r>
        <w:rPr>
          <w:rFonts w:asciiTheme="minorHAnsi" w:hAnsiTheme="minorHAnsi" w:cstheme="minorHAnsi"/>
          <w:b w:val="0"/>
          <w:lang w:val="en"/>
        </w:rPr>
        <w:t xml:space="preserve"> </w:t>
      </w:r>
      <w:hyperlink r:id="rId112" w:history="1">
        <w:r w:rsidR="00E1767C" w:rsidRPr="00E1767C">
          <w:rPr>
            <w:rStyle w:val="Hyperlink"/>
            <w:rFonts w:asciiTheme="minorHAnsi" w:hAnsiTheme="minorHAnsi" w:cstheme="minorHAnsi"/>
            <w:b w:val="0"/>
            <w:color w:val="auto"/>
            <w:u w:val="none"/>
            <w:lang w:val="en"/>
          </w:rPr>
          <w:t>Management and disposal of healthcare waste (HTM 07-01)</w:t>
        </w:r>
      </w:hyperlink>
      <w:r w:rsidR="00E1767C" w:rsidRPr="00E1767C">
        <w:rPr>
          <w:rFonts w:asciiTheme="minorHAnsi" w:hAnsiTheme="minorHAnsi" w:cstheme="minorHAnsi"/>
          <w:b w:val="0"/>
          <w:lang w:val="en"/>
        </w:rPr>
        <w:t xml:space="preserve"> DH 2013 </w:t>
      </w:r>
      <w:hyperlink r:id="rId113" w:history="1">
        <w:r w:rsidR="00E1767C" w:rsidRPr="00B438FE">
          <w:rPr>
            <w:rStyle w:val="Hyperlink"/>
            <w:rFonts w:asciiTheme="minorHAnsi" w:hAnsiTheme="minorHAnsi" w:cstheme="minorHAnsi"/>
            <w:b w:val="0"/>
            <w:lang w:val="en"/>
          </w:rPr>
          <w:t>https://www.gov.uk/government/uploads/system/uploads/attachment_data/file/167976/HTM_07-01_Final.pdf</w:t>
        </w:r>
      </w:hyperlink>
      <w:r w:rsidR="00E1767C">
        <w:rPr>
          <w:rFonts w:asciiTheme="minorHAnsi" w:hAnsiTheme="minorHAnsi" w:cstheme="minorHAnsi"/>
          <w:b w:val="0"/>
          <w:lang w:val="en"/>
        </w:rPr>
        <w:t xml:space="preserve"> </w:t>
      </w:r>
    </w:p>
    <w:p w:rsidR="00161774" w:rsidRDefault="00161774" w:rsidP="00517A4E">
      <w:pPr>
        <w:pStyle w:val="Header"/>
        <w:tabs>
          <w:tab w:val="clear" w:pos="4153"/>
          <w:tab w:val="clear" w:pos="8306"/>
          <w:tab w:val="left" w:pos="1134"/>
        </w:tabs>
        <w:spacing w:line="360" w:lineRule="auto"/>
        <w:rPr>
          <w:rFonts w:asciiTheme="minorHAnsi" w:hAnsiTheme="minorHAnsi" w:cstheme="minorHAnsi"/>
          <w:sz w:val="22"/>
          <w:szCs w:val="22"/>
        </w:rPr>
      </w:pPr>
    </w:p>
    <w:p w:rsidR="00161774" w:rsidRPr="00517A4E" w:rsidRDefault="009D19BE" w:rsidP="00BF1360">
      <w:pPr>
        <w:pStyle w:val="ListParagraph"/>
        <w:numPr>
          <w:ilvl w:val="0"/>
          <w:numId w:val="2"/>
        </w:numPr>
        <w:autoSpaceDE w:val="0"/>
        <w:autoSpaceDN w:val="0"/>
        <w:adjustRightInd w:val="0"/>
        <w:spacing w:line="360" w:lineRule="auto"/>
        <w:rPr>
          <w:rFonts w:asciiTheme="minorHAnsi" w:hAnsiTheme="minorHAnsi" w:cstheme="minorHAnsi"/>
          <w:b w:val="0"/>
          <w:sz w:val="20"/>
        </w:rPr>
      </w:pPr>
      <w:r>
        <w:rPr>
          <w:rFonts w:asciiTheme="minorHAnsi" w:hAnsiTheme="minorHAnsi" w:cstheme="minorHAnsi"/>
          <w:b w:val="0"/>
          <w:bCs/>
          <w:color w:val="000000"/>
          <w:sz w:val="20"/>
          <w:lang w:eastAsia="en-GB"/>
        </w:rPr>
        <w:t xml:space="preserve">NPSA (2010) </w:t>
      </w:r>
      <w:r w:rsidR="00B07A38" w:rsidRPr="00517A4E">
        <w:rPr>
          <w:rFonts w:asciiTheme="minorHAnsi" w:hAnsiTheme="minorHAnsi" w:cstheme="minorHAnsi"/>
          <w:b w:val="0"/>
          <w:bCs/>
          <w:color w:val="000000"/>
          <w:sz w:val="20"/>
          <w:lang w:eastAsia="en-GB"/>
        </w:rPr>
        <w:t>The national specifications for cleanliness in the NHS:</w:t>
      </w:r>
      <w:r w:rsidR="00517A4E" w:rsidRPr="00517A4E">
        <w:rPr>
          <w:rFonts w:asciiTheme="minorHAnsi" w:hAnsiTheme="minorHAnsi" w:cstheme="minorHAnsi"/>
          <w:b w:val="0"/>
          <w:bCs/>
          <w:color w:val="000000"/>
          <w:sz w:val="20"/>
          <w:lang w:eastAsia="en-GB"/>
        </w:rPr>
        <w:t xml:space="preserve"> </w:t>
      </w:r>
      <w:r w:rsidR="00B07A38" w:rsidRPr="00517A4E">
        <w:rPr>
          <w:rFonts w:asciiTheme="minorHAnsi" w:hAnsiTheme="minorHAnsi" w:cstheme="minorHAnsi"/>
          <w:b w:val="0"/>
          <w:color w:val="000000"/>
          <w:sz w:val="20"/>
          <w:lang w:eastAsia="en-GB"/>
        </w:rPr>
        <w:t xml:space="preserve">Guidance on setting and measuring performance outcomes in </w:t>
      </w:r>
      <w:r w:rsidR="00B07A38" w:rsidRPr="00517A4E">
        <w:rPr>
          <w:rFonts w:asciiTheme="minorHAnsi" w:hAnsiTheme="minorHAnsi" w:cstheme="minorHAnsi"/>
          <w:b w:val="0"/>
          <w:bCs/>
          <w:color w:val="000000"/>
          <w:sz w:val="20"/>
          <w:lang w:eastAsia="en-GB"/>
        </w:rPr>
        <w:t>primary care medical and dental premises</w:t>
      </w:r>
      <w:r w:rsidR="00517A4E" w:rsidRPr="00517A4E">
        <w:rPr>
          <w:rFonts w:asciiTheme="minorHAnsi" w:hAnsiTheme="minorHAnsi" w:cstheme="minorHAnsi"/>
          <w:b w:val="0"/>
          <w:bCs/>
          <w:color w:val="000000"/>
          <w:sz w:val="20"/>
          <w:lang w:eastAsia="en-GB"/>
        </w:rPr>
        <w:t>.</w:t>
      </w:r>
      <w:r>
        <w:rPr>
          <w:rFonts w:asciiTheme="minorHAnsi" w:hAnsiTheme="minorHAnsi" w:cstheme="minorHAnsi"/>
          <w:b w:val="0"/>
          <w:bCs/>
          <w:color w:val="000000"/>
          <w:sz w:val="20"/>
          <w:lang w:eastAsia="en-GB"/>
        </w:rPr>
        <w:t xml:space="preserve"> </w:t>
      </w:r>
      <w:hyperlink r:id="rId114" w:history="1">
        <w:r w:rsidR="00B07A38" w:rsidRPr="00517A4E">
          <w:rPr>
            <w:rStyle w:val="Hyperlink"/>
            <w:rFonts w:asciiTheme="minorHAnsi" w:hAnsiTheme="minorHAnsi" w:cstheme="minorHAnsi"/>
            <w:b w:val="0"/>
            <w:bCs/>
            <w:lang w:eastAsia="en-GB"/>
          </w:rPr>
          <w:t>http://www.nrls.npsa.nhs.uk/resources/?entryid45=75241</w:t>
        </w:r>
      </w:hyperlink>
      <w:r w:rsidR="00B07A38" w:rsidRPr="00517A4E">
        <w:rPr>
          <w:rFonts w:asciiTheme="minorHAnsi" w:hAnsiTheme="minorHAnsi" w:cstheme="minorHAnsi"/>
          <w:b w:val="0"/>
          <w:bCs/>
          <w:color w:val="000000"/>
          <w:lang w:eastAsia="en-GB"/>
        </w:rPr>
        <w:t xml:space="preserve"> </w:t>
      </w:r>
    </w:p>
    <w:p w:rsidR="008039B8" w:rsidRDefault="008039B8" w:rsidP="00517A4E">
      <w:pPr>
        <w:pStyle w:val="Header"/>
        <w:tabs>
          <w:tab w:val="clear" w:pos="4153"/>
          <w:tab w:val="clear" w:pos="8306"/>
          <w:tab w:val="left" w:pos="1134"/>
        </w:tabs>
        <w:spacing w:line="360" w:lineRule="auto"/>
        <w:rPr>
          <w:rFonts w:asciiTheme="minorHAnsi" w:hAnsiTheme="minorHAnsi" w:cstheme="minorHAnsi"/>
          <w:sz w:val="22"/>
          <w:szCs w:val="22"/>
        </w:rPr>
      </w:pPr>
    </w:p>
    <w:p w:rsidR="008039B8" w:rsidRDefault="009D19BE" w:rsidP="00BF1360">
      <w:pPr>
        <w:pStyle w:val="Header"/>
        <w:numPr>
          <w:ilvl w:val="0"/>
          <w:numId w:val="2"/>
        </w:numPr>
        <w:tabs>
          <w:tab w:val="clear" w:pos="4153"/>
          <w:tab w:val="clear" w:pos="8306"/>
          <w:tab w:val="left" w:pos="1134"/>
        </w:tabs>
        <w:spacing w:line="360" w:lineRule="auto"/>
        <w:rPr>
          <w:rFonts w:asciiTheme="minorHAnsi" w:hAnsiTheme="minorHAnsi" w:cstheme="minorHAnsi"/>
          <w:b w:val="0"/>
        </w:rPr>
      </w:pPr>
      <w:r>
        <w:rPr>
          <w:rFonts w:asciiTheme="minorHAnsi" w:hAnsiTheme="minorHAnsi" w:cstheme="minorHAnsi"/>
          <w:b w:val="0"/>
        </w:rPr>
        <w:t>World Health Organisation (</w:t>
      </w:r>
      <w:r w:rsidR="00517A4E">
        <w:rPr>
          <w:rFonts w:asciiTheme="minorHAnsi" w:hAnsiTheme="minorHAnsi" w:cstheme="minorHAnsi"/>
          <w:b w:val="0"/>
        </w:rPr>
        <w:t>2006</w:t>
      </w:r>
      <w:r>
        <w:rPr>
          <w:rFonts w:asciiTheme="minorHAnsi" w:hAnsiTheme="minorHAnsi" w:cstheme="minorHAnsi"/>
          <w:b w:val="0"/>
        </w:rPr>
        <w:t>)</w:t>
      </w:r>
      <w:r w:rsidR="00517A4E">
        <w:rPr>
          <w:rFonts w:asciiTheme="minorHAnsi" w:hAnsiTheme="minorHAnsi" w:cstheme="minorHAnsi"/>
          <w:b w:val="0"/>
        </w:rPr>
        <w:t xml:space="preserve"> </w:t>
      </w:r>
      <w:r w:rsidR="008039B8" w:rsidRPr="008039B8">
        <w:rPr>
          <w:rFonts w:asciiTheme="minorHAnsi" w:hAnsiTheme="minorHAnsi" w:cstheme="minorHAnsi"/>
          <w:b w:val="0"/>
        </w:rPr>
        <w:t>Five Moments for Hand Hygiene</w:t>
      </w:r>
      <w:r w:rsidR="00517A4E">
        <w:rPr>
          <w:rFonts w:asciiTheme="minorHAnsi" w:hAnsiTheme="minorHAnsi" w:cstheme="minorHAnsi"/>
          <w:b w:val="0"/>
        </w:rPr>
        <w:t xml:space="preserve"> </w:t>
      </w:r>
      <w:hyperlink r:id="rId115" w:history="1">
        <w:r w:rsidR="008039B8" w:rsidRPr="008039B8">
          <w:rPr>
            <w:rStyle w:val="Hyperlink"/>
            <w:rFonts w:asciiTheme="minorHAnsi" w:hAnsiTheme="minorHAnsi" w:cstheme="minorHAnsi"/>
            <w:b w:val="0"/>
          </w:rPr>
          <w:t>http://who.int/gpsc/tools/Five_moments/en/</w:t>
        </w:r>
      </w:hyperlink>
      <w:r w:rsidR="008039B8" w:rsidRPr="008039B8">
        <w:rPr>
          <w:rFonts w:asciiTheme="minorHAnsi" w:hAnsiTheme="minorHAnsi" w:cstheme="minorHAnsi"/>
          <w:b w:val="0"/>
        </w:rPr>
        <w:t xml:space="preserve"> </w:t>
      </w:r>
    </w:p>
    <w:p w:rsidR="00800E21" w:rsidRDefault="00800E21" w:rsidP="00800E21">
      <w:pPr>
        <w:pStyle w:val="ListParagraph"/>
        <w:rPr>
          <w:rFonts w:asciiTheme="minorHAnsi" w:hAnsiTheme="minorHAnsi" w:cstheme="minorHAnsi"/>
          <w:b w:val="0"/>
        </w:rPr>
      </w:pPr>
    </w:p>
    <w:p w:rsidR="00800E21" w:rsidRDefault="009D19BE" w:rsidP="00800E21">
      <w:pPr>
        <w:pStyle w:val="Header"/>
        <w:numPr>
          <w:ilvl w:val="0"/>
          <w:numId w:val="2"/>
        </w:numPr>
        <w:tabs>
          <w:tab w:val="clear" w:pos="4153"/>
          <w:tab w:val="clear" w:pos="8306"/>
          <w:tab w:val="left" w:pos="1134"/>
        </w:tabs>
        <w:spacing w:line="360" w:lineRule="auto"/>
        <w:rPr>
          <w:rFonts w:asciiTheme="minorHAnsi" w:hAnsiTheme="minorHAnsi" w:cstheme="minorHAnsi"/>
          <w:b w:val="0"/>
        </w:rPr>
      </w:pPr>
      <w:r>
        <w:rPr>
          <w:rFonts w:asciiTheme="minorHAnsi" w:hAnsiTheme="minorHAnsi" w:cstheme="minorHAnsi"/>
          <w:b w:val="0"/>
        </w:rPr>
        <w:t>NICE (</w:t>
      </w:r>
      <w:r w:rsidR="00800E21">
        <w:rPr>
          <w:rFonts w:asciiTheme="minorHAnsi" w:hAnsiTheme="minorHAnsi" w:cstheme="minorHAnsi"/>
          <w:b w:val="0"/>
        </w:rPr>
        <w:t>2015</w:t>
      </w:r>
      <w:r>
        <w:rPr>
          <w:rFonts w:asciiTheme="minorHAnsi" w:hAnsiTheme="minorHAnsi" w:cstheme="minorHAnsi"/>
          <w:b w:val="0"/>
        </w:rPr>
        <w:t>)</w:t>
      </w:r>
      <w:r w:rsidR="00800E21">
        <w:rPr>
          <w:rFonts w:asciiTheme="minorHAnsi" w:hAnsiTheme="minorHAnsi" w:cstheme="minorHAnsi"/>
          <w:b w:val="0"/>
        </w:rPr>
        <w:t xml:space="preserve"> Urinary tract Infection in Adults. Quality Standard 90  </w:t>
      </w:r>
      <w:hyperlink r:id="rId116" w:history="1">
        <w:r w:rsidR="00800E21" w:rsidRPr="00B438FE">
          <w:rPr>
            <w:rStyle w:val="Hyperlink"/>
            <w:rFonts w:asciiTheme="minorHAnsi" w:hAnsiTheme="minorHAnsi" w:cstheme="minorHAnsi"/>
            <w:b w:val="0"/>
          </w:rPr>
          <w:t>https://www.nice.org.uk/guidance/qs90</w:t>
        </w:r>
      </w:hyperlink>
      <w:r w:rsidR="00800E21">
        <w:rPr>
          <w:rFonts w:asciiTheme="minorHAnsi" w:hAnsiTheme="minorHAnsi" w:cstheme="minorHAnsi"/>
          <w:b w:val="0"/>
        </w:rPr>
        <w:t xml:space="preserve"> </w:t>
      </w:r>
    </w:p>
    <w:p w:rsidR="00800E21" w:rsidRDefault="00800E21" w:rsidP="00800E21">
      <w:pPr>
        <w:pStyle w:val="ListParagraph"/>
        <w:rPr>
          <w:rFonts w:asciiTheme="minorHAnsi" w:hAnsiTheme="minorHAnsi" w:cstheme="minorHAnsi"/>
          <w:b w:val="0"/>
        </w:rPr>
      </w:pPr>
    </w:p>
    <w:p w:rsidR="00800E21" w:rsidRDefault="005B659F" w:rsidP="005B659F">
      <w:pPr>
        <w:pStyle w:val="Header"/>
        <w:numPr>
          <w:ilvl w:val="0"/>
          <w:numId w:val="2"/>
        </w:numPr>
        <w:tabs>
          <w:tab w:val="clear" w:pos="4153"/>
          <w:tab w:val="clear" w:pos="8306"/>
          <w:tab w:val="left" w:pos="1134"/>
        </w:tabs>
        <w:spacing w:line="360" w:lineRule="auto"/>
        <w:rPr>
          <w:rFonts w:asciiTheme="minorHAnsi" w:hAnsiTheme="minorHAnsi" w:cstheme="minorHAnsi"/>
          <w:b w:val="0"/>
        </w:rPr>
      </w:pPr>
      <w:r>
        <w:rPr>
          <w:rFonts w:asciiTheme="minorHAnsi" w:hAnsiTheme="minorHAnsi" w:cstheme="minorHAnsi"/>
          <w:b w:val="0"/>
        </w:rPr>
        <w:t>Heal</w:t>
      </w:r>
      <w:r w:rsidR="00800E21">
        <w:rPr>
          <w:rFonts w:asciiTheme="minorHAnsi" w:hAnsiTheme="minorHAnsi" w:cstheme="minorHAnsi"/>
          <w:b w:val="0"/>
        </w:rPr>
        <w:t>th &amp; Safety Executive</w:t>
      </w:r>
      <w:r>
        <w:rPr>
          <w:rFonts w:asciiTheme="minorHAnsi" w:hAnsiTheme="minorHAnsi" w:cstheme="minorHAnsi"/>
          <w:b w:val="0"/>
        </w:rPr>
        <w:t xml:space="preserve"> (Sharp Instruments in Healthcare) Regulations 2013  </w:t>
      </w:r>
      <w:hyperlink r:id="rId117" w:history="1">
        <w:r w:rsidRPr="00B438FE">
          <w:rPr>
            <w:rStyle w:val="Hyperlink"/>
            <w:rFonts w:asciiTheme="minorHAnsi" w:hAnsiTheme="minorHAnsi" w:cstheme="minorHAnsi"/>
            <w:b w:val="0"/>
          </w:rPr>
          <w:t>http://www.hse.gov.uk/pubns/hsis7.pdf</w:t>
        </w:r>
      </w:hyperlink>
      <w:r>
        <w:rPr>
          <w:rFonts w:asciiTheme="minorHAnsi" w:hAnsiTheme="minorHAnsi" w:cstheme="minorHAnsi"/>
          <w:b w:val="0"/>
        </w:rPr>
        <w:t xml:space="preserve"> </w:t>
      </w:r>
    </w:p>
    <w:p w:rsidR="005B659F" w:rsidRDefault="005B659F" w:rsidP="005B659F">
      <w:pPr>
        <w:pStyle w:val="ListParagraph"/>
        <w:rPr>
          <w:rFonts w:asciiTheme="minorHAnsi" w:hAnsiTheme="minorHAnsi" w:cstheme="minorHAnsi"/>
          <w:b w:val="0"/>
        </w:rPr>
      </w:pPr>
    </w:p>
    <w:p w:rsidR="002B0D40" w:rsidRDefault="009D19BE" w:rsidP="009D19BE">
      <w:pPr>
        <w:pStyle w:val="Header"/>
        <w:numPr>
          <w:ilvl w:val="0"/>
          <w:numId w:val="2"/>
        </w:numPr>
        <w:tabs>
          <w:tab w:val="clear" w:pos="4153"/>
          <w:tab w:val="clear" w:pos="8306"/>
          <w:tab w:val="left" w:pos="1134"/>
        </w:tabs>
        <w:spacing w:line="360" w:lineRule="auto"/>
        <w:ind w:left="714" w:hanging="357"/>
        <w:rPr>
          <w:rFonts w:asciiTheme="minorHAnsi" w:hAnsiTheme="minorHAnsi" w:cstheme="minorHAnsi"/>
          <w:b w:val="0"/>
        </w:rPr>
      </w:pPr>
      <w:r>
        <w:rPr>
          <w:rFonts w:asciiTheme="minorHAnsi" w:hAnsiTheme="minorHAnsi" w:cstheme="minorHAnsi"/>
          <w:b w:val="0"/>
        </w:rPr>
        <w:t>European Biosafety Network (</w:t>
      </w:r>
      <w:r w:rsidR="005B659F">
        <w:rPr>
          <w:rFonts w:asciiTheme="minorHAnsi" w:hAnsiTheme="minorHAnsi" w:cstheme="minorHAnsi"/>
          <w:b w:val="0"/>
        </w:rPr>
        <w:t>2013</w:t>
      </w:r>
      <w:r>
        <w:rPr>
          <w:rFonts w:asciiTheme="minorHAnsi" w:hAnsiTheme="minorHAnsi" w:cstheme="minorHAnsi"/>
          <w:b w:val="0"/>
        </w:rPr>
        <w:t>)</w:t>
      </w:r>
      <w:r w:rsidR="005B659F">
        <w:rPr>
          <w:rFonts w:asciiTheme="minorHAnsi" w:hAnsiTheme="minorHAnsi" w:cstheme="minorHAnsi"/>
          <w:b w:val="0"/>
        </w:rPr>
        <w:t xml:space="preserve"> Toolkit for Implementation of European Directive on Prevention from Sharps Injuries (Council Directive 2010/32/EU) in member states.  </w:t>
      </w:r>
      <w:hyperlink r:id="rId118" w:history="1">
        <w:r w:rsidR="005B659F" w:rsidRPr="00B438FE">
          <w:rPr>
            <w:rStyle w:val="Hyperlink"/>
            <w:rFonts w:asciiTheme="minorHAnsi" w:hAnsiTheme="minorHAnsi" w:cstheme="minorHAnsi"/>
            <w:b w:val="0"/>
          </w:rPr>
          <w:t>http://www.europeanbiosafetynetwork.eu/wp-content/uploads/2017/01/EBN-Toolkit-2011.pdf</w:t>
        </w:r>
      </w:hyperlink>
      <w:r w:rsidR="005B659F">
        <w:rPr>
          <w:rFonts w:asciiTheme="minorHAnsi" w:hAnsiTheme="minorHAnsi" w:cstheme="minorHAnsi"/>
          <w:b w:val="0"/>
        </w:rPr>
        <w:t xml:space="preserve"> </w:t>
      </w:r>
    </w:p>
    <w:p w:rsidR="002B0D40" w:rsidRDefault="002B0D40" w:rsidP="002B0D40">
      <w:pPr>
        <w:pStyle w:val="ListParagraph"/>
        <w:rPr>
          <w:rFonts w:asciiTheme="minorHAnsi" w:hAnsiTheme="minorHAnsi" w:cstheme="minorHAnsi"/>
          <w:b w:val="0"/>
        </w:rPr>
      </w:pPr>
    </w:p>
    <w:p w:rsidR="002B0D40" w:rsidRDefault="002B0D40" w:rsidP="009D19BE">
      <w:pPr>
        <w:pStyle w:val="ListParagraph"/>
        <w:numPr>
          <w:ilvl w:val="0"/>
          <w:numId w:val="2"/>
        </w:numPr>
        <w:autoSpaceDE w:val="0"/>
        <w:autoSpaceDN w:val="0"/>
        <w:adjustRightInd w:val="0"/>
        <w:spacing w:line="360" w:lineRule="auto"/>
        <w:rPr>
          <w:rFonts w:asciiTheme="minorHAnsi" w:hAnsiTheme="minorHAnsi" w:cstheme="minorHAnsi"/>
          <w:b w:val="0"/>
          <w:bCs/>
          <w:sz w:val="20"/>
          <w:lang w:eastAsia="en-GB"/>
        </w:rPr>
      </w:pPr>
      <w:r w:rsidRPr="009D19BE">
        <w:rPr>
          <w:rFonts w:asciiTheme="minorHAnsi" w:hAnsiTheme="minorHAnsi" w:cstheme="minorHAnsi"/>
          <w:b w:val="0"/>
          <w:sz w:val="20"/>
        </w:rPr>
        <w:t>Department of Health</w:t>
      </w:r>
      <w:r w:rsidR="009D19BE">
        <w:rPr>
          <w:rFonts w:asciiTheme="minorHAnsi" w:hAnsiTheme="minorHAnsi" w:cstheme="minorHAnsi"/>
          <w:b w:val="0"/>
          <w:sz w:val="20"/>
        </w:rPr>
        <w:t xml:space="preserve"> (</w:t>
      </w:r>
      <w:r w:rsidR="009D19BE" w:rsidRPr="009D19BE">
        <w:rPr>
          <w:rFonts w:asciiTheme="minorHAnsi" w:hAnsiTheme="minorHAnsi" w:cstheme="minorHAnsi"/>
          <w:b w:val="0"/>
          <w:sz w:val="20"/>
        </w:rPr>
        <w:t>2013</w:t>
      </w:r>
      <w:r w:rsidR="009D19BE">
        <w:rPr>
          <w:rFonts w:asciiTheme="minorHAnsi" w:hAnsiTheme="minorHAnsi" w:cstheme="minorHAnsi"/>
          <w:b w:val="0"/>
          <w:sz w:val="20"/>
        </w:rPr>
        <w:t>)</w:t>
      </w:r>
      <w:r w:rsidRPr="009D19BE">
        <w:rPr>
          <w:rFonts w:asciiTheme="minorHAnsi" w:hAnsiTheme="minorHAnsi" w:cstheme="minorHAnsi"/>
          <w:b w:val="0"/>
          <w:sz w:val="20"/>
        </w:rPr>
        <w:t xml:space="preserve"> </w:t>
      </w:r>
      <w:r w:rsidRPr="009D19BE">
        <w:rPr>
          <w:rFonts w:asciiTheme="minorHAnsi" w:hAnsiTheme="minorHAnsi" w:cstheme="minorHAnsi"/>
          <w:b w:val="0"/>
          <w:bCs/>
          <w:sz w:val="20"/>
          <w:lang w:eastAsia="en-GB"/>
        </w:rPr>
        <w:t>Health Building Note 11-01:</w:t>
      </w:r>
      <w:r w:rsidR="009D19BE" w:rsidRPr="009D19BE">
        <w:rPr>
          <w:rFonts w:asciiTheme="minorHAnsi" w:hAnsiTheme="minorHAnsi" w:cstheme="minorHAnsi"/>
          <w:b w:val="0"/>
          <w:bCs/>
          <w:sz w:val="20"/>
          <w:lang w:eastAsia="en-GB"/>
        </w:rPr>
        <w:t xml:space="preserve"> </w:t>
      </w:r>
      <w:r w:rsidRPr="009D19BE">
        <w:rPr>
          <w:rFonts w:asciiTheme="minorHAnsi" w:hAnsiTheme="minorHAnsi" w:cstheme="minorHAnsi"/>
          <w:b w:val="0"/>
          <w:bCs/>
          <w:sz w:val="20"/>
          <w:lang w:eastAsia="en-GB"/>
        </w:rPr>
        <w:t>Facilities for primary and</w:t>
      </w:r>
      <w:r w:rsidR="009D19BE" w:rsidRPr="009D19BE">
        <w:rPr>
          <w:rFonts w:asciiTheme="minorHAnsi" w:hAnsiTheme="minorHAnsi" w:cstheme="minorHAnsi"/>
          <w:b w:val="0"/>
          <w:bCs/>
          <w:sz w:val="20"/>
          <w:lang w:eastAsia="en-GB"/>
        </w:rPr>
        <w:t xml:space="preserve"> </w:t>
      </w:r>
      <w:r w:rsidRPr="009D19BE">
        <w:rPr>
          <w:rFonts w:asciiTheme="minorHAnsi" w:hAnsiTheme="minorHAnsi" w:cstheme="minorHAnsi"/>
          <w:b w:val="0"/>
          <w:bCs/>
          <w:sz w:val="20"/>
          <w:lang w:eastAsia="en-GB"/>
        </w:rPr>
        <w:t>community care services</w:t>
      </w:r>
    </w:p>
    <w:p w:rsidR="009D19BE" w:rsidRPr="009D19BE" w:rsidRDefault="00565ABA" w:rsidP="009D19BE">
      <w:pPr>
        <w:autoSpaceDE w:val="0"/>
        <w:autoSpaceDN w:val="0"/>
        <w:adjustRightInd w:val="0"/>
        <w:spacing w:line="360" w:lineRule="auto"/>
        <w:ind w:left="360"/>
        <w:rPr>
          <w:rFonts w:asciiTheme="minorHAnsi" w:hAnsiTheme="minorHAnsi" w:cstheme="minorHAnsi"/>
          <w:b w:val="0"/>
          <w:bCs/>
          <w:sz w:val="20"/>
          <w:lang w:eastAsia="en-GB"/>
        </w:rPr>
      </w:pPr>
      <w:hyperlink r:id="rId119" w:history="1">
        <w:r w:rsidR="009D19BE" w:rsidRPr="009D19BE">
          <w:rPr>
            <w:rStyle w:val="Hyperlink"/>
            <w:rFonts w:asciiTheme="minorHAnsi" w:hAnsiTheme="minorHAnsi" w:cstheme="minorHAnsi"/>
            <w:b w:val="0"/>
            <w:bCs/>
            <w:sz w:val="20"/>
            <w:lang w:eastAsia="en-GB"/>
          </w:rPr>
          <w:t>https://www.gov.uk/government/uploads/system/uploads/attachment_data/file/148509/HBN_11-01_Final.pdf</w:t>
        </w:r>
      </w:hyperlink>
      <w:r w:rsidR="009D19BE" w:rsidRPr="009D19BE">
        <w:rPr>
          <w:rFonts w:asciiTheme="minorHAnsi" w:hAnsiTheme="minorHAnsi" w:cstheme="minorHAnsi"/>
          <w:b w:val="0"/>
          <w:bCs/>
          <w:sz w:val="20"/>
          <w:lang w:eastAsia="en-GB"/>
        </w:rPr>
        <w:t xml:space="preserve"> </w:t>
      </w:r>
    </w:p>
    <w:p w:rsidR="00161774" w:rsidRDefault="00161774" w:rsidP="009D19BE">
      <w:pPr>
        <w:pStyle w:val="Header"/>
        <w:tabs>
          <w:tab w:val="clear" w:pos="4153"/>
          <w:tab w:val="clear" w:pos="8306"/>
          <w:tab w:val="left" w:pos="1134"/>
        </w:tabs>
        <w:spacing w:line="360" w:lineRule="auto"/>
        <w:rPr>
          <w:rFonts w:asciiTheme="minorHAnsi" w:hAnsiTheme="minorHAnsi" w:cstheme="minorHAnsi"/>
          <w:sz w:val="22"/>
          <w:szCs w:val="22"/>
        </w:rPr>
      </w:pPr>
    </w:p>
    <w:p w:rsidR="00161774" w:rsidRDefault="00161774" w:rsidP="00517A4E">
      <w:pPr>
        <w:pStyle w:val="Header"/>
        <w:tabs>
          <w:tab w:val="clear" w:pos="4153"/>
          <w:tab w:val="clear" w:pos="8306"/>
          <w:tab w:val="left" w:pos="1134"/>
        </w:tabs>
        <w:spacing w:line="360" w:lineRule="auto"/>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p w:rsidR="00161774" w:rsidRDefault="00161774" w:rsidP="002D6543">
      <w:pPr>
        <w:pStyle w:val="Header"/>
        <w:tabs>
          <w:tab w:val="clear" w:pos="4153"/>
          <w:tab w:val="clear" w:pos="8306"/>
          <w:tab w:val="left" w:pos="1134"/>
        </w:tabs>
        <w:rPr>
          <w:rFonts w:asciiTheme="minorHAnsi" w:hAnsiTheme="minorHAnsi" w:cstheme="minorHAnsi"/>
          <w:sz w:val="22"/>
          <w:szCs w:val="22"/>
        </w:rPr>
        <w:sectPr w:rsidR="00161774" w:rsidSect="00083401">
          <w:headerReference w:type="default" r:id="rId120"/>
          <w:pgSz w:w="11907" w:h="16840" w:code="9"/>
          <w:pgMar w:top="1134" w:right="1134" w:bottom="1134" w:left="1134" w:header="737" w:footer="737" w:gutter="0"/>
          <w:cols w:space="720"/>
          <w:docGrid w:linePitch="299"/>
        </w:sectPr>
      </w:pPr>
    </w:p>
    <w:p w:rsidR="00161774" w:rsidRPr="00582F81" w:rsidRDefault="00161774" w:rsidP="00161774">
      <w:pPr>
        <w:pBdr>
          <w:top w:val="single" w:sz="12" w:space="1" w:color="auto"/>
          <w:left w:val="single" w:sz="12" w:space="4" w:color="auto"/>
          <w:bottom w:val="single" w:sz="12" w:space="1" w:color="auto"/>
          <w:right w:val="single" w:sz="12" w:space="4" w:color="auto"/>
        </w:pBdr>
        <w:shd w:val="clear" w:color="auto" w:fill="DBE5F1" w:themeFill="accent1" w:themeFillTint="33"/>
        <w:spacing w:before="60" w:after="60"/>
        <w:ind w:left="330"/>
        <w:jc w:val="center"/>
        <w:rPr>
          <w:rFonts w:asciiTheme="minorHAnsi" w:hAnsiTheme="minorHAnsi" w:cstheme="minorHAnsi"/>
          <w:sz w:val="24"/>
          <w:szCs w:val="24"/>
        </w:rPr>
      </w:pPr>
      <w:r w:rsidRPr="00582F81">
        <w:rPr>
          <w:rFonts w:asciiTheme="minorHAnsi" w:hAnsiTheme="minorHAnsi" w:cstheme="minorHAnsi"/>
          <w:sz w:val="24"/>
          <w:szCs w:val="24"/>
        </w:rPr>
        <w:lastRenderedPageBreak/>
        <w:t>INFECTION PREVENTION &amp; CONTROL ACTION PLAN</w:t>
      </w:r>
    </w:p>
    <w:p w:rsidR="00161774" w:rsidRDefault="00161774" w:rsidP="002D6543">
      <w:pPr>
        <w:pStyle w:val="Header"/>
        <w:tabs>
          <w:tab w:val="clear" w:pos="4153"/>
          <w:tab w:val="clear" w:pos="8306"/>
          <w:tab w:val="left" w:pos="1134"/>
        </w:tabs>
        <w:rPr>
          <w:rFonts w:asciiTheme="minorHAnsi" w:hAnsiTheme="minorHAnsi" w:cstheme="minorHAnsi"/>
          <w:sz w:val="22"/>
          <w:szCs w:val="22"/>
        </w:rPr>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000" w:firstRow="0" w:lastRow="0" w:firstColumn="0" w:lastColumn="0" w:noHBand="0" w:noVBand="0"/>
      </w:tblPr>
      <w:tblGrid>
        <w:gridCol w:w="4503"/>
        <w:gridCol w:w="10347"/>
      </w:tblGrid>
      <w:tr w:rsidR="00161774" w:rsidRPr="00582F81" w:rsidTr="00185449">
        <w:tc>
          <w:tcPr>
            <w:tcW w:w="14850" w:type="dxa"/>
            <w:gridSpan w:val="2"/>
            <w:shd w:val="clear" w:color="auto" w:fill="DBE5F1" w:themeFill="accent1" w:themeFillTint="33"/>
          </w:tcPr>
          <w:p w:rsidR="00161774" w:rsidRPr="00582F81" w:rsidRDefault="00161774" w:rsidP="00185449">
            <w:pPr>
              <w:pStyle w:val="Header"/>
              <w:spacing w:before="60" w:after="60"/>
              <w:rPr>
                <w:rFonts w:asciiTheme="minorHAnsi" w:hAnsiTheme="minorHAnsi" w:cstheme="minorHAnsi"/>
                <w:bCs/>
              </w:rPr>
            </w:pPr>
            <w:r w:rsidRPr="00582F81">
              <w:rPr>
                <w:rFonts w:asciiTheme="minorHAnsi" w:hAnsiTheme="minorHAnsi" w:cstheme="minorHAnsi"/>
                <w:bCs/>
              </w:rPr>
              <w:t xml:space="preserve">Name of Practice: </w:t>
            </w:r>
          </w:p>
        </w:tc>
      </w:tr>
      <w:tr w:rsidR="00161774" w:rsidRPr="00582F81" w:rsidTr="00185449">
        <w:tc>
          <w:tcPr>
            <w:tcW w:w="4503" w:type="dxa"/>
            <w:vMerge w:val="restart"/>
            <w:shd w:val="clear" w:color="auto" w:fill="DBE5F1" w:themeFill="accent1" w:themeFillTint="33"/>
          </w:tcPr>
          <w:p w:rsidR="00161774" w:rsidRPr="00582F81" w:rsidRDefault="00161774" w:rsidP="00185449">
            <w:pPr>
              <w:pStyle w:val="Header"/>
              <w:spacing w:before="60" w:after="60"/>
              <w:rPr>
                <w:rFonts w:asciiTheme="minorHAnsi" w:hAnsiTheme="minorHAnsi" w:cstheme="minorHAnsi"/>
                <w:bCs/>
              </w:rPr>
            </w:pPr>
            <w:r w:rsidRPr="00582F81">
              <w:rPr>
                <w:rFonts w:asciiTheme="minorHAnsi" w:hAnsiTheme="minorHAnsi" w:cstheme="minorHAnsi"/>
                <w:bCs/>
              </w:rPr>
              <w:t xml:space="preserve">Date: </w:t>
            </w:r>
          </w:p>
        </w:tc>
        <w:tc>
          <w:tcPr>
            <w:tcW w:w="10347" w:type="dxa"/>
            <w:shd w:val="clear" w:color="auto" w:fill="DBE5F1" w:themeFill="accent1" w:themeFillTint="33"/>
          </w:tcPr>
          <w:p w:rsidR="00161774" w:rsidRPr="00582F81" w:rsidRDefault="00161774" w:rsidP="00185449">
            <w:pPr>
              <w:pStyle w:val="Header"/>
              <w:spacing w:before="60" w:after="60"/>
              <w:rPr>
                <w:rFonts w:asciiTheme="minorHAnsi" w:hAnsiTheme="minorHAnsi" w:cstheme="minorHAnsi"/>
                <w:bCs/>
              </w:rPr>
            </w:pPr>
            <w:r w:rsidRPr="00582F81">
              <w:rPr>
                <w:rFonts w:asciiTheme="minorHAnsi" w:hAnsiTheme="minorHAnsi" w:cstheme="minorHAnsi"/>
                <w:bCs/>
              </w:rPr>
              <w:t xml:space="preserve">Name of staff member completing form: </w:t>
            </w:r>
          </w:p>
        </w:tc>
      </w:tr>
      <w:tr w:rsidR="00161774" w:rsidRPr="00582F81" w:rsidTr="00185449">
        <w:tc>
          <w:tcPr>
            <w:tcW w:w="4503" w:type="dxa"/>
            <w:vMerge/>
            <w:shd w:val="clear" w:color="auto" w:fill="DBE5F1" w:themeFill="accent1" w:themeFillTint="33"/>
          </w:tcPr>
          <w:p w:rsidR="00161774" w:rsidRPr="00582F81" w:rsidRDefault="00161774" w:rsidP="00185449">
            <w:pPr>
              <w:pStyle w:val="Header"/>
              <w:spacing w:before="60" w:after="60"/>
              <w:rPr>
                <w:rFonts w:asciiTheme="minorHAnsi" w:hAnsiTheme="minorHAnsi" w:cstheme="minorHAnsi"/>
                <w:bCs/>
              </w:rPr>
            </w:pPr>
          </w:p>
        </w:tc>
        <w:tc>
          <w:tcPr>
            <w:tcW w:w="10347" w:type="dxa"/>
            <w:shd w:val="clear" w:color="auto" w:fill="DBE5F1" w:themeFill="accent1" w:themeFillTint="33"/>
          </w:tcPr>
          <w:p w:rsidR="00161774" w:rsidRPr="00582F81" w:rsidRDefault="00161774" w:rsidP="00185449">
            <w:pPr>
              <w:pStyle w:val="Header"/>
              <w:spacing w:before="60" w:after="60"/>
              <w:rPr>
                <w:rFonts w:asciiTheme="minorHAnsi" w:hAnsiTheme="minorHAnsi" w:cstheme="minorHAnsi"/>
                <w:bCs/>
              </w:rPr>
            </w:pPr>
            <w:r w:rsidRPr="00582F81">
              <w:rPr>
                <w:rFonts w:asciiTheme="minorHAnsi" w:hAnsiTheme="minorHAnsi" w:cstheme="minorHAnsi"/>
                <w:bCs/>
              </w:rPr>
              <w:t>Designation of staff member completing form:</w:t>
            </w:r>
          </w:p>
        </w:tc>
      </w:tr>
    </w:tbl>
    <w:p w:rsidR="00161774" w:rsidRDefault="00161774" w:rsidP="002D6543">
      <w:pPr>
        <w:pStyle w:val="Header"/>
        <w:tabs>
          <w:tab w:val="clear" w:pos="4153"/>
          <w:tab w:val="clear" w:pos="8306"/>
          <w:tab w:val="left" w:pos="1134"/>
        </w:tabs>
        <w:rPr>
          <w:rFonts w:asciiTheme="minorHAnsi" w:hAnsiTheme="minorHAnsi" w:cstheme="minorHAnsi"/>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521"/>
        <w:gridCol w:w="2764"/>
        <w:gridCol w:w="3876"/>
        <w:gridCol w:w="3118"/>
        <w:gridCol w:w="2268"/>
      </w:tblGrid>
      <w:tr w:rsidR="00161774" w:rsidRPr="00582F81" w:rsidTr="00185449">
        <w:trPr>
          <w:tblHeader/>
        </w:trPr>
        <w:tc>
          <w:tcPr>
            <w:tcW w:w="1303" w:type="dxa"/>
            <w:shd w:val="clear" w:color="auto" w:fill="DBE5F1" w:themeFill="accent1" w:themeFillTint="33"/>
          </w:tcPr>
          <w:p w:rsidR="00161774" w:rsidRPr="00582F81" w:rsidRDefault="00161774" w:rsidP="00185449">
            <w:pPr>
              <w:pStyle w:val="Header"/>
              <w:jc w:val="center"/>
              <w:rPr>
                <w:rFonts w:asciiTheme="minorHAnsi" w:hAnsiTheme="minorHAnsi" w:cstheme="minorHAnsi"/>
                <w:bCs/>
              </w:rPr>
            </w:pPr>
            <w:r w:rsidRPr="00582F81">
              <w:rPr>
                <w:rFonts w:asciiTheme="minorHAnsi" w:hAnsiTheme="minorHAnsi" w:cstheme="minorHAnsi"/>
                <w:bCs/>
              </w:rPr>
              <w:t>Question N</w:t>
            </w:r>
            <w:r>
              <w:rPr>
                <w:rFonts w:asciiTheme="minorHAnsi" w:hAnsiTheme="minorHAnsi" w:cstheme="minorHAnsi"/>
                <w:bCs/>
              </w:rPr>
              <w:t>umber</w:t>
            </w:r>
          </w:p>
        </w:tc>
        <w:tc>
          <w:tcPr>
            <w:tcW w:w="1521" w:type="dxa"/>
            <w:shd w:val="clear" w:color="auto" w:fill="DBE5F1" w:themeFill="accent1" w:themeFillTint="33"/>
          </w:tcPr>
          <w:p w:rsidR="00161774" w:rsidRPr="00582F81" w:rsidRDefault="00161774" w:rsidP="00185449">
            <w:pPr>
              <w:pStyle w:val="Header"/>
              <w:tabs>
                <w:tab w:val="left" w:pos="115"/>
              </w:tabs>
              <w:jc w:val="center"/>
              <w:rPr>
                <w:rFonts w:asciiTheme="minorHAnsi" w:hAnsiTheme="minorHAnsi" w:cstheme="minorHAnsi"/>
                <w:bCs/>
              </w:rPr>
            </w:pPr>
            <w:r w:rsidRPr="00582F81">
              <w:rPr>
                <w:rFonts w:asciiTheme="minorHAnsi" w:hAnsiTheme="minorHAnsi" w:cstheme="minorHAnsi"/>
                <w:bCs/>
              </w:rPr>
              <w:t>EQR or BP</w:t>
            </w:r>
          </w:p>
        </w:tc>
        <w:tc>
          <w:tcPr>
            <w:tcW w:w="2764" w:type="dxa"/>
            <w:shd w:val="clear" w:color="auto" w:fill="DBE5F1" w:themeFill="accent1" w:themeFillTint="33"/>
          </w:tcPr>
          <w:p w:rsidR="00161774" w:rsidRPr="00582F81" w:rsidRDefault="00161774" w:rsidP="00185449">
            <w:pPr>
              <w:pStyle w:val="Header"/>
              <w:tabs>
                <w:tab w:val="left" w:pos="115"/>
              </w:tabs>
              <w:jc w:val="center"/>
              <w:rPr>
                <w:rFonts w:asciiTheme="minorHAnsi" w:hAnsiTheme="minorHAnsi" w:cstheme="minorHAnsi"/>
                <w:bCs/>
              </w:rPr>
            </w:pPr>
            <w:r w:rsidRPr="00582F81">
              <w:rPr>
                <w:rFonts w:asciiTheme="minorHAnsi" w:hAnsiTheme="minorHAnsi" w:cstheme="minorHAnsi"/>
                <w:bCs/>
              </w:rPr>
              <w:t>Problem identified</w:t>
            </w:r>
          </w:p>
          <w:p w:rsidR="00161774" w:rsidRPr="00582F81" w:rsidRDefault="00161774" w:rsidP="00185449">
            <w:pPr>
              <w:pStyle w:val="Header"/>
              <w:tabs>
                <w:tab w:val="left" w:pos="115"/>
              </w:tabs>
              <w:jc w:val="center"/>
              <w:rPr>
                <w:rFonts w:asciiTheme="minorHAnsi" w:hAnsiTheme="minorHAnsi" w:cstheme="minorHAnsi"/>
                <w:bCs/>
              </w:rPr>
            </w:pPr>
          </w:p>
        </w:tc>
        <w:tc>
          <w:tcPr>
            <w:tcW w:w="3876" w:type="dxa"/>
            <w:shd w:val="clear" w:color="auto" w:fill="DBE5F1" w:themeFill="accent1" w:themeFillTint="33"/>
          </w:tcPr>
          <w:p w:rsidR="00161774" w:rsidRPr="00582F81" w:rsidRDefault="00161774" w:rsidP="00185449">
            <w:pPr>
              <w:pStyle w:val="Header"/>
              <w:jc w:val="center"/>
              <w:rPr>
                <w:rFonts w:asciiTheme="minorHAnsi" w:hAnsiTheme="minorHAnsi" w:cstheme="minorHAnsi"/>
                <w:bCs/>
              </w:rPr>
            </w:pPr>
            <w:r w:rsidRPr="00582F81">
              <w:rPr>
                <w:rFonts w:asciiTheme="minorHAnsi" w:hAnsiTheme="minorHAnsi" w:cstheme="minorHAnsi"/>
                <w:bCs/>
              </w:rPr>
              <w:t>Remedial action to resolve problem</w:t>
            </w:r>
          </w:p>
        </w:tc>
        <w:tc>
          <w:tcPr>
            <w:tcW w:w="3118" w:type="dxa"/>
            <w:shd w:val="clear" w:color="auto" w:fill="DBE5F1" w:themeFill="accent1" w:themeFillTint="33"/>
          </w:tcPr>
          <w:p w:rsidR="00161774" w:rsidRPr="00582F81" w:rsidRDefault="00161774" w:rsidP="00185449">
            <w:pPr>
              <w:pStyle w:val="Header"/>
              <w:jc w:val="center"/>
              <w:rPr>
                <w:rFonts w:asciiTheme="minorHAnsi" w:hAnsiTheme="minorHAnsi" w:cstheme="minorHAnsi"/>
                <w:b w:val="0"/>
                <w:bCs/>
              </w:rPr>
            </w:pPr>
            <w:r w:rsidRPr="00582F81">
              <w:rPr>
                <w:rFonts w:asciiTheme="minorHAnsi" w:hAnsiTheme="minorHAnsi" w:cstheme="minorHAnsi"/>
                <w:bCs/>
              </w:rPr>
              <w:t>Pers</w:t>
            </w:r>
            <w:r>
              <w:rPr>
                <w:rFonts w:asciiTheme="minorHAnsi" w:hAnsiTheme="minorHAnsi" w:cstheme="minorHAnsi"/>
                <w:bCs/>
              </w:rPr>
              <w:t>on responsible for outcome and p</w:t>
            </w:r>
            <w:r w:rsidRPr="00582F81">
              <w:rPr>
                <w:rFonts w:asciiTheme="minorHAnsi" w:hAnsiTheme="minorHAnsi" w:cstheme="minorHAnsi"/>
                <w:bCs/>
              </w:rPr>
              <w:t>lanned achievement date.</w:t>
            </w:r>
          </w:p>
          <w:p w:rsidR="00161774" w:rsidRPr="00582F81" w:rsidRDefault="00161774" w:rsidP="00185449">
            <w:pPr>
              <w:pStyle w:val="Header"/>
              <w:jc w:val="center"/>
              <w:rPr>
                <w:rFonts w:asciiTheme="minorHAnsi" w:hAnsiTheme="minorHAnsi" w:cstheme="minorHAnsi"/>
                <w:b w:val="0"/>
                <w:bCs/>
              </w:rPr>
            </w:pPr>
            <w:r w:rsidRPr="00582F81">
              <w:rPr>
                <w:rFonts w:asciiTheme="minorHAnsi" w:hAnsiTheme="minorHAnsi" w:cstheme="minorHAnsi"/>
                <w:b w:val="0"/>
                <w:bCs/>
                <w:i/>
              </w:rPr>
              <w:t>(Problems should normally be remedied within a maximum of 3 months of the problem having been identified, unless building work is required)</w:t>
            </w:r>
          </w:p>
        </w:tc>
        <w:tc>
          <w:tcPr>
            <w:tcW w:w="2268" w:type="dxa"/>
            <w:shd w:val="clear" w:color="auto" w:fill="DBE5F1" w:themeFill="accent1" w:themeFillTint="33"/>
          </w:tcPr>
          <w:p w:rsidR="00161774" w:rsidRPr="00582F81" w:rsidRDefault="00161774" w:rsidP="00185449">
            <w:pPr>
              <w:pStyle w:val="Header"/>
              <w:jc w:val="center"/>
              <w:rPr>
                <w:rFonts w:asciiTheme="minorHAnsi" w:hAnsiTheme="minorHAnsi" w:cstheme="minorHAnsi"/>
                <w:bCs/>
              </w:rPr>
            </w:pPr>
            <w:r w:rsidRPr="00582F81">
              <w:rPr>
                <w:rFonts w:asciiTheme="minorHAnsi" w:hAnsiTheme="minorHAnsi" w:cstheme="minorHAnsi"/>
                <w:bCs/>
              </w:rPr>
              <w:t>Date when action completed</w:t>
            </w:r>
          </w:p>
        </w:tc>
      </w:tr>
      <w:tr w:rsidR="00161774" w:rsidRPr="00582F81" w:rsidTr="00185449">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szCs w:val="22"/>
              </w:rPr>
            </w:pPr>
          </w:p>
          <w:p w:rsidR="00161774" w:rsidRPr="00582F81" w:rsidRDefault="00161774" w:rsidP="00185449">
            <w:pPr>
              <w:pStyle w:val="Header"/>
              <w:rPr>
                <w:rFonts w:asciiTheme="minorHAnsi" w:hAnsiTheme="minorHAnsi" w:cstheme="minorHAnsi"/>
                <w:b w:val="0"/>
                <w:bCs/>
                <w:szCs w:val="22"/>
              </w:rPr>
            </w:pPr>
          </w:p>
          <w:p w:rsidR="00161774" w:rsidRPr="00582F81" w:rsidRDefault="00161774" w:rsidP="00185449">
            <w:pPr>
              <w:pStyle w:val="Header"/>
              <w:rPr>
                <w:rFonts w:asciiTheme="minorHAnsi" w:hAnsiTheme="minorHAnsi" w:cstheme="minorHAnsi"/>
                <w:b w:val="0"/>
                <w:bCs/>
                <w:szCs w:val="22"/>
              </w:rPr>
            </w:pPr>
          </w:p>
          <w:p w:rsidR="00161774" w:rsidRPr="00582F81" w:rsidRDefault="00161774" w:rsidP="00185449">
            <w:pPr>
              <w:pStyle w:val="Header"/>
              <w:rPr>
                <w:rFonts w:asciiTheme="minorHAnsi" w:hAnsiTheme="minorHAnsi" w:cstheme="minorHAnsi"/>
                <w:b w:val="0"/>
                <w:bCs/>
                <w:szCs w:val="22"/>
              </w:rPr>
            </w:pPr>
          </w:p>
        </w:tc>
        <w:tc>
          <w:tcPr>
            <w:tcW w:w="1521" w:type="dxa"/>
          </w:tcPr>
          <w:p w:rsidR="00161774" w:rsidRPr="00582F81" w:rsidRDefault="00161774" w:rsidP="00185449">
            <w:pPr>
              <w:pStyle w:val="Header"/>
              <w:rPr>
                <w:rFonts w:asciiTheme="minorHAnsi" w:hAnsiTheme="minorHAnsi" w:cstheme="minorHAnsi"/>
                <w:b w:val="0"/>
                <w:bCs/>
                <w:color w:val="FF0000"/>
                <w:szCs w:val="22"/>
              </w:rPr>
            </w:pPr>
          </w:p>
        </w:tc>
        <w:tc>
          <w:tcPr>
            <w:tcW w:w="2764" w:type="dxa"/>
          </w:tcPr>
          <w:p w:rsidR="00161774" w:rsidRPr="00582F81" w:rsidRDefault="00161774" w:rsidP="00185449">
            <w:pPr>
              <w:pStyle w:val="Header"/>
              <w:rPr>
                <w:rFonts w:asciiTheme="minorHAnsi" w:hAnsiTheme="minorHAnsi" w:cstheme="minorHAnsi"/>
                <w:b w:val="0"/>
                <w:bCs/>
                <w:szCs w:val="22"/>
              </w:rPr>
            </w:pPr>
          </w:p>
        </w:tc>
        <w:tc>
          <w:tcPr>
            <w:tcW w:w="3876" w:type="dxa"/>
          </w:tcPr>
          <w:p w:rsidR="00161774" w:rsidRPr="00582F81" w:rsidRDefault="00161774" w:rsidP="00185449">
            <w:pPr>
              <w:pStyle w:val="Header"/>
              <w:rPr>
                <w:rFonts w:asciiTheme="minorHAnsi" w:hAnsiTheme="minorHAnsi" w:cstheme="minorHAnsi"/>
                <w:b w:val="0"/>
                <w:bCs/>
                <w:szCs w:val="22"/>
              </w:rPr>
            </w:pPr>
          </w:p>
        </w:tc>
        <w:tc>
          <w:tcPr>
            <w:tcW w:w="3118" w:type="dxa"/>
          </w:tcPr>
          <w:p w:rsidR="00161774" w:rsidRPr="00582F81" w:rsidRDefault="00161774" w:rsidP="00185449">
            <w:pPr>
              <w:pStyle w:val="Header"/>
              <w:rPr>
                <w:rFonts w:asciiTheme="minorHAnsi" w:hAnsiTheme="minorHAnsi" w:cstheme="minorHAnsi"/>
                <w:b w:val="0"/>
                <w:bCs/>
                <w:szCs w:val="22"/>
              </w:rPr>
            </w:pPr>
          </w:p>
        </w:tc>
        <w:tc>
          <w:tcPr>
            <w:tcW w:w="2268" w:type="dxa"/>
          </w:tcPr>
          <w:p w:rsidR="00161774" w:rsidRPr="00582F81" w:rsidRDefault="00161774" w:rsidP="00185449">
            <w:pPr>
              <w:pStyle w:val="Header"/>
              <w:rPr>
                <w:rFonts w:asciiTheme="minorHAnsi" w:hAnsiTheme="minorHAnsi" w:cstheme="minorHAnsi"/>
                <w:b w:val="0"/>
                <w:bCs/>
                <w:szCs w:val="22"/>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szCs w:val="22"/>
              </w:rPr>
            </w:pPr>
          </w:p>
          <w:p w:rsidR="00161774" w:rsidRPr="00582F81" w:rsidRDefault="00161774" w:rsidP="00185449">
            <w:pPr>
              <w:pStyle w:val="Header"/>
              <w:rPr>
                <w:rFonts w:asciiTheme="minorHAnsi" w:hAnsiTheme="minorHAnsi" w:cstheme="minorHAnsi"/>
                <w:b w:val="0"/>
                <w:bCs/>
                <w:szCs w:val="22"/>
              </w:rPr>
            </w:pPr>
          </w:p>
          <w:p w:rsidR="00161774" w:rsidRPr="00582F81" w:rsidRDefault="00161774" w:rsidP="00185449">
            <w:pPr>
              <w:pStyle w:val="Header"/>
              <w:rPr>
                <w:rFonts w:asciiTheme="minorHAnsi" w:hAnsiTheme="minorHAnsi" w:cstheme="minorHAnsi"/>
                <w:b w:val="0"/>
                <w:bCs/>
                <w:szCs w:val="22"/>
              </w:rPr>
            </w:pPr>
          </w:p>
          <w:p w:rsidR="00161774" w:rsidRPr="00582F81" w:rsidRDefault="00161774" w:rsidP="00185449">
            <w:pPr>
              <w:pStyle w:val="Header"/>
              <w:rPr>
                <w:rFonts w:asciiTheme="minorHAnsi" w:hAnsiTheme="minorHAnsi" w:cstheme="minorHAnsi"/>
                <w:b w:val="0"/>
                <w:bCs/>
                <w:szCs w:val="22"/>
              </w:rPr>
            </w:pPr>
          </w:p>
        </w:tc>
        <w:tc>
          <w:tcPr>
            <w:tcW w:w="1521" w:type="dxa"/>
          </w:tcPr>
          <w:p w:rsidR="00161774" w:rsidRPr="00582F81" w:rsidRDefault="00161774" w:rsidP="00185449">
            <w:pPr>
              <w:pStyle w:val="Header"/>
              <w:rPr>
                <w:rFonts w:asciiTheme="minorHAnsi" w:hAnsiTheme="minorHAnsi" w:cstheme="minorHAnsi"/>
                <w:b w:val="0"/>
                <w:bCs/>
                <w:color w:val="FF0000"/>
                <w:szCs w:val="22"/>
              </w:rPr>
            </w:pPr>
          </w:p>
        </w:tc>
        <w:tc>
          <w:tcPr>
            <w:tcW w:w="2764" w:type="dxa"/>
          </w:tcPr>
          <w:p w:rsidR="00161774" w:rsidRPr="00582F81" w:rsidRDefault="00161774" w:rsidP="00185449">
            <w:pPr>
              <w:pStyle w:val="Header"/>
              <w:rPr>
                <w:rFonts w:asciiTheme="minorHAnsi" w:hAnsiTheme="minorHAnsi" w:cstheme="minorHAnsi"/>
                <w:b w:val="0"/>
                <w:bCs/>
                <w:szCs w:val="22"/>
              </w:rPr>
            </w:pPr>
          </w:p>
        </w:tc>
        <w:tc>
          <w:tcPr>
            <w:tcW w:w="3876" w:type="dxa"/>
          </w:tcPr>
          <w:p w:rsidR="00161774" w:rsidRPr="00582F81" w:rsidRDefault="00161774" w:rsidP="00185449">
            <w:pPr>
              <w:pStyle w:val="Header"/>
              <w:rPr>
                <w:rFonts w:asciiTheme="minorHAnsi" w:hAnsiTheme="minorHAnsi" w:cstheme="minorHAnsi"/>
                <w:b w:val="0"/>
                <w:bCs/>
                <w:szCs w:val="22"/>
              </w:rPr>
            </w:pPr>
          </w:p>
        </w:tc>
        <w:tc>
          <w:tcPr>
            <w:tcW w:w="3118" w:type="dxa"/>
          </w:tcPr>
          <w:p w:rsidR="00161774" w:rsidRPr="00582F81" w:rsidRDefault="00161774" w:rsidP="00185449">
            <w:pPr>
              <w:pStyle w:val="Header"/>
              <w:rPr>
                <w:rFonts w:asciiTheme="minorHAnsi" w:hAnsiTheme="minorHAnsi" w:cstheme="minorHAnsi"/>
                <w:b w:val="0"/>
                <w:bCs/>
                <w:szCs w:val="22"/>
              </w:rPr>
            </w:pPr>
          </w:p>
        </w:tc>
        <w:tc>
          <w:tcPr>
            <w:tcW w:w="2268" w:type="dxa"/>
          </w:tcPr>
          <w:p w:rsidR="00161774" w:rsidRPr="00582F81" w:rsidRDefault="00161774" w:rsidP="00185449">
            <w:pPr>
              <w:pStyle w:val="Header"/>
              <w:rPr>
                <w:rFonts w:asciiTheme="minorHAnsi" w:hAnsiTheme="minorHAnsi" w:cstheme="minorHAnsi"/>
                <w:b w:val="0"/>
                <w:bCs/>
                <w:szCs w:val="22"/>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r w:rsidR="00161774" w:rsidRPr="00582F81" w:rsidTr="00185449">
        <w:trPr>
          <w:trHeight w:val="791"/>
        </w:trPr>
        <w:tc>
          <w:tcPr>
            <w:tcW w:w="1303" w:type="dxa"/>
          </w:tcPr>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p w:rsidR="00161774" w:rsidRPr="00582F81" w:rsidRDefault="00161774" w:rsidP="00185449">
            <w:pPr>
              <w:pStyle w:val="Header"/>
              <w:rPr>
                <w:rFonts w:asciiTheme="minorHAnsi" w:hAnsiTheme="minorHAnsi" w:cstheme="minorHAnsi"/>
                <w:b w:val="0"/>
                <w:bCs/>
              </w:rPr>
            </w:pPr>
          </w:p>
        </w:tc>
        <w:tc>
          <w:tcPr>
            <w:tcW w:w="1521" w:type="dxa"/>
          </w:tcPr>
          <w:p w:rsidR="00161774" w:rsidRPr="00582F81" w:rsidRDefault="00161774" w:rsidP="00185449">
            <w:pPr>
              <w:pStyle w:val="Header"/>
              <w:rPr>
                <w:rFonts w:asciiTheme="minorHAnsi" w:hAnsiTheme="minorHAnsi" w:cstheme="minorHAnsi"/>
                <w:b w:val="0"/>
                <w:bCs/>
                <w:color w:val="FF0000"/>
              </w:rPr>
            </w:pPr>
          </w:p>
        </w:tc>
        <w:tc>
          <w:tcPr>
            <w:tcW w:w="2764" w:type="dxa"/>
          </w:tcPr>
          <w:p w:rsidR="00161774" w:rsidRPr="00582F81" w:rsidRDefault="00161774" w:rsidP="00185449">
            <w:pPr>
              <w:pStyle w:val="Header"/>
              <w:rPr>
                <w:rFonts w:asciiTheme="minorHAnsi" w:hAnsiTheme="minorHAnsi" w:cstheme="minorHAnsi"/>
                <w:b w:val="0"/>
                <w:bCs/>
              </w:rPr>
            </w:pPr>
          </w:p>
        </w:tc>
        <w:tc>
          <w:tcPr>
            <w:tcW w:w="3876" w:type="dxa"/>
          </w:tcPr>
          <w:p w:rsidR="00161774" w:rsidRPr="00582F81" w:rsidRDefault="00161774" w:rsidP="00185449">
            <w:pPr>
              <w:pStyle w:val="Header"/>
              <w:rPr>
                <w:rFonts w:asciiTheme="minorHAnsi" w:hAnsiTheme="minorHAnsi" w:cstheme="minorHAnsi"/>
                <w:b w:val="0"/>
                <w:bCs/>
              </w:rPr>
            </w:pPr>
          </w:p>
        </w:tc>
        <w:tc>
          <w:tcPr>
            <w:tcW w:w="3118" w:type="dxa"/>
          </w:tcPr>
          <w:p w:rsidR="00161774" w:rsidRPr="00582F81" w:rsidRDefault="00161774" w:rsidP="00185449">
            <w:pPr>
              <w:pStyle w:val="Header"/>
              <w:rPr>
                <w:rFonts w:asciiTheme="minorHAnsi" w:hAnsiTheme="minorHAnsi" w:cstheme="minorHAnsi"/>
                <w:b w:val="0"/>
                <w:bCs/>
              </w:rPr>
            </w:pPr>
          </w:p>
        </w:tc>
        <w:tc>
          <w:tcPr>
            <w:tcW w:w="2268" w:type="dxa"/>
          </w:tcPr>
          <w:p w:rsidR="00161774" w:rsidRPr="00582F81" w:rsidRDefault="00161774" w:rsidP="00185449">
            <w:pPr>
              <w:pStyle w:val="Header"/>
              <w:rPr>
                <w:rFonts w:asciiTheme="minorHAnsi" w:hAnsiTheme="minorHAnsi" w:cstheme="minorHAnsi"/>
                <w:b w:val="0"/>
                <w:bCs/>
              </w:rPr>
            </w:pPr>
          </w:p>
        </w:tc>
      </w:tr>
    </w:tbl>
    <w:p w:rsidR="00161774" w:rsidRPr="00582F81" w:rsidRDefault="00161774" w:rsidP="002D6543">
      <w:pPr>
        <w:pStyle w:val="Header"/>
        <w:tabs>
          <w:tab w:val="clear" w:pos="4153"/>
          <w:tab w:val="clear" w:pos="8306"/>
          <w:tab w:val="left" w:pos="1134"/>
        </w:tabs>
        <w:rPr>
          <w:rFonts w:asciiTheme="minorHAnsi" w:hAnsiTheme="minorHAnsi" w:cstheme="minorHAnsi"/>
          <w:sz w:val="22"/>
          <w:szCs w:val="22"/>
        </w:rPr>
      </w:pPr>
    </w:p>
    <w:sectPr w:rsidR="00161774" w:rsidRPr="00582F81" w:rsidSect="00083401">
      <w:headerReference w:type="default" r:id="rId121"/>
      <w:pgSz w:w="16840" w:h="11907" w:orient="landscape"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E7" w:rsidRDefault="000E40E7" w:rsidP="00B84742">
      <w:pPr>
        <w:pStyle w:val="FootnoteText"/>
      </w:pPr>
      <w:r>
        <w:separator/>
      </w:r>
    </w:p>
  </w:endnote>
  <w:endnote w:type="continuationSeparator" w:id="0">
    <w:p w:rsidR="000E40E7" w:rsidRDefault="000E40E7" w:rsidP="00B84742">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GCKJ D+ Syntax">
    <w:altName w:val="Calibri"/>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732818977"/>
      <w:docPartObj>
        <w:docPartGallery w:val="Page Numbers (Bottom of Page)"/>
        <w:docPartUnique/>
      </w:docPartObj>
    </w:sdtPr>
    <w:sdtEndPr>
      <w:rPr>
        <w:rFonts w:ascii="Arial" w:hAnsi="Arial" w:cs="Times New Roman"/>
        <w:noProof/>
        <w:sz w:val="22"/>
        <w:szCs w:val="20"/>
      </w:rPr>
    </w:sdtEndPr>
    <w:sdtContent>
      <w:p w:rsidR="00565ABA" w:rsidRPr="00DF0385" w:rsidRDefault="00565ABA">
        <w:pPr>
          <w:pStyle w:val="Footer"/>
          <w:jc w:val="center"/>
          <w:rPr>
            <w:rFonts w:asciiTheme="minorHAnsi" w:hAnsiTheme="minorHAnsi" w:cstheme="minorHAnsi"/>
            <w:noProof/>
            <w:sz w:val="16"/>
            <w:szCs w:val="16"/>
          </w:rPr>
        </w:pPr>
      </w:p>
      <w:p w:rsidR="00565ABA" w:rsidRPr="00D64CF0" w:rsidRDefault="00565ABA" w:rsidP="00DF0385">
        <w:pPr>
          <w:pStyle w:val="Footer"/>
          <w:tabs>
            <w:tab w:val="left" w:pos="4592"/>
            <w:tab w:val="center" w:pos="4819"/>
          </w:tabs>
          <w:rPr>
            <w:rFonts w:asciiTheme="minorHAnsi" w:hAnsiTheme="minorHAnsi" w:cstheme="minorHAnsi"/>
            <w:b w:val="0"/>
            <w:noProof/>
            <w:sz w:val="16"/>
            <w:szCs w:val="16"/>
          </w:rPr>
        </w:pPr>
        <w:r w:rsidRPr="00D64CF0">
          <w:rPr>
            <w:rFonts w:asciiTheme="minorHAnsi" w:hAnsiTheme="minorHAnsi" w:cstheme="minorHAnsi"/>
            <w:b w:val="0"/>
            <w:noProof/>
            <w:sz w:val="16"/>
            <w:szCs w:val="16"/>
          </w:rPr>
          <w:t>L Stewart (Dec 2016)</w:t>
        </w:r>
      </w:p>
      <w:p w:rsidR="00565ABA" w:rsidRPr="00DF0385" w:rsidRDefault="00565ABA" w:rsidP="00DF0385">
        <w:pPr>
          <w:tabs>
            <w:tab w:val="num" w:pos="0"/>
          </w:tabs>
          <w:rPr>
            <w:rFonts w:asciiTheme="minorHAnsi" w:hAnsiTheme="minorHAnsi" w:cstheme="minorHAnsi"/>
            <w:b w:val="0"/>
            <w:color w:val="FF0000"/>
            <w:sz w:val="16"/>
            <w:szCs w:val="16"/>
          </w:rPr>
        </w:pPr>
        <w:r w:rsidRPr="00D64CF0">
          <w:rPr>
            <w:rFonts w:asciiTheme="minorHAnsi" w:hAnsiTheme="minorHAnsi" w:cstheme="minorHAnsi"/>
            <w:b w:val="0"/>
            <w:noProof/>
            <w:sz w:val="16"/>
            <w:szCs w:val="16"/>
          </w:rPr>
          <w:t>Adapted from NHS England</w:t>
        </w:r>
        <w:r w:rsidRPr="00D64CF0">
          <w:rPr>
            <w:b w:val="0"/>
            <w:noProof/>
            <w:sz w:val="16"/>
            <w:szCs w:val="16"/>
          </w:rPr>
          <w:t xml:space="preserve">  </w:t>
        </w:r>
        <w:r>
          <w:rPr>
            <w:rFonts w:asciiTheme="minorHAnsi" w:hAnsiTheme="minorHAnsi" w:cstheme="minorHAnsi"/>
            <w:b w:val="0"/>
            <w:noProof/>
            <w:sz w:val="16"/>
            <w:szCs w:val="16"/>
          </w:rPr>
          <w:t xml:space="preserve">- </w:t>
        </w:r>
        <w:r w:rsidRPr="00D64CF0">
          <w:rPr>
            <w:rFonts w:asciiTheme="minorHAnsi" w:hAnsiTheme="minorHAnsi" w:cstheme="minorHAnsi"/>
            <w:b w:val="0"/>
            <w:sz w:val="16"/>
            <w:szCs w:val="16"/>
          </w:rPr>
          <w:t>Standard Operating Procedure: Arrangements for Infection Prevention &amp; Control Visits</w:t>
        </w:r>
        <w:r>
          <w:rPr>
            <w:rFonts w:asciiTheme="minorHAnsi" w:hAnsiTheme="minorHAnsi" w:cstheme="minorHAnsi"/>
            <w:b w:val="0"/>
            <w:sz w:val="16"/>
            <w:szCs w:val="16"/>
          </w:rPr>
          <w:t xml:space="preserve"> (2016)</w:t>
        </w:r>
      </w:p>
    </w:sdtContent>
  </w:sdt>
  <w:p w:rsidR="00565ABA" w:rsidRPr="00DF0385" w:rsidRDefault="00565ABA" w:rsidP="00DF0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val="0"/>
        <w:sz w:val="16"/>
        <w:szCs w:val="16"/>
      </w:rPr>
      <w:id w:val="-498656615"/>
      <w:docPartObj>
        <w:docPartGallery w:val="Page Numbers (Bottom of Page)"/>
        <w:docPartUnique/>
      </w:docPartObj>
    </w:sdtPr>
    <w:sdtEndPr>
      <w:rPr>
        <w:noProof/>
      </w:rPr>
    </w:sdtEndPr>
    <w:sdtContent>
      <w:p w:rsidR="00565ABA" w:rsidRDefault="00565ABA">
        <w:pPr>
          <w:pStyle w:val="Footer"/>
          <w:jc w:val="center"/>
          <w:rPr>
            <w:rFonts w:asciiTheme="minorHAnsi" w:hAnsiTheme="minorHAnsi" w:cstheme="minorHAnsi"/>
            <w:b w:val="0"/>
            <w:noProof/>
            <w:sz w:val="16"/>
            <w:szCs w:val="16"/>
          </w:rPr>
        </w:pPr>
      </w:p>
      <w:sdt>
        <w:sdtPr>
          <w:rPr>
            <w:rFonts w:asciiTheme="minorHAnsi" w:hAnsiTheme="minorHAnsi" w:cstheme="minorHAnsi"/>
            <w:sz w:val="16"/>
            <w:szCs w:val="16"/>
          </w:rPr>
          <w:id w:val="1562601384"/>
          <w:docPartObj>
            <w:docPartGallery w:val="Page Numbers (Bottom of Page)"/>
            <w:docPartUnique/>
          </w:docPartObj>
        </w:sdtPr>
        <w:sdtEndPr>
          <w:rPr>
            <w:rFonts w:ascii="Arial" w:hAnsi="Arial" w:cs="Times New Roman"/>
            <w:noProof/>
            <w:sz w:val="20"/>
            <w:szCs w:val="20"/>
          </w:rPr>
        </w:sdtEndPr>
        <w:sdtContent>
          <w:p w:rsidR="00565ABA" w:rsidRPr="00D64CF0" w:rsidRDefault="00565ABA" w:rsidP="00262A39">
            <w:pPr>
              <w:pStyle w:val="Footer"/>
              <w:rPr>
                <w:rFonts w:asciiTheme="minorHAnsi" w:hAnsiTheme="minorHAnsi" w:cstheme="minorHAnsi"/>
                <w:b w:val="0"/>
                <w:noProof/>
                <w:sz w:val="16"/>
                <w:szCs w:val="16"/>
              </w:rPr>
            </w:pPr>
            <w:r>
              <w:rPr>
                <w:rFonts w:asciiTheme="minorHAnsi" w:hAnsiTheme="minorHAnsi" w:cstheme="minorHAnsi"/>
                <w:b w:val="0"/>
                <w:noProof/>
                <w:sz w:val="16"/>
                <w:szCs w:val="16"/>
              </w:rPr>
              <w:t xml:space="preserve">L Stewart, - Head of IPC, ENHCCG HVCCG &amp; WE CCG </w:t>
            </w:r>
            <w:r w:rsidRPr="00D64CF0">
              <w:rPr>
                <w:rFonts w:asciiTheme="minorHAnsi" w:hAnsiTheme="minorHAnsi" w:cstheme="minorHAnsi"/>
                <w:b w:val="0"/>
                <w:noProof/>
                <w:sz w:val="16"/>
                <w:szCs w:val="16"/>
              </w:rPr>
              <w:t>(</w:t>
            </w:r>
            <w:r>
              <w:rPr>
                <w:rFonts w:asciiTheme="minorHAnsi" w:hAnsiTheme="minorHAnsi" w:cstheme="minorHAnsi"/>
                <w:b w:val="0"/>
                <w:noProof/>
                <w:sz w:val="16"/>
                <w:szCs w:val="16"/>
              </w:rPr>
              <w:t>2019</w:t>
            </w:r>
            <w:r w:rsidRPr="00D64CF0">
              <w:rPr>
                <w:rFonts w:asciiTheme="minorHAnsi" w:hAnsiTheme="minorHAnsi" w:cstheme="minorHAnsi"/>
                <w:b w:val="0"/>
                <w:noProof/>
                <w:sz w:val="16"/>
                <w:szCs w:val="16"/>
              </w:rPr>
              <w:t>)</w:t>
            </w:r>
          </w:p>
          <w:p w:rsidR="00565ABA" w:rsidRPr="00D64CF0" w:rsidRDefault="00565ABA" w:rsidP="00262A39">
            <w:pPr>
              <w:tabs>
                <w:tab w:val="num" w:pos="0"/>
              </w:tabs>
              <w:rPr>
                <w:rFonts w:asciiTheme="minorHAnsi" w:hAnsiTheme="minorHAnsi" w:cstheme="minorHAnsi"/>
                <w:b w:val="0"/>
                <w:color w:val="FF0000"/>
                <w:sz w:val="16"/>
                <w:szCs w:val="16"/>
              </w:rPr>
            </w:pPr>
            <w:r w:rsidRPr="00D64CF0">
              <w:rPr>
                <w:rFonts w:asciiTheme="minorHAnsi" w:hAnsiTheme="minorHAnsi" w:cstheme="minorHAnsi"/>
                <w:b w:val="0"/>
                <w:noProof/>
                <w:sz w:val="16"/>
                <w:szCs w:val="16"/>
              </w:rPr>
              <w:t>Adapted from NHS England</w:t>
            </w:r>
            <w:r w:rsidRPr="00D64CF0">
              <w:rPr>
                <w:b w:val="0"/>
                <w:noProof/>
                <w:sz w:val="16"/>
                <w:szCs w:val="16"/>
              </w:rPr>
              <w:t xml:space="preserve">  </w:t>
            </w:r>
            <w:r>
              <w:rPr>
                <w:rFonts w:asciiTheme="minorHAnsi" w:hAnsiTheme="minorHAnsi" w:cstheme="minorHAnsi"/>
                <w:b w:val="0"/>
                <w:noProof/>
                <w:sz w:val="16"/>
                <w:szCs w:val="16"/>
              </w:rPr>
              <w:t xml:space="preserve">- </w:t>
            </w:r>
            <w:r w:rsidRPr="00D64CF0">
              <w:rPr>
                <w:rFonts w:asciiTheme="minorHAnsi" w:hAnsiTheme="minorHAnsi" w:cstheme="minorHAnsi"/>
                <w:b w:val="0"/>
                <w:sz w:val="16"/>
                <w:szCs w:val="16"/>
              </w:rPr>
              <w:t>Standard Operating Procedure: Arrangements for Infection Prevention &amp; Control Visits</w:t>
            </w:r>
            <w:r>
              <w:rPr>
                <w:rFonts w:asciiTheme="minorHAnsi" w:hAnsiTheme="minorHAnsi" w:cstheme="minorHAnsi"/>
                <w:b w:val="0"/>
                <w:sz w:val="16"/>
                <w:szCs w:val="16"/>
              </w:rPr>
              <w:t xml:space="preserve"> (2016)</w:t>
            </w:r>
          </w:p>
          <w:p w:rsidR="00565ABA" w:rsidRDefault="00565ABA" w:rsidP="00262A39">
            <w:pPr>
              <w:pStyle w:val="Footer"/>
              <w:jc w:val="center"/>
              <w:rPr>
                <w:noProof/>
              </w:rPr>
            </w:pPr>
          </w:p>
        </w:sdtContent>
      </w:sdt>
      <w:p w:rsidR="00565ABA" w:rsidRPr="00262A39" w:rsidRDefault="00565ABA">
        <w:pPr>
          <w:pStyle w:val="Footer"/>
          <w:jc w:val="center"/>
          <w:rPr>
            <w:rFonts w:asciiTheme="minorHAnsi" w:hAnsiTheme="minorHAnsi" w:cstheme="minorHAnsi"/>
            <w:b w:val="0"/>
            <w:sz w:val="16"/>
            <w:szCs w:val="16"/>
          </w:rPr>
        </w:pPr>
      </w:p>
    </w:sdtContent>
  </w:sdt>
  <w:p w:rsidR="00565ABA" w:rsidRDefault="00565ABA" w:rsidP="00F01E6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342668458"/>
      <w:docPartObj>
        <w:docPartGallery w:val="Page Numbers (Bottom of Page)"/>
        <w:docPartUnique/>
      </w:docPartObj>
    </w:sdtPr>
    <w:sdtEndPr>
      <w:rPr>
        <w:rFonts w:ascii="Arial" w:hAnsi="Arial" w:cs="Times New Roman"/>
        <w:noProof/>
        <w:sz w:val="20"/>
        <w:szCs w:val="20"/>
      </w:rPr>
    </w:sdtEndPr>
    <w:sdtContent>
      <w:sdt>
        <w:sdtPr>
          <w:rPr>
            <w:rFonts w:asciiTheme="minorHAnsi" w:hAnsiTheme="minorHAnsi" w:cstheme="minorHAnsi"/>
            <w:sz w:val="16"/>
            <w:szCs w:val="16"/>
          </w:rPr>
          <w:id w:val="991607079"/>
          <w:docPartObj>
            <w:docPartGallery w:val="Page Numbers (Bottom of Page)"/>
            <w:docPartUnique/>
          </w:docPartObj>
        </w:sdtPr>
        <w:sdtEndPr>
          <w:rPr>
            <w:rFonts w:ascii="Arial" w:hAnsi="Arial" w:cs="Times New Roman"/>
            <w:noProof/>
            <w:sz w:val="20"/>
            <w:szCs w:val="20"/>
          </w:rPr>
        </w:sdtEndPr>
        <w:sdtContent>
          <w:p w:rsidR="00565ABA" w:rsidRPr="00D64CF0" w:rsidRDefault="00565ABA" w:rsidP="0086680D">
            <w:pPr>
              <w:pStyle w:val="Footer"/>
              <w:rPr>
                <w:rFonts w:asciiTheme="minorHAnsi" w:hAnsiTheme="minorHAnsi" w:cstheme="minorHAnsi"/>
                <w:b w:val="0"/>
                <w:noProof/>
                <w:sz w:val="16"/>
                <w:szCs w:val="16"/>
              </w:rPr>
            </w:pPr>
            <w:r>
              <w:rPr>
                <w:rFonts w:asciiTheme="minorHAnsi" w:hAnsiTheme="minorHAnsi" w:cstheme="minorHAnsi"/>
                <w:b w:val="0"/>
                <w:noProof/>
                <w:sz w:val="16"/>
                <w:szCs w:val="16"/>
              </w:rPr>
              <w:t xml:space="preserve">L Stewart, - Head of IPC, ENHCCG &amp; HVCCG </w:t>
            </w:r>
            <w:r w:rsidRPr="00D64CF0">
              <w:rPr>
                <w:rFonts w:asciiTheme="minorHAnsi" w:hAnsiTheme="minorHAnsi" w:cstheme="minorHAnsi"/>
                <w:b w:val="0"/>
                <w:noProof/>
                <w:sz w:val="16"/>
                <w:szCs w:val="16"/>
              </w:rPr>
              <w:t>(</w:t>
            </w:r>
            <w:r>
              <w:rPr>
                <w:rFonts w:asciiTheme="minorHAnsi" w:hAnsiTheme="minorHAnsi" w:cstheme="minorHAnsi"/>
                <w:b w:val="0"/>
                <w:noProof/>
                <w:sz w:val="16"/>
                <w:szCs w:val="16"/>
              </w:rPr>
              <w:t>March 2017</w:t>
            </w:r>
            <w:r w:rsidRPr="00D64CF0">
              <w:rPr>
                <w:rFonts w:asciiTheme="minorHAnsi" w:hAnsiTheme="minorHAnsi" w:cstheme="minorHAnsi"/>
                <w:b w:val="0"/>
                <w:noProof/>
                <w:sz w:val="16"/>
                <w:szCs w:val="16"/>
              </w:rPr>
              <w:t>)</w:t>
            </w:r>
          </w:p>
          <w:p w:rsidR="00565ABA" w:rsidRPr="00D64CF0" w:rsidRDefault="00565ABA" w:rsidP="0086680D">
            <w:pPr>
              <w:tabs>
                <w:tab w:val="num" w:pos="0"/>
              </w:tabs>
              <w:rPr>
                <w:rFonts w:asciiTheme="minorHAnsi" w:hAnsiTheme="minorHAnsi" w:cstheme="minorHAnsi"/>
                <w:b w:val="0"/>
                <w:color w:val="FF0000"/>
                <w:sz w:val="16"/>
                <w:szCs w:val="16"/>
              </w:rPr>
            </w:pPr>
            <w:r w:rsidRPr="00D64CF0">
              <w:rPr>
                <w:rFonts w:asciiTheme="minorHAnsi" w:hAnsiTheme="minorHAnsi" w:cstheme="minorHAnsi"/>
                <w:b w:val="0"/>
                <w:noProof/>
                <w:sz w:val="16"/>
                <w:szCs w:val="16"/>
              </w:rPr>
              <w:t>Adapted from NHS England</w:t>
            </w:r>
            <w:r w:rsidRPr="00D64CF0">
              <w:rPr>
                <w:b w:val="0"/>
                <w:noProof/>
                <w:sz w:val="16"/>
                <w:szCs w:val="16"/>
              </w:rPr>
              <w:t xml:space="preserve">  </w:t>
            </w:r>
            <w:r>
              <w:rPr>
                <w:rFonts w:asciiTheme="minorHAnsi" w:hAnsiTheme="minorHAnsi" w:cstheme="minorHAnsi"/>
                <w:b w:val="0"/>
                <w:noProof/>
                <w:sz w:val="16"/>
                <w:szCs w:val="16"/>
              </w:rPr>
              <w:t xml:space="preserve">- </w:t>
            </w:r>
            <w:r w:rsidRPr="00D64CF0">
              <w:rPr>
                <w:rFonts w:asciiTheme="minorHAnsi" w:hAnsiTheme="minorHAnsi" w:cstheme="minorHAnsi"/>
                <w:b w:val="0"/>
                <w:sz w:val="16"/>
                <w:szCs w:val="16"/>
              </w:rPr>
              <w:t>Standard Operating Procedure: Arrangements for Infection Prevention &amp; Control Visits</w:t>
            </w:r>
            <w:r>
              <w:rPr>
                <w:rFonts w:asciiTheme="minorHAnsi" w:hAnsiTheme="minorHAnsi" w:cstheme="minorHAnsi"/>
                <w:b w:val="0"/>
                <w:sz w:val="16"/>
                <w:szCs w:val="16"/>
              </w:rPr>
              <w:t xml:space="preserve"> (2016)</w:t>
            </w:r>
          </w:p>
          <w:p w:rsidR="00565ABA" w:rsidRDefault="00565ABA" w:rsidP="0086680D">
            <w:pPr>
              <w:pStyle w:val="Footer"/>
              <w:jc w:val="center"/>
              <w:rPr>
                <w:noProof/>
                <w:sz w:val="22"/>
              </w:rPr>
            </w:pPr>
          </w:p>
        </w:sdtContent>
      </w:sdt>
      <w:p w:rsidR="00565ABA" w:rsidRDefault="00565ABA" w:rsidP="0086680D">
        <w:pPr>
          <w:pStyle w:val="Footer"/>
        </w:pPr>
      </w:p>
    </w:sdtContent>
  </w:sdt>
  <w:p w:rsidR="00565ABA" w:rsidRDefault="00565ABA" w:rsidP="00F01E6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337732"/>
      <w:docPartObj>
        <w:docPartGallery w:val="Page Numbers (Bottom of Page)"/>
        <w:docPartUnique/>
      </w:docPartObj>
    </w:sdtPr>
    <w:sdtEndPr>
      <w:rPr>
        <w:rFonts w:asciiTheme="minorHAnsi" w:hAnsiTheme="minorHAnsi" w:cstheme="minorHAnsi"/>
        <w:b w:val="0"/>
        <w:noProof/>
        <w:sz w:val="16"/>
        <w:szCs w:val="16"/>
      </w:rPr>
    </w:sdtEndPr>
    <w:sdtContent>
      <w:p w:rsidR="00565ABA" w:rsidRPr="00262A39" w:rsidRDefault="00565ABA">
        <w:pPr>
          <w:pStyle w:val="Footer"/>
          <w:jc w:val="center"/>
          <w:rPr>
            <w:rFonts w:asciiTheme="minorHAnsi" w:hAnsiTheme="minorHAnsi" w:cstheme="minorHAnsi"/>
            <w:b w:val="0"/>
            <w:sz w:val="16"/>
            <w:szCs w:val="16"/>
          </w:rPr>
        </w:pPr>
        <w:r w:rsidRPr="00262A39">
          <w:rPr>
            <w:rFonts w:asciiTheme="minorHAnsi" w:hAnsiTheme="minorHAnsi" w:cstheme="minorHAnsi"/>
            <w:b w:val="0"/>
            <w:sz w:val="16"/>
            <w:szCs w:val="16"/>
          </w:rPr>
          <w:fldChar w:fldCharType="begin"/>
        </w:r>
        <w:r w:rsidRPr="00262A39">
          <w:rPr>
            <w:rFonts w:asciiTheme="minorHAnsi" w:hAnsiTheme="minorHAnsi" w:cstheme="minorHAnsi"/>
            <w:b w:val="0"/>
            <w:sz w:val="16"/>
            <w:szCs w:val="16"/>
          </w:rPr>
          <w:instrText xml:space="preserve"> PAGE   \* MERGEFORMAT </w:instrText>
        </w:r>
        <w:r w:rsidRPr="00262A39">
          <w:rPr>
            <w:rFonts w:asciiTheme="minorHAnsi" w:hAnsiTheme="minorHAnsi" w:cstheme="minorHAnsi"/>
            <w:b w:val="0"/>
            <w:sz w:val="16"/>
            <w:szCs w:val="16"/>
          </w:rPr>
          <w:fldChar w:fldCharType="separate"/>
        </w:r>
        <w:r>
          <w:rPr>
            <w:rFonts w:asciiTheme="minorHAnsi" w:hAnsiTheme="minorHAnsi" w:cstheme="minorHAnsi"/>
            <w:b w:val="0"/>
            <w:noProof/>
            <w:sz w:val="16"/>
            <w:szCs w:val="16"/>
          </w:rPr>
          <w:t>1</w:t>
        </w:r>
        <w:r w:rsidRPr="00262A39">
          <w:rPr>
            <w:rFonts w:asciiTheme="minorHAnsi" w:hAnsiTheme="minorHAnsi" w:cstheme="minorHAnsi"/>
            <w:b w:val="0"/>
            <w:noProof/>
            <w:sz w:val="16"/>
            <w:szCs w:val="16"/>
          </w:rPr>
          <w:fldChar w:fldCharType="end"/>
        </w:r>
      </w:p>
    </w:sdtContent>
  </w:sdt>
  <w:sdt>
    <w:sdtPr>
      <w:rPr>
        <w:rFonts w:asciiTheme="minorHAnsi" w:hAnsiTheme="minorHAnsi" w:cstheme="minorHAnsi"/>
        <w:sz w:val="16"/>
        <w:szCs w:val="16"/>
      </w:rPr>
      <w:id w:val="1938549009"/>
      <w:docPartObj>
        <w:docPartGallery w:val="Page Numbers (Bottom of Page)"/>
        <w:docPartUnique/>
      </w:docPartObj>
    </w:sdtPr>
    <w:sdtEndPr>
      <w:rPr>
        <w:rFonts w:ascii="Arial" w:hAnsi="Arial" w:cs="Times New Roman"/>
        <w:noProof/>
        <w:sz w:val="20"/>
        <w:szCs w:val="20"/>
      </w:rPr>
    </w:sdtEndPr>
    <w:sdtContent>
      <w:p w:rsidR="00565ABA" w:rsidRPr="00D64CF0" w:rsidRDefault="00565ABA" w:rsidP="0086680D">
        <w:pPr>
          <w:pStyle w:val="Footer"/>
          <w:rPr>
            <w:rFonts w:asciiTheme="minorHAnsi" w:hAnsiTheme="minorHAnsi" w:cstheme="minorHAnsi"/>
            <w:b w:val="0"/>
            <w:noProof/>
            <w:sz w:val="16"/>
            <w:szCs w:val="16"/>
          </w:rPr>
        </w:pPr>
        <w:r>
          <w:rPr>
            <w:rFonts w:asciiTheme="minorHAnsi" w:hAnsiTheme="minorHAnsi" w:cstheme="minorHAnsi"/>
            <w:b w:val="0"/>
            <w:noProof/>
            <w:sz w:val="16"/>
            <w:szCs w:val="16"/>
          </w:rPr>
          <w:t xml:space="preserve">L Stewart, - Head of IPC, ENHCCG &amp; HVCCG </w:t>
        </w:r>
        <w:r w:rsidRPr="00D64CF0">
          <w:rPr>
            <w:rFonts w:asciiTheme="minorHAnsi" w:hAnsiTheme="minorHAnsi" w:cstheme="minorHAnsi"/>
            <w:b w:val="0"/>
            <w:noProof/>
            <w:sz w:val="16"/>
            <w:szCs w:val="16"/>
          </w:rPr>
          <w:t>(</w:t>
        </w:r>
        <w:r>
          <w:rPr>
            <w:rFonts w:asciiTheme="minorHAnsi" w:hAnsiTheme="minorHAnsi" w:cstheme="minorHAnsi"/>
            <w:b w:val="0"/>
            <w:noProof/>
            <w:sz w:val="16"/>
            <w:szCs w:val="16"/>
          </w:rPr>
          <w:t>March 2017</w:t>
        </w:r>
        <w:r w:rsidRPr="00D64CF0">
          <w:rPr>
            <w:rFonts w:asciiTheme="minorHAnsi" w:hAnsiTheme="minorHAnsi" w:cstheme="minorHAnsi"/>
            <w:b w:val="0"/>
            <w:noProof/>
            <w:sz w:val="16"/>
            <w:szCs w:val="16"/>
          </w:rPr>
          <w:t>)</w:t>
        </w:r>
      </w:p>
      <w:p w:rsidR="00565ABA" w:rsidRPr="00D64CF0" w:rsidRDefault="00565ABA" w:rsidP="0086680D">
        <w:pPr>
          <w:tabs>
            <w:tab w:val="num" w:pos="0"/>
          </w:tabs>
          <w:rPr>
            <w:rFonts w:asciiTheme="minorHAnsi" w:hAnsiTheme="minorHAnsi" w:cstheme="minorHAnsi"/>
            <w:b w:val="0"/>
            <w:color w:val="FF0000"/>
            <w:sz w:val="16"/>
            <w:szCs w:val="16"/>
          </w:rPr>
        </w:pPr>
        <w:r w:rsidRPr="00D64CF0">
          <w:rPr>
            <w:rFonts w:asciiTheme="minorHAnsi" w:hAnsiTheme="minorHAnsi" w:cstheme="minorHAnsi"/>
            <w:b w:val="0"/>
            <w:noProof/>
            <w:sz w:val="16"/>
            <w:szCs w:val="16"/>
          </w:rPr>
          <w:t>Adapted from NHS England</w:t>
        </w:r>
        <w:r w:rsidRPr="00D64CF0">
          <w:rPr>
            <w:b w:val="0"/>
            <w:noProof/>
            <w:sz w:val="16"/>
            <w:szCs w:val="16"/>
          </w:rPr>
          <w:t xml:space="preserve">  </w:t>
        </w:r>
        <w:r>
          <w:rPr>
            <w:rFonts w:asciiTheme="minorHAnsi" w:hAnsiTheme="minorHAnsi" w:cstheme="minorHAnsi"/>
            <w:b w:val="0"/>
            <w:noProof/>
            <w:sz w:val="16"/>
            <w:szCs w:val="16"/>
          </w:rPr>
          <w:t xml:space="preserve">- </w:t>
        </w:r>
        <w:r w:rsidRPr="00D64CF0">
          <w:rPr>
            <w:rFonts w:asciiTheme="minorHAnsi" w:hAnsiTheme="minorHAnsi" w:cstheme="minorHAnsi"/>
            <w:b w:val="0"/>
            <w:sz w:val="16"/>
            <w:szCs w:val="16"/>
          </w:rPr>
          <w:t>Standard Operating Procedure: Arrangements for Infection Prevention &amp; Control Visits</w:t>
        </w:r>
        <w:r>
          <w:rPr>
            <w:rFonts w:asciiTheme="minorHAnsi" w:hAnsiTheme="minorHAnsi" w:cstheme="minorHAnsi"/>
            <w:b w:val="0"/>
            <w:sz w:val="16"/>
            <w:szCs w:val="16"/>
          </w:rPr>
          <w:t xml:space="preserve"> (2016)</w:t>
        </w:r>
      </w:p>
      <w:p w:rsidR="00565ABA" w:rsidRDefault="00565ABA" w:rsidP="0086680D">
        <w:pPr>
          <w:pStyle w:val="Footer"/>
          <w:jc w:val="center"/>
          <w:rPr>
            <w:noProof/>
            <w:sz w:val="22"/>
          </w:rPr>
        </w:pPr>
      </w:p>
    </w:sdtContent>
  </w:sdt>
  <w:p w:rsidR="00565ABA" w:rsidRPr="00DF0385" w:rsidRDefault="00565ABA" w:rsidP="00DF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E7" w:rsidRDefault="000E40E7" w:rsidP="00B84742">
      <w:pPr>
        <w:pStyle w:val="FootnoteText"/>
      </w:pPr>
      <w:r>
        <w:separator/>
      </w:r>
    </w:p>
  </w:footnote>
  <w:footnote w:type="continuationSeparator" w:id="0">
    <w:p w:rsidR="000E40E7" w:rsidRDefault="000E40E7" w:rsidP="00B84742">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rsidP="00F01E6C">
    <w:pPr>
      <w:pStyle w:val="Header"/>
      <w:tabs>
        <w:tab w:val="clear" w:pos="4153"/>
        <w:tab w:val="clear" w:pos="8306"/>
        <w:tab w:val="center" w:pos="7144"/>
        <w:tab w:val="right" w:pos="14288"/>
      </w:tabs>
      <w:rPr>
        <w:rFonts w:asciiTheme="minorHAnsi" w:hAnsiTheme="minorHAnsi" w:cstheme="minorHAnsi"/>
        <w:noProof/>
        <w:sz w:val="28"/>
        <w:szCs w:val="22"/>
        <w:lang w:eastAsia="en-GB"/>
      </w:rPr>
    </w:pPr>
    <w:r w:rsidRPr="00582F81">
      <w:rPr>
        <w:rFonts w:asciiTheme="minorHAnsi" w:hAnsiTheme="minorHAnsi" w:cstheme="minorHAnsi"/>
        <w:noProof/>
        <w:sz w:val="28"/>
        <w:szCs w:val="22"/>
        <w:lang w:eastAsia="en-GB"/>
      </w:rPr>
      <w:drawing>
        <wp:inline distT="0" distB="0" distL="0" distR="0" wp14:anchorId="3C55304F" wp14:editId="2B2B15D3">
          <wp:extent cx="1533600" cy="39960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_logo.png"/>
                  <pic:cNvPicPr/>
                </pic:nvPicPr>
                <pic:blipFill>
                  <a:blip r:embed="rId1">
                    <a:extLst>
                      <a:ext uri="{28A0092B-C50C-407E-A947-70E740481C1C}">
                        <a14:useLocalDpi xmlns:a14="http://schemas.microsoft.com/office/drawing/2010/main" val="0"/>
                      </a:ext>
                    </a:extLst>
                  </a:blip>
                  <a:stretch>
                    <a:fillRect/>
                  </a:stretch>
                </pic:blipFill>
                <pic:spPr>
                  <a:xfrm>
                    <a:off x="0" y="0"/>
                    <a:ext cx="1533600" cy="399600"/>
                  </a:xfrm>
                  <a:prstGeom prst="rect">
                    <a:avLst/>
                  </a:prstGeom>
                </pic:spPr>
              </pic:pic>
            </a:graphicData>
          </a:graphic>
        </wp:inline>
      </w:drawing>
    </w:r>
    <w:r>
      <w:rPr>
        <w:rFonts w:asciiTheme="minorHAnsi" w:hAnsiTheme="minorHAnsi" w:cstheme="minorHAnsi"/>
        <w:noProof/>
        <w:sz w:val="28"/>
        <w:szCs w:val="22"/>
        <w:lang w:eastAsia="en-GB"/>
      </w:rPr>
      <w:t xml:space="preserve">                                                      </w:t>
    </w:r>
    <w:r>
      <w:rPr>
        <w:rFonts w:asciiTheme="minorHAnsi" w:hAnsiTheme="minorHAnsi" w:cstheme="minorHAnsi"/>
        <w:noProof/>
        <w:sz w:val="28"/>
        <w:szCs w:val="22"/>
        <w:lang w:eastAsia="en-GB"/>
      </w:rPr>
      <w:drawing>
        <wp:inline distT="0" distB="0" distL="0" distR="0" wp14:anchorId="2EF1124D" wp14:editId="7157D4DC">
          <wp:extent cx="1354347" cy="4658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4836" cy="465990"/>
                  </a:xfrm>
                  <a:prstGeom prst="rect">
                    <a:avLst/>
                  </a:prstGeom>
                  <a:noFill/>
                </pic:spPr>
              </pic:pic>
            </a:graphicData>
          </a:graphic>
        </wp:inline>
      </w:drawing>
    </w:r>
    <w:r>
      <w:rPr>
        <w:rFonts w:asciiTheme="minorHAnsi" w:hAnsiTheme="minorHAnsi" w:cstheme="minorHAnsi"/>
        <w:noProof/>
        <w:sz w:val="28"/>
        <w:szCs w:val="22"/>
        <w:lang w:eastAsia="en-GB"/>
      </w:rPr>
      <w:t xml:space="preserve">                                                              </w:t>
    </w:r>
    <w:r w:rsidRPr="00582F81">
      <w:rPr>
        <w:rFonts w:asciiTheme="minorHAnsi" w:hAnsiTheme="minorHAnsi" w:cstheme="minorHAnsi"/>
        <w:noProof/>
        <w:sz w:val="28"/>
        <w:szCs w:val="22"/>
        <w:lang w:eastAsia="en-GB"/>
      </w:rPr>
      <w:drawing>
        <wp:inline distT="0" distB="0" distL="0" distR="0" wp14:anchorId="518DE14D" wp14:editId="4B0917AC">
          <wp:extent cx="1641600" cy="42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Valleys-CCG-col.png"/>
                  <pic:cNvPicPr/>
                </pic:nvPicPr>
                <pic:blipFill>
                  <a:blip r:embed="rId3">
                    <a:extLst>
                      <a:ext uri="{28A0092B-C50C-407E-A947-70E740481C1C}">
                        <a14:useLocalDpi xmlns:a14="http://schemas.microsoft.com/office/drawing/2010/main" val="0"/>
                      </a:ext>
                    </a:extLst>
                  </a:blip>
                  <a:stretch>
                    <a:fillRect/>
                  </a:stretch>
                </pic:blipFill>
                <pic:spPr>
                  <a:xfrm>
                    <a:off x="0" y="0"/>
                    <a:ext cx="1641600" cy="428400"/>
                  </a:xfrm>
                  <a:prstGeom prst="rect">
                    <a:avLst/>
                  </a:prstGeom>
                </pic:spPr>
              </pic:pic>
            </a:graphicData>
          </a:graphic>
        </wp:inline>
      </w:drawing>
    </w:r>
    <w:r>
      <w:rPr>
        <w:rFonts w:asciiTheme="minorHAnsi" w:hAnsiTheme="minorHAnsi" w:cstheme="minorHAnsi"/>
        <w:noProof/>
        <w:sz w:val="28"/>
        <w:szCs w:val="22"/>
        <w:lang w:eastAsia="en-GB"/>
      </w:rPr>
      <w:t xml:space="preserve">                                                                                                                                                                                                     </w:t>
    </w:r>
  </w:p>
  <w:p w:rsidR="00565ABA" w:rsidRDefault="00565ABA" w:rsidP="00F01E6C">
    <w:pPr>
      <w:pStyle w:val="Header"/>
      <w:tabs>
        <w:tab w:val="clear" w:pos="4153"/>
        <w:tab w:val="clear" w:pos="8306"/>
        <w:tab w:val="center" w:pos="7144"/>
        <w:tab w:val="right" w:pos="14288"/>
      </w:tabs>
      <w:jc w:val="center"/>
      <w:rPr>
        <w:b w:val="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rsidP="00F01E6C">
    <w:pPr>
      <w:pStyle w:val="Header"/>
      <w:tabs>
        <w:tab w:val="clear" w:pos="4153"/>
        <w:tab w:val="clear" w:pos="8306"/>
        <w:tab w:val="center" w:pos="7144"/>
        <w:tab w:val="right" w:pos="14288"/>
      </w:tabs>
      <w:jc w:val="center"/>
    </w:pPr>
    <w:r w:rsidRPr="00582F81">
      <w:rPr>
        <w:rFonts w:asciiTheme="minorHAnsi" w:hAnsiTheme="minorHAnsi" w:cstheme="minorHAnsi"/>
        <w:noProof/>
        <w:sz w:val="28"/>
        <w:szCs w:val="22"/>
        <w:lang w:eastAsia="en-GB"/>
      </w:rPr>
      <w:drawing>
        <wp:inline distT="0" distB="0" distL="0" distR="0" wp14:anchorId="21D3726A" wp14:editId="47D908C0">
          <wp:extent cx="1092714" cy="2847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_logo.png"/>
                  <pic:cNvPicPr/>
                </pic:nvPicPr>
                <pic:blipFill>
                  <a:blip r:embed="rId1">
                    <a:extLst>
                      <a:ext uri="{28A0092B-C50C-407E-A947-70E740481C1C}">
                        <a14:useLocalDpi xmlns:a14="http://schemas.microsoft.com/office/drawing/2010/main" val="0"/>
                      </a:ext>
                    </a:extLst>
                  </a:blip>
                  <a:stretch>
                    <a:fillRect/>
                  </a:stretch>
                </pic:blipFill>
                <pic:spPr>
                  <a:xfrm>
                    <a:off x="0" y="0"/>
                    <a:ext cx="1093461" cy="284916"/>
                  </a:xfrm>
                  <a:prstGeom prst="rect">
                    <a:avLst/>
                  </a:prstGeom>
                </pic:spPr>
              </pic:pic>
            </a:graphicData>
          </a:graphic>
        </wp:inline>
      </w:drawing>
    </w:r>
    <w:r>
      <w:rPr>
        <w:rFonts w:asciiTheme="minorHAnsi" w:hAnsiTheme="minorHAnsi" w:cstheme="minorHAnsi"/>
        <w:noProof/>
        <w:sz w:val="28"/>
        <w:szCs w:val="22"/>
        <w:lang w:eastAsia="en-GB"/>
      </w:rPr>
      <w:t xml:space="preserve">                              </w:t>
    </w:r>
    <w:r>
      <w:rPr>
        <w:rFonts w:asciiTheme="minorHAnsi" w:hAnsiTheme="minorHAnsi" w:cstheme="minorHAnsi"/>
        <w:noProof/>
        <w:sz w:val="28"/>
        <w:szCs w:val="22"/>
        <w:lang w:eastAsia="en-GB"/>
      </w:rPr>
      <w:drawing>
        <wp:inline distT="0" distB="0" distL="0" distR="0" wp14:anchorId="18244200">
          <wp:extent cx="989635" cy="416020"/>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396" cy="417181"/>
                  </a:xfrm>
                  <a:prstGeom prst="rect">
                    <a:avLst/>
                  </a:prstGeom>
                  <a:noFill/>
                </pic:spPr>
              </pic:pic>
            </a:graphicData>
          </a:graphic>
        </wp:inline>
      </w:drawing>
    </w:r>
    <w:r>
      <w:rPr>
        <w:rFonts w:asciiTheme="minorHAnsi" w:hAnsiTheme="minorHAnsi" w:cstheme="minorHAnsi"/>
        <w:noProof/>
        <w:sz w:val="28"/>
        <w:szCs w:val="22"/>
        <w:lang w:eastAsia="en-GB"/>
      </w:rPr>
      <w:t xml:space="preserve">                                      </w:t>
    </w:r>
    <w:r w:rsidRPr="00582F81">
      <w:rPr>
        <w:rFonts w:asciiTheme="minorHAnsi" w:hAnsiTheme="minorHAnsi" w:cstheme="minorHAnsi"/>
        <w:noProof/>
        <w:sz w:val="28"/>
        <w:szCs w:val="22"/>
        <w:lang w:eastAsia="en-GB"/>
      </w:rPr>
      <w:drawing>
        <wp:inline distT="0" distB="0" distL="0" distR="0" wp14:anchorId="13FBC366" wp14:editId="3C83DD59">
          <wp:extent cx="1357496" cy="35425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Valleys-CCG-col.png"/>
                  <pic:cNvPicPr/>
                </pic:nvPicPr>
                <pic:blipFill>
                  <a:blip r:embed="rId3">
                    <a:extLst>
                      <a:ext uri="{28A0092B-C50C-407E-A947-70E740481C1C}">
                        <a14:useLocalDpi xmlns:a14="http://schemas.microsoft.com/office/drawing/2010/main" val="0"/>
                      </a:ext>
                    </a:extLst>
                  </a:blip>
                  <a:stretch>
                    <a:fillRect/>
                  </a:stretch>
                </pic:blipFill>
                <pic:spPr>
                  <a:xfrm>
                    <a:off x="0" y="0"/>
                    <a:ext cx="1357930" cy="354372"/>
                  </a:xfrm>
                  <a:prstGeom prst="rect">
                    <a:avLst/>
                  </a:prstGeom>
                </pic:spPr>
              </pic:pic>
            </a:graphicData>
          </a:graphic>
        </wp:inline>
      </w:drawing>
    </w:r>
    <w:r>
      <w:t xml:space="preserve">    </w:t>
    </w:r>
  </w:p>
  <w:p w:rsidR="00565ABA" w:rsidRDefault="00565ABA" w:rsidP="00F01E6C">
    <w:pPr>
      <w:pStyle w:val="Header"/>
      <w:tabs>
        <w:tab w:val="left" w:pos="2731"/>
      </w:tabs>
      <w:spacing w:after="20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rsidP="00F01E6C">
    <w:pPr>
      <w:pStyle w:val="Header"/>
      <w:tabs>
        <w:tab w:val="clear" w:pos="4153"/>
        <w:tab w:val="clear" w:pos="8306"/>
        <w:tab w:val="center" w:pos="7144"/>
        <w:tab w:val="right" w:pos="14288"/>
      </w:tabs>
      <w:jc w:val="center"/>
    </w:pPr>
    <w:r w:rsidRPr="00582F81">
      <w:rPr>
        <w:rFonts w:asciiTheme="minorHAnsi" w:hAnsiTheme="minorHAnsi" w:cstheme="minorHAnsi"/>
        <w:noProof/>
        <w:sz w:val="28"/>
        <w:szCs w:val="22"/>
        <w:lang w:eastAsia="en-GB"/>
      </w:rPr>
      <w:drawing>
        <wp:inline distT="0" distB="0" distL="0" distR="0" wp14:anchorId="0B2722E5" wp14:editId="7772596B">
          <wp:extent cx="1533600" cy="3996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_logo.png"/>
                  <pic:cNvPicPr/>
                </pic:nvPicPr>
                <pic:blipFill>
                  <a:blip r:embed="rId1">
                    <a:extLst>
                      <a:ext uri="{28A0092B-C50C-407E-A947-70E740481C1C}">
                        <a14:useLocalDpi xmlns:a14="http://schemas.microsoft.com/office/drawing/2010/main" val="0"/>
                      </a:ext>
                    </a:extLst>
                  </a:blip>
                  <a:stretch>
                    <a:fillRect/>
                  </a:stretch>
                </pic:blipFill>
                <pic:spPr>
                  <a:xfrm>
                    <a:off x="0" y="0"/>
                    <a:ext cx="1533600" cy="399600"/>
                  </a:xfrm>
                  <a:prstGeom prst="rect">
                    <a:avLst/>
                  </a:prstGeom>
                </pic:spPr>
              </pic:pic>
            </a:graphicData>
          </a:graphic>
        </wp:inline>
      </w:drawing>
    </w:r>
    <w:r>
      <w:rPr>
        <w:rFonts w:asciiTheme="minorHAnsi" w:hAnsiTheme="minorHAnsi" w:cstheme="minorHAnsi"/>
        <w:noProof/>
        <w:sz w:val="28"/>
        <w:szCs w:val="22"/>
        <w:lang w:eastAsia="en-GB"/>
      </w:rPr>
      <w:t xml:space="preserve">                    </w:t>
    </w:r>
    <w:r>
      <w:rPr>
        <w:rFonts w:asciiTheme="minorHAnsi" w:hAnsiTheme="minorHAnsi" w:cstheme="minorHAnsi"/>
        <w:noProof/>
        <w:sz w:val="28"/>
        <w:szCs w:val="22"/>
        <w:lang w:eastAsia="en-GB"/>
      </w:rPr>
      <w:drawing>
        <wp:inline distT="0" distB="0" distL="0" distR="0" wp14:anchorId="512E0141" wp14:editId="6CF30755">
          <wp:extent cx="989635" cy="416020"/>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396" cy="417181"/>
                  </a:xfrm>
                  <a:prstGeom prst="rect">
                    <a:avLst/>
                  </a:prstGeom>
                  <a:noFill/>
                </pic:spPr>
              </pic:pic>
            </a:graphicData>
          </a:graphic>
        </wp:inline>
      </w:drawing>
    </w:r>
    <w:r>
      <w:rPr>
        <w:rFonts w:asciiTheme="minorHAnsi" w:hAnsiTheme="minorHAnsi" w:cstheme="minorHAnsi"/>
        <w:noProof/>
        <w:sz w:val="28"/>
        <w:szCs w:val="22"/>
        <w:lang w:eastAsia="en-GB"/>
      </w:rPr>
      <w:t xml:space="preserve">                        </w:t>
    </w:r>
    <w:r w:rsidRPr="00582F81">
      <w:rPr>
        <w:rFonts w:asciiTheme="minorHAnsi" w:hAnsiTheme="minorHAnsi" w:cstheme="minorHAnsi"/>
        <w:noProof/>
        <w:sz w:val="28"/>
        <w:szCs w:val="22"/>
        <w:lang w:eastAsia="en-GB"/>
      </w:rPr>
      <w:drawing>
        <wp:inline distT="0" distB="0" distL="0" distR="0" wp14:anchorId="7A67CFA6" wp14:editId="7B9615AD">
          <wp:extent cx="1641600" cy="42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Valleys-CCG-col.png"/>
                  <pic:cNvPicPr/>
                </pic:nvPicPr>
                <pic:blipFill>
                  <a:blip r:embed="rId3">
                    <a:extLst>
                      <a:ext uri="{28A0092B-C50C-407E-A947-70E740481C1C}">
                        <a14:useLocalDpi xmlns:a14="http://schemas.microsoft.com/office/drawing/2010/main" val="0"/>
                      </a:ext>
                    </a:extLst>
                  </a:blip>
                  <a:stretch>
                    <a:fillRect/>
                  </a:stretch>
                </pic:blipFill>
                <pic:spPr>
                  <a:xfrm>
                    <a:off x="0" y="0"/>
                    <a:ext cx="1641600" cy="428400"/>
                  </a:xfrm>
                  <a:prstGeom prst="rect">
                    <a:avLst/>
                  </a:prstGeom>
                </pic:spPr>
              </pic:pic>
            </a:graphicData>
          </a:graphic>
        </wp:inline>
      </w:drawing>
    </w:r>
    <w:r>
      <w:rPr>
        <w:rFonts w:asciiTheme="minorHAnsi" w:hAnsiTheme="minorHAnsi" w:cstheme="minorHAnsi"/>
        <w:noProof/>
        <w:sz w:val="28"/>
        <w:szCs w:val="22"/>
        <w:lang w:eastAsia="en-GB"/>
      </w:rPr>
      <w:t xml:space="preserve">                                                                 </w:t>
    </w:r>
    <w:r>
      <w:t xml:space="preserve">    </w:t>
    </w:r>
  </w:p>
  <w:p w:rsidR="00565ABA" w:rsidRDefault="00565ABA" w:rsidP="00F01E6C">
    <w:pPr>
      <w:pStyle w:val="Header"/>
      <w:tabs>
        <w:tab w:val="left" w:pos="2731"/>
      </w:tabs>
      <w:spacing w:after="200"/>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rsidP="00F01E6C">
    <w:pPr>
      <w:pStyle w:val="Header"/>
      <w:tabs>
        <w:tab w:val="clear" w:pos="4153"/>
        <w:tab w:val="clear" w:pos="8306"/>
        <w:tab w:val="center" w:pos="7144"/>
        <w:tab w:val="right" w:pos="14288"/>
      </w:tabs>
      <w:rPr>
        <w:rFonts w:asciiTheme="minorHAnsi" w:hAnsiTheme="minorHAnsi" w:cstheme="minorHAnsi"/>
        <w:noProof/>
        <w:sz w:val="28"/>
        <w:szCs w:val="22"/>
        <w:lang w:eastAsia="en-GB"/>
      </w:rPr>
    </w:pPr>
    <w:sdt>
      <w:sdtPr>
        <w:rPr>
          <w:rFonts w:asciiTheme="minorHAnsi" w:hAnsiTheme="minorHAnsi" w:cstheme="minorHAnsi"/>
          <w:noProof/>
          <w:sz w:val="28"/>
          <w:szCs w:val="22"/>
          <w:lang w:eastAsia="en-GB"/>
        </w:rPr>
        <w:id w:val="1979174910"/>
        <w:docPartObj>
          <w:docPartGallery w:val="Watermarks"/>
          <w:docPartUnique/>
        </w:docPartObj>
      </w:sdtPr>
      <w:sdtContent>
        <w:r>
          <w:rPr>
            <w:rFonts w:asciiTheme="minorHAnsi" w:hAnsiTheme="minorHAnsi" w:cstheme="minorHAnsi"/>
            <w:noProof/>
            <w:sz w:val="28"/>
            <w:szCs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82F81">
      <w:rPr>
        <w:rFonts w:asciiTheme="minorHAnsi" w:hAnsiTheme="minorHAnsi" w:cstheme="minorHAnsi"/>
        <w:noProof/>
        <w:sz w:val="28"/>
        <w:szCs w:val="22"/>
        <w:lang w:eastAsia="en-GB"/>
      </w:rPr>
      <w:drawing>
        <wp:inline distT="0" distB="0" distL="0" distR="0" wp14:anchorId="42D9D319" wp14:editId="3984362E">
          <wp:extent cx="1533600" cy="3996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_logo.png"/>
                  <pic:cNvPicPr/>
                </pic:nvPicPr>
                <pic:blipFill>
                  <a:blip r:embed="rId1">
                    <a:extLst>
                      <a:ext uri="{28A0092B-C50C-407E-A947-70E740481C1C}">
                        <a14:useLocalDpi xmlns:a14="http://schemas.microsoft.com/office/drawing/2010/main" val="0"/>
                      </a:ext>
                    </a:extLst>
                  </a:blip>
                  <a:stretch>
                    <a:fillRect/>
                  </a:stretch>
                </pic:blipFill>
                <pic:spPr>
                  <a:xfrm>
                    <a:off x="0" y="0"/>
                    <a:ext cx="1533600" cy="399600"/>
                  </a:xfrm>
                  <a:prstGeom prst="rect">
                    <a:avLst/>
                  </a:prstGeom>
                </pic:spPr>
              </pic:pic>
            </a:graphicData>
          </a:graphic>
        </wp:inline>
      </w:drawing>
    </w:r>
    <w:r>
      <w:rPr>
        <w:rFonts w:asciiTheme="minorHAnsi" w:hAnsiTheme="minorHAnsi" w:cstheme="minorHAnsi"/>
        <w:noProof/>
        <w:sz w:val="28"/>
        <w:szCs w:val="22"/>
        <w:lang w:eastAsia="en-GB"/>
      </w:rPr>
      <w:t xml:space="preserve">                           </w:t>
    </w:r>
    <w:r>
      <w:rPr>
        <w:rFonts w:asciiTheme="minorHAnsi" w:hAnsiTheme="minorHAnsi" w:cstheme="minorHAnsi"/>
        <w:noProof/>
        <w:sz w:val="28"/>
        <w:szCs w:val="22"/>
        <w:lang w:eastAsia="en-GB"/>
      </w:rPr>
      <w:drawing>
        <wp:inline distT="0" distB="0" distL="0" distR="0" wp14:anchorId="1140A38A" wp14:editId="77CE8D5E">
          <wp:extent cx="989635" cy="416020"/>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396" cy="417181"/>
                  </a:xfrm>
                  <a:prstGeom prst="rect">
                    <a:avLst/>
                  </a:prstGeom>
                  <a:noFill/>
                </pic:spPr>
              </pic:pic>
            </a:graphicData>
          </a:graphic>
        </wp:inline>
      </w:drawing>
    </w:r>
    <w:r>
      <w:rPr>
        <w:rFonts w:asciiTheme="minorHAnsi" w:hAnsiTheme="minorHAnsi" w:cstheme="minorHAnsi"/>
        <w:noProof/>
        <w:sz w:val="28"/>
        <w:szCs w:val="22"/>
        <w:lang w:eastAsia="en-GB"/>
      </w:rPr>
      <w:t xml:space="preserve">                </w:t>
    </w:r>
    <w:r w:rsidRPr="00582F81">
      <w:rPr>
        <w:rFonts w:asciiTheme="minorHAnsi" w:hAnsiTheme="minorHAnsi" w:cstheme="minorHAnsi"/>
        <w:noProof/>
        <w:sz w:val="28"/>
        <w:szCs w:val="22"/>
        <w:lang w:eastAsia="en-GB"/>
      </w:rPr>
      <w:drawing>
        <wp:inline distT="0" distB="0" distL="0" distR="0" wp14:anchorId="5F08A052" wp14:editId="68FB450D">
          <wp:extent cx="1641600" cy="42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Valleys-CCG-col.png"/>
                  <pic:cNvPicPr/>
                </pic:nvPicPr>
                <pic:blipFill>
                  <a:blip r:embed="rId3">
                    <a:extLst>
                      <a:ext uri="{28A0092B-C50C-407E-A947-70E740481C1C}">
                        <a14:useLocalDpi xmlns:a14="http://schemas.microsoft.com/office/drawing/2010/main" val="0"/>
                      </a:ext>
                    </a:extLst>
                  </a:blip>
                  <a:stretch>
                    <a:fillRect/>
                  </a:stretch>
                </pic:blipFill>
                <pic:spPr>
                  <a:xfrm>
                    <a:off x="0" y="0"/>
                    <a:ext cx="1641600" cy="428400"/>
                  </a:xfrm>
                  <a:prstGeom prst="rect">
                    <a:avLst/>
                  </a:prstGeom>
                </pic:spPr>
              </pic:pic>
            </a:graphicData>
          </a:graphic>
        </wp:inline>
      </w:drawing>
    </w:r>
    <w:r>
      <w:rPr>
        <w:rFonts w:asciiTheme="minorHAnsi" w:hAnsiTheme="minorHAnsi" w:cstheme="minorHAnsi"/>
        <w:noProof/>
        <w:sz w:val="28"/>
        <w:szCs w:val="22"/>
        <w:lang w:eastAsia="en-GB"/>
      </w:rPr>
      <w:t xml:space="preserve">                                           </w:t>
    </w:r>
  </w:p>
  <w:p w:rsidR="00565ABA" w:rsidRDefault="00565ABA" w:rsidP="00F01E6C">
    <w:pPr>
      <w:pStyle w:val="Header"/>
      <w:tabs>
        <w:tab w:val="clear" w:pos="4153"/>
        <w:tab w:val="clear" w:pos="8306"/>
        <w:tab w:val="center" w:pos="7144"/>
        <w:tab w:val="right" w:pos="14288"/>
      </w:tabs>
      <w:jc w:val="center"/>
      <w:rPr>
        <w:b w:val="0"/>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A" w:rsidRDefault="00565ABA" w:rsidP="00F01E6C">
    <w:pPr>
      <w:pStyle w:val="Header"/>
      <w:tabs>
        <w:tab w:val="clear" w:pos="4153"/>
        <w:tab w:val="clear" w:pos="8306"/>
        <w:tab w:val="center" w:pos="7144"/>
        <w:tab w:val="right" w:pos="14288"/>
      </w:tabs>
      <w:rPr>
        <w:rFonts w:asciiTheme="minorHAnsi" w:hAnsiTheme="minorHAnsi" w:cstheme="minorHAnsi"/>
        <w:noProof/>
        <w:sz w:val="28"/>
        <w:szCs w:val="22"/>
        <w:lang w:eastAsia="en-GB"/>
      </w:rPr>
    </w:pPr>
    <w:r w:rsidRPr="00582F81">
      <w:rPr>
        <w:rFonts w:asciiTheme="minorHAnsi" w:hAnsiTheme="minorHAnsi" w:cstheme="minorHAnsi"/>
        <w:noProof/>
        <w:sz w:val="28"/>
        <w:szCs w:val="22"/>
        <w:lang w:eastAsia="en-GB"/>
      </w:rPr>
      <w:drawing>
        <wp:inline distT="0" distB="0" distL="0" distR="0" wp14:anchorId="3B780193" wp14:editId="05E133AF">
          <wp:extent cx="1533600" cy="3996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_logo.png"/>
                  <pic:cNvPicPr/>
                </pic:nvPicPr>
                <pic:blipFill>
                  <a:blip r:embed="rId1">
                    <a:extLst>
                      <a:ext uri="{28A0092B-C50C-407E-A947-70E740481C1C}">
                        <a14:useLocalDpi xmlns:a14="http://schemas.microsoft.com/office/drawing/2010/main" val="0"/>
                      </a:ext>
                    </a:extLst>
                  </a:blip>
                  <a:stretch>
                    <a:fillRect/>
                  </a:stretch>
                </pic:blipFill>
                <pic:spPr>
                  <a:xfrm>
                    <a:off x="0" y="0"/>
                    <a:ext cx="1533600" cy="399600"/>
                  </a:xfrm>
                  <a:prstGeom prst="rect">
                    <a:avLst/>
                  </a:prstGeom>
                </pic:spPr>
              </pic:pic>
            </a:graphicData>
          </a:graphic>
        </wp:inline>
      </w:drawing>
    </w:r>
    <w:r>
      <w:rPr>
        <w:rFonts w:asciiTheme="minorHAnsi" w:hAnsiTheme="minorHAnsi" w:cstheme="minorHAnsi"/>
        <w:noProof/>
        <w:sz w:val="28"/>
        <w:szCs w:val="22"/>
        <w:lang w:eastAsia="en-GB"/>
      </w:rPr>
      <w:t xml:space="preserve">                                                        </w:t>
    </w:r>
    <w:r>
      <w:rPr>
        <w:rFonts w:asciiTheme="minorHAnsi" w:hAnsiTheme="minorHAnsi" w:cstheme="minorHAnsi"/>
        <w:noProof/>
        <w:sz w:val="28"/>
        <w:szCs w:val="22"/>
        <w:lang w:eastAsia="en-GB"/>
      </w:rPr>
      <w:drawing>
        <wp:inline distT="0" distB="0" distL="0" distR="0" wp14:anchorId="27C647C9" wp14:editId="7CBCA4BE">
          <wp:extent cx="989635" cy="416020"/>
          <wp:effectExtent l="0" t="0" r="127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396" cy="417181"/>
                  </a:xfrm>
                  <a:prstGeom prst="rect">
                    <a:avLst/>
                  </a:prstGeom>
                  <a:noFill/>
                </pic:spPr>
              </pic:pic>
            </a:graphicData>
          </a:graphic>
        </wp:inline>
      </w:drawing>
    </w:r>
    <w:r>
      <w:rPr>
        <w:rFonts w:asciiTheme="minorHAnsi" w:hAnsiTheme="minorHAnsi" w:cstheme="minorHAnsi"/>
        <w:noProof/>
        <w:sz w:val="28"/>
        <w:szCs w:val="22"/>
        <w:lang w:eastAsia="en-GB"/>
      </w:rPr>
      <w:t xml:space="preserve">                                                                    </w:t>
    </w:r>
    <w:r w:rsidRPr="00582F81">
      <w:rPr>
        <w:rFonts w:asciiTheme="minorHAnsi" w:hAnsiTheme="minorHAnsi" w:cstheme="minorHAnsi"/>
        <w:noProof/>
        <w:sz w:val="28"/>
        <w:szCs w:val="22"/>
        <w:lang w:eastAsia="en-GB"/>
      </w:rPr>
      <w:drawing>
        <wp:inline distT="0" distB="0" distL="0" distR="0" wp14:anchorId="6F98D080" wp14:editId="5483B70F">
          <wp:extent cx="1641600" cy="42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Valleys-CCG-col.png"/>
                  <pic:cNvPicPr/>
                </pic:nvPicPr>
                <pic:blipFill>
                  <a:blip r:embed="rId3">
                    <a:extLst>
                      <a:ext uri="{28A0092B-C50C-407E-A947-70E740481C1C}">
                        <a14:useLocalDpi xmlns:a14="http://schemas.microsoft.com/office/drawing/2010/main" val="0"/>
                      </a:ext>
                    </a:extLst>
                  </a:blip>
                  <a:stretch>
                    <a:fillRect/>
                  </a:stretch>
                </pic:blipFill>
                <pic:spPr>
                  <a:xfrm>
                    <a:off x="0" y="0"/>
                    <a:ext cx="1641600" cy="428400"/>
                  </a:xfrm>
                  <a:prstGeom prst="rect">
                    <a:avLst/>
                  </a:prstGeom>
                </pic:spPr>
              </pic:pic>
            </a:graphicData>
          </a:graphic>
        </wp:inline>
      </w:drawing>
    </w:r>
    <w:r>
      <w:rPr>
        <w:rFonts w:asciiTheme="minorHAnsi" w:hAnsiTheme="minorHAnsi" w:cstheme="minorHAnsi"/>
        <w:noProof/>
        <w:sz w:val="28"/>
        <w:szCs w:val="22"/>
        <w:lang w:eastAsia="en-GB"/>
      </w:rPr>
      <w:t xml:space="preserve">                                                                                                          </w:t>
    </w:r>
  </w:p>
  <w:p w:rsidR="00565ABA" w:rsidRDefault="00565ABA" w:rsidP="00F01E6C">
    <w:pPr>
      <w:pStyle w:val="Header"/>
      <w:tabs>
        <w:tab w:val="clear" w:pos="4153"/>
        <w:tab w:val="clear" w:pos="8306"/>
        <w:tab w:val="center" w:pos="7144"/>
        <w:tab w:val="right" w:pos="14288"/>
      </w:tabs>
      <w:jc w:val="center"/>
      <w:rPr>
        <w:b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8B6"/>
    <w:multiLevelType w:val="hybridMultilevel"/>
    <w:tmpl w:val="17E64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F31899"/>
    <w:multiLevelType w:val="hybridMultilevel"/>
    <w:tmpl w:val="B93CA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6E47D6"/>
    <w:multiLevelType w:val="hybridMultilevel"/>
    <w:tmpl w:val="62361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33A30"/>
    <w:multiLevelType w:val="hybridMultilevel"/>
    <w:tmpl w:val="FB8C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B1E1C30"/>
    <w:multiLevelType w:val="hybridMultilevel"/>
    <w:tmpl w:val="1FC6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3F603A"/>
    <w:multiLevelType w:val="hybridMultilevel"/>
    <w:tmpl w:val="A4E43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306309"/>
    <w:multiLevelType w:val="hybridMultilevel"/>
    <w:tmpl w:val="E3A61BAE"/>
    <w:lvl w:ilvl="0" w:tplc="5CFA3CC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3A25F1B"/>
    <w:multiLevelType w:val="hybridMultilevel"/>
    <w:tmpl w:val="8C947DEE"/>
    <w:lvl w:ilvl="0" w:tplc="5CFA3CC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7C76708"/>
    <w:multiLevelType w:val="hybridMultilevel"/>
    <w:tmpl w:val="6876F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8"/>
  </w:num>
  <w:num w:numId="7">
    <w:abstractNumId w:val="0"/>
  </w:num>
  <w:num w:numId="8">
    <w:abstractNumId w:val="2"/>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85A"/>
    <w:rsid w:val="00003F5C"/>
    <w:rsid w:val="00004FB2"/>
    <w:rsid w:val="0000609C"/>
    <w:rsid w:val="000076BF"/>
    <w:rsid w:val="00011780"/>
    <w:rsid w:val="00013344"/>
    <w:rsid w:val="000135F3"/>
    <w:rsid w:val="00020A28"/>
    <w:rsid w:val="00020C74"/>
    <w:rsid w:val="00030396"/>
    <w:rsid w:val="00031ECF"/>
    <w:rsid w:val="00033F61"/>
    <w:rsid w:val="000340A3"/>
    <w:rsid w:val="000362D0"/>
    <w:rsid w:val="00037517"/>
    <w:rsid w:val="00040B08"/>
    <w:rsid w:val="00044DC8"/>
    <w:rsid w:val="00045A4A"/>
    <w:rsid w:val="00046192"/>
    <w:rsid w:val="00046736"/>
    <w:rsid w:val="0005357D"/>
    <w:rsid w:val="000540F3"/>
    <w:rsid w:val="000570F6"/>
    <w:rsid w:val="000625AD"/>
    <w:rsid w:val="000644CA"/>
    <w:rsid w:val="00066282"/>
    <w:rsid w:val="0006685A"/>
    <w:rsid w:val="000672E6"/>
    <w:rsid w:val="000702BA"/>
    <w:rsid w:val="000707A7"/>
    <w:rsid w:val="000711CB"/>
    <w:rsid w:val="0007277B"/>
    <w:rsid w:val="00076F76"/>
    <w:rsid w:val="00077B48"/>
    <w:rsid w:val="00081656"/>
    <w:rsid w:val="000825D7"/>
    <w:rsid w:val="00083401"/>
    <w:rsid w:val="00084A73"/>
    <w:rsid w:val="00084F22"/>
    <w:rsid w:val="000858E6"/>
    <w:rsid w:val="000874EA"/>
    <w:rsid w:val="00087A59"/>
    <w:rsid w:val="00090AD1"/>
    <w:rsid w:val="00091D69"/>
    <w:rsid w:val="0009269C"/>
    <w:rsid w:val="0009354F"/>
    <w:rsid w:val="00094B20"/>
    <w:rsid w:val="000A0773"/>
    <w:rsid w:val="000A0B1B"/>
    <w:rsid w:val="000A425E"/>
    <w:rsid w:val="000A6E2F"/>
    <w:rsid w:val="000A6FDC"/>
    <w:rsid w:val="000B40AE"/>
    <w:rsid w:val="000B5B99"/>
    <w:rsid w:val="000B6B35"/>
    <w:rsid w:val="000B7FBE"/>
    <w:rsid w:val="000C128B"/>
    <w:rsid w:val="000C1DAB"/>
    <w:rsid w:val="000C2006"/>
    <w:rsid w:val="000C22BB"/>
    <w:rsid w:val="000C386D"/>
    <w:rsid w:val="000C3951"/>
    <w:rsid w:val="000C489A"/>
    <w:rsid w:val="000C4DB5"/>
    <w:rsid w:val="000C4E02"/>
    <w:rsid w:val="000C6726"/>
    <w:rsid w:val="000D1E29"/>
    <w:rsid w:val="000D239E"/>
    <w:rsid w:val="000D5923"/>
    <w:rsid w:val="000E2648"/>
    <w:rsid w:val="000E40E7"/>
    <w:rsid w:val="000E7EAD"/>
    <w:rsid w:val="000F2456"/>
    <w:rsid w:val="000F27DB"/>
    <w:rsid w:val="000F7F1F"/>
    <w:rsid w:val="00100536"/>
    <w:rsid w:val="00100851"/>
    <w:rsid w:val="00101D08"/>
    <w:rsid w:val="001023E4"/>
    <w:rsid w:val="0010339F"/>
    <w:rsid w:val="001051A7"/>
    <w:rsid w:val="00106CDD"/>
    <w:rsid w:val="00106D72"/>
    <w:rsid w:val="00106E13"/>
    <w:rsid w:val="0011081A"/>
    <w:rsid w:val="001112E6"/>
    <w:rsid w:val="0011212A"/>
    <w:rsid w:val="00113856"/>
    <w:rsid w:val="001150DF"/>
    <w:rsid w:val="00115F3A"/>
    <w:rsid w:val="00116CC2"/>
    <w:rsid w:val="00116DD7"/>
    <w:rsid w:val="00123C5B"/>
    <w:rsid w:val="00123E0E"/>
    <w:rsid w:val="00124ADE"/>
    <w:rsid w:val="00124EC5"/>
    <w:rsid w:val="001257FF"/>
    <w:rsid w:val="00125D7A"/>
    <w:rsid w:val="001268B6"/>
    <w:rsid w:val="00126A3A"/>
    <w:rsid w:val="0013022D"/>
    <w:rsid w:val="0013036C"/>
    <w:rsid w:val="001309AA"/>
    <w:rsid w:val="001320D7"/>
    <w:rsid w:val="001338C2"/>
    <w:rsid w:val="00135C45"/>
    <w:rsid w:val="00136206"/>
    <w:rsid w:val="00136344"/>
    <w:rsid w:val="001377E6"/>
    <w:rsid w:val="001405E3"/>
    <w:rsid w:val="00141832"/>
    <w:rsid w:val="001426D9"/>
    <w:rsid w:val="00142A4B"/>
    <w:rsid w:val="00143B1F"/>
    <w:rsid w:val="00150246"/>
    <w:rsid w:val="001517EC"/>
    <w:rsid w:val="00151EC1"/>
    <w:rsid w:val="00152A97"/>
    <w:rsid w:val="00154DA0"/>
    <w:rsid w:val="00155D3E"/>
    <w:rsid w:val="00157116"/>
    <w:rsid w:val="00161774"/>
    <w:rsid w:val="001626F6"/>
    <w:rsid w:val="00162754"/>
    <w:rsid w:val="00163F86"/>
    <w:rsid w:val="00164131"/>
    <w:rsid w:val="00164A63"/>
    <w:rsid w:val="00164D5F"/>
    <w:rsid w:val="00166B8E"/>
    <w:rsid w:val="00166C81"/>
    <w:rsid w:val="0017611A"/>
    <w:rsid w:val="001763BF"/>
    <w:rsid w:val="00177056"/>
    <w:rsid w:val="001803A7"/>
    <w:rsid w:val="0018040D"/>
    <w:rsid w:val="0018292A"/>
    <w:rsid w:val="00185449"/>
    <w:rsid w:val="0018554F"/>
    <w:rsid w:val="00185A33"/>
    <w:rsid w:val="00185B02"/>
    <w:rsid w:val="001873B4"/>
    <w:rsid w:val="00187A12"/>
    <w:rsid w:val="00190CD9"/>
    <w:rsid w:val="00191212"/>
    <w:rsid w:val="001962B5"/>
    <w:rsid w:val="00196645"/>
    <w:rsid w:val="001972E6"/>
    <w:rsid w:val="00197E29"/>
    <w:rsid w:val="001A143B"/>
    <w:rsid w:val="001A1A5A"/>
    <w:rsid w:val="001A396B"/>
    <w:rsid w:val="001A6AAE"/>
    <w:rsid w:val="001A754B"/>
    <w:rsid w:val="001B228D"/>
    <w:rsid w:val="001B6158"/>
    <w:rsid w:val="001B65CB"/>
    <w:rsid w:val="001B7182"/>
    <w:rsid w:val="001B79A4"/>
    <w:rsid w:val="001B79BB"/>
    <w:rsid w:val="001C0C1A"/>
    <w:rsid w:val="001C146B"/>
    <w:rsid w:val="001C25DA"/>
    <w:rsid w:val="001C2890"/>
    <w:rsid w:val="001C3390"/>
    <w:rsid w:val="001C3FBD"/>
    <w:rsid w:val="001C64CF"/>
    <w:rsid w:val="001D0285"/>
    <w:rsid w:val="001D2525"/>
    <w:rsid w:val="001D29CD"/>
    <w:rsid w:val="001E0337"/>
    <w:rsid w:val="001E18A9"/>
    <w:rsid w:val="001E2511"/>
    <w:rsid w:val="001E2B4B"/>
    <w:rsid w:val="001E5372"/>
    <w:rsid w:val="001E60EB"/>
    <w:rsid w:val="001F1472"/>
    <w:rsid w:val="001F4ADE"/>
    <w:rsid w:val="001F67FA"/>
    <w:rsid w:val="002028B8"/>
    <w:rsid w:val="002050FE"/>
    <w:rsid w:val="0020533B"/>
    <w:rsid w:val="002064D6"/>
    <w:rsid w:val="002077AF"/>
    <w:rsid w:val="00210A66"/>
    <w:rsid w:val="0021199A"/>
    <w:rsid w:val="002133E8"/>
    <w:rsid w:val="002135ED"/>
    <w:rsid w:val="002142C8"/>
    <w:rsid w:val="00214722"/>
    <w:rsid w:val="00214DBF"/>
    <w:rsid w:val="00215462"/>
    <w:rsid w:val="00216EA8"/>
    <w:rsid w:val="00217E22"/>
    <w:rsid w:val="002210CF"/>
    <w:rsid w:val="002215EC"/>
    <w:rsid w:val="002216C4"/>
    <w:rsid w:val="00222044"/>
    <w:rsid w:val="00224EE7"/>
    <w:rsid w:val="00227BCA"/>
    <w:rsid w:val="00230355"/>
    <w:rsid w:val="002319FC"/>
    <w:rsid w:val="0023275D"/>
    <w:rsid w:val="002357C2"/>
    <w:rsid w:val="002372E7"/>
    <w:rsid w:val="00240C78"/>
    <w:rsid w:val="00243289"/>
    <w:rsid w:val="00244D48"/>
    <w:rsid w:val="002454D0"/>
    <w:rsid w:val="00246D2F"/>
    <w:rsid w:val="002478F8"/>
    <w:rsid w:val="0024793B"/>
    <w:rsid w:val="002522A1"/>
    <w:rsid w:val="0025372C"/>
    <w:rsid w:val="00261740"/>
    <w:rsid w:val="00262A39"/>
    <w:rsid w:val="002644A1"/>
    <w:rsid w:val="002653FC"/>
    <w:rsid w:val="00265F03"/>
    <w:rsid w:val="0026618C"/>
    <w:rsid w:val="002678D7"/>
    <w:rsid w:val="00270C95"/>
    <w:rsid w:val="00273521"/>
    <w:rsid w:val="0027376C"/>
    <w:rsid w:val="00273E45"/>
    <w:rsid w:val="00274564"/>
    <w:rsid w:val="002752D7"/>
    <w:rsid w:val="00277812"/>
    <w:rsid w:val="00280313"/>
    <w:rsid w:val="00280DED"/>
    <w:rsid w:val="00282A6D"/>
    <w:rsid w:val="002840A2"/>
    <w:rsid w:val="00287429"/>
    <w:rsid w:val="002932CD"/>
    <w:rsid w:val="00293431"/>
    <w:rsid w:val="00295CB1"/>
    <w:rsid w:val="00297A05"/>
    <w:rsid w:val="00297F2F"/>
    <w:rsid w:val="002A05EA"/>
    <w:rsid w:val="002A31F3"/>
    <w:rsid w:val="002A3735"/>
    <w:rsid w:val="002A3B1B"/>
    <w:rsid w:val="002A6D13"/>
    <w:rsid w:val="002A7171"/>
    <w:rsid w:val="002A729D"/>
    <w:rsid w:val="002A7A4C"/>
    <w:rsid w:val="002B0D40"/>
    <w:rsid w:val="002B25C2"/>
    <w:rsid w:val="002B2FBE"/>
    <w:rsid w:val="002B584B"/>
    <w:rsid w:val="002B66E6"/>
    <w:rsid w:val="002C12F0"/>
    <w:rsid w:val="002C3797"/>
    <w:rsid w:val="002C4589"/>
    <w:rsid w:val="002C6833"/>
    <w:rsid w:val="002C7CF2"/>
    <w:rsid w:val="002C7D12"/>
    <w:rsid w:val="002D09F6"/>
    <w:rsid w:val="002D1B83"/>
    <w:rsid w:val="002D2DB7"/>
    <w:rsid w:val="002D5CCB"/>
    <w:rsid w:val="002D6175"/>
    <w:rsid w:val="002D6543"/>
    <w:rsid w:val="002E0253"/>
    <w:rsid w:val="002E1093"/>
    <w:rsid w:val="002E126C"/>
    <w:rsid w:val="002E18F2"/>
    <w:rsid w:val="002E35C4"/>
    <w:rsid w:val="002E377B"/>
    <w:rsid w:val="002E3A88"/>
    <w:rsid w:val="002E54E5"/>
    <w:rsid w:val="002E5779"/>
    <w:rsid w:val="002E5C1C"/>
    <w:rsid w:val="002F4C38"/>
    <w:rsid w:val="002F4F28"/>
    <w:rsid w:val="002F638C"/>
    <w:rsid w:val="0030028E"/>
    <w:rsid w:val="00302025"/>
    <w:rsid w:val="0030257A"/>
    <w:rsid w:val="00303149"/>
    <w:rsid w:val="00303F78"/>
    <w:rsid w:val="003044EA"/>
    <w:rsid w:val="003050EC"/>
    <w:rsid w:val="00311B16"/>
    <w:rsid w:val="00312E58"/>
    <w:rsid w:val="003133FA"/>
    <w:rsid w:val="00317BBC"/>
    <w:rsid w:val="00317E14"/>
    <w:rsid w:val="003200C6"/>
    <w:rsid w:val="00320F54"/>
    <w:rsid w:val="00321796"/>
    <w:rsid w:val="0032491F"/>
    <w:rsid w:val="00326FB2"/>
    <w:rsid w:val="00327646"/>
    <w:rsid w:val="00327B86"/>
    <w:rsid w:val="003304CD"/>
    <w:rsid w:val="00330B30"/>
    <w:rsid w:val="003311E0"/>
    <w:rsid w:val="00331467"/>
    <w:rsid w:val="003356D7"/>
    <w:rsid w:val="003377A6"/>
    <w:rsid w:val="003454FE"/>
    <w:rsid w:val="003458CF"/>
    <w:rsid w:val="00347B9B"/>
    <w:rsid w:val="00351C61"/>
    <w:rsid w:val="00352A2E"/>
    <w:rsid w:val="00354656"/>
    <w:rsid w:val="003576C4"/>
    <w:rsid w:val="00360080"/>
    <w:rsid w:val="00367C07"/>
    <w:rsid w:val="00370582"/>
    <w:rsid w:val="003714B8"/>
    <w:rsid w:val="003714D8"/>
    <w:rsid w:val="00373F84"/>
    <w:rsid w:val="00374193"/>
    <w:rsid w:val="0037513C"/>
    <w:rsid w:val="003776D1"/>
    <w:rsid w:val="0038096D"/>
    <w:rsid w:val="00381BB1"/>
    <w:rsid w:val="003827F7"/>
    <w:rsid w:val="00383EB8"/>
    <w:rsid w:val="00390A87"/>
    <w:rsid w:val="00391360"/>
    <w:rsid w:val="003914C3"/>
    <w:rsid w:val="003922BA"/>
    <w:rsid w:val="00392956"/>
    <w:rsid w:val="00392EEE"/>
    <w:rsid w:val="00397ACC"/>
    <w:rsid w:val="003A182F"/>
    <w:rsid w:val="003A1EC6"/>
    <w:rsid w:val="003A33B9"/>
    <w:rsid w:val="003A35DC"/>
    <w:rsid w:val="003A3F3E"/>
    <w:rsid w:val="003A5AA1"/>
    <w:rsid w:val="003B0266"/>
    <w:rsid w:val="003B14F3"/>
    <w:rsid w:val="003B1530"/>
    <w:rsid w:val="003B17A1"/>
    <w:rsid w:val="003B3214"/>
    <w:rsid w:val="003B728A"/>
    <w:rsid w:val="003B7E3E"/>
    <w:rsid w:val="003C0ABA"/>
    <w:rsid w:val="003C0F84"/>
    <w:rsid w:val="003C0FF0"/>
    <w:rsid w:val="003C162C"/>
    <w:rsid w:val="003C4D36"/>
    <w:rsid w:val="003C5372"/>
    <w:rsid w:val="003C5CB9"/>
    <w:rsid w:val="003C5DBD"/>
    <w:rsid w:val="003C77F4"/>
    <w:rsid w:val="003D0B12"/>
    <w:rsid w:val="003D1CB8"/>
    <w:rsid w:val="003D4A9E"/>
    <w:rsid w:val="003D6037"/>
    <w:rsid w:val="003D6685"/>
    <w:rsid w:val="003D77D2"/>
    <w:rsid w:val="003D7B96"/>
    <w:rsid w:val="003E0001"/>
    <w:rsid w:val="003E2652"/>
    <w:rsid w:val="003E3453"/>
    <w:rsid w:val="003E3D0C"/>
    <w:rsid w:val="003E3E87"/>
    <w:rsid w:val="003E413E"/>
    <w:rsid w:val="003E4A92"/>
    <w:rsid w:val="003F1241"/>
    <w:rsid w:val="003F51AB"/>
    <w:rsid w:val="003F60CF"/>
    <w:rsid w:val="003F62D7"/>
    <w:rsid w:val="003F7009"/>
    <w:rsid w:val="00400B50"/>
    <w:rsid w:val="004019AD"/>
    <w:rsid w:val="00404908"/>
    <w:rsid w:val="00405489"/>
    <w:rsid w:val="004055AE"/>
    <w:rsid w:val="00405C02"/>
    <w:rsid w:val="004061F9"/>
    <w:rsid w:val="004062FB"/>
    <w:rsid w:val="00407B8F"/>
    <w:rsid w:val="00407D8F"/>
    <w:rsid w:val="00407DEA"/>
    <w:rsid w:val="0041002F"/>
    <w:rsid w:val="004104CA"/>
    <w:rsid w:val="00411367"/>
    <w:rsid w:val="004134DE"/>
    <w:rsid w:val="0041473D"/>
    <w:rsid w:val="00414FC2"/>
    <w:rsid w:val="00415661"/>
    <w:rsid w:val="00417FE3"/>
    <w:rsid w:val="00420ECD"/>
    <w:rsid w:val="0042106B"/>
    <w:rsid w:val="004211F6"/>
    <w:rsid w:val="00422468"/>
    <w:rsid w:val="00424120"/>
    <w:rsid w:val="004258B6"/>
    <w:rsid w:val="004267FA"/>
    <w:rsid w:val="00426FB8"/>
    <w:rsid w:val="0042723C"/>
    <w:rsid w:val="00427A0E"/>
    <w:rsid w:val="00427A73"/>
    <w:rsid w:val="00430576"/>
    <w:rsid w:val="0043615E"/>
    <w:rsid w:val="004369CB"/>
    <w:rsid w:val="0044367E"/>
    <w:rsid w:val="004437C3"/>
    <w:rsid w:val="00444A82"/>
    <w:rsid w:val="00444CC6"/>
    <w:rsid w:val="00453C2F"/>
    <w:rsid w:val="00453E16"/>
    <w:rsid w:val="00456EBC"/>
    <w:rsid w:val="00463623"/>
    <w:rsid w:val="00463B99"/>
    <w:rsid w:val="00464FF1"/>
    <w:rsid w:val="00465E04"/>
    <w:rsid w:val="004664D0"/>
    <w:rsid w:val="00467492"/>
    <w:rsid w:val="00471929"/>
    <w:rsid w:val="00472536"/>
    <w:rsid w:val="00472FFE"/>
    <w:rsid w:val="00473A5E"/>
    <w:rsid w:val="00473AA5"/>
    <w:rsid w:val="0048139A"/>
    <w:rsid w:val="004831F8"/>
    <w:rsid w:val="0048489B"/>
    <w:rsid w:val="00485963"/>
    <w:rsid w:val="0049077F"/>
    <w:rsid w:val="00492102"/>
    <w:rsid w:val="004A1727"/>
    <w:rsid w:val="004A3A9A"/>
    <w:rsid w:val="004A5169"/>
    <w:rsid w:val="004A79ED"/>
    <w:rsid w:val="004A7A56"/>
    <w:rsid w:val="004A7F6B"/>
    <w:rsid w:val="004B09AA"/>
    <w:rsid w:val="004B0DAD"/>
    <w:rsid w:val="004B39A0"/>
    <w:rsid w:val="004B423F"/>
    <w:rsid w:val="004B4719"/>
    <w:rsid w:val="004B490E"/>
    <w:rsid w:val="004B4A71"/>
    <w:rsid w:val="004B51FC"/>
    <w:rsid w:val="004B682B"/>
    <w:rsid w:val="004B788D"/>
    <w:rsid w:val="004C0052"/>
    <w:rsid w:val="004C0859"/>
    <w:rsid w:val="004C0D4D"/>
    <w:rsid w:val="004C0FF2"/>
    <w:rsid w:val="004C1E94"/>
    <w:rsid w:val="004C28E6"/>
    <w:rsid w:val="004C7484"/>
    <w:rsid w:val="004D2568"/>
    <w:rsid w:val="004D25F4"/>
    <w:rsid w:val="004D3A29"/>
    <w:rsid w:val="004D4BD0"/>
    <w:rsid w:val="004D64C2"/>
    <w:rsid w:val="004E117F"/>
    <w:rsid w:val="004E353E"/>
    <w:rsid w:val="004E40AB"/>
    <w:rsid w:val="004E47EC"/>
    <w:rsid w:val="004E58BE"/>
    <w:rsid w:val="004E7107"/>
    <w:rsid w:val="004E76C9"/>
    <w:rsid w:val="004F0734"/>
    <w:rsid w:val="004F0991"/>
    <w:rsid w:val="004F2EE0"/>
    <w:rsid w:val="004F4983"/>
    <w:rsid w:val="004F63F9"/>
    <w:rsid w:val="004F64DE"/>
    <w:rsid w:val="004F6C22"/>
    <w:rsid w:val="004F778B"/>
    <w:rsid w:val="00501AB4"/>
    <w:rsid w:val="005028CB"/>
    <w:rsid w:val="005078C5"/>
    <w:rsid w:val="00511F32"/>
    <w:rsid w:val="005147F2"/>
    <w:rsid w:val="00514A42"/>
    <w:rsid w:val="00517A4E"/>
    <w:rsid w:val="0052006D"/>
    <w:rsid w:val="0052037A"/>
    <w:rsid w:val="00522E1C"/>
    <w:rsid w:val="00525168"/>
    <w:rsid w:val="00527B3D"/>
    <w:rsid w:val="00527F1D"/>
    <w:rsid w:val="00530328"/>
    <w:rsid w:val="005303B6"/>
    <w:rsid w:val="00532DED"/>
    <w:rsid w:val="00532F32"/>
    <w:rsid w:val="0053309D"/>
    <w:rsid w:val="00533C69"/>
    <w:rsid w:val="005342C8"/>
    <w:rsid w:val="0054155B"/>
    <w:rsid w:val="00541AD9"/>
    <w:rsid w:val="00545B57"/>
    <w:rsid w:val="0055007A"/>
    <w:rsid w:val="00553573"/>
    <w:rsid w:val="00554194"/>
    <w:rsid w:val="00556949"/>
    <w:rsid w:val="00561391"/>
    <w:rsid w:val="005629CE"/>
    <w:rsid w:val="00562D26"/>
    <w:rsid w:val="00563BA7"/>
    <w:rsid w:val="00565636"/>
    <w:rsid w:val="00565ABA"/>
    <w:rsid w:val="00566665"/>
    <w:rsid w:val="00566EE1"/>
    <w:rsid w:val="00572B95"/>
    <w:rsid w:val="00573F43"/>
    <w:rsid w:val="00576563"/>
    <w:rsid w:val="00576622"/>
    <w:rsid w:val="00576E9A"/>
    <w:rsid w:val="00577222"/>
    <w:rsid w:val="00582A30"/>
    <w:rsid w:val="00582F81"/>
    <w:rsid w:val="00583403"/>
    <w:rsid w:val="005841D6"/>
    <w:rsid w:val="00584FA3"/>
    <w:rsid w:val="0059052D"/>
    <w:rsid w:val="005919FB"/>
    <w:rsid w:val="00593E0A"/>
    <w:rsid w:val="00595945"/>
    <w:rsid w:val="005968D6"/>
    <w:rsid w:val="00596E52"/>
    <w:rsid w:val="005979E8"/>
    <w:rsid w:val="00597BE5"/>
    <w:rsid w:val="005A0871"/>
    <w:rsid w:val="005A0D63"/>
    <w:rsid w:val="005A3F79"/>
    <w:rsid w:val="005A4493"/>
    <w:rsid w:val="005B4586"/>
    <w:rsid w:val="005B4B60"/>
    <w:rsid w:val="005B659F"/>
    <w:rsid w:val="005B6774"/>
    <w:rsid w:val="005B7A44"/>
    <w:rsid w:val="005C06DF"/>
    <w:rsid w:val="005C1468"/>
    <w:rsid w:val="005C2493"/>
    <w:rsid w:val="005C3FDB"/>
    <w:rsid w:val="005C40B7"/>
    <w:rsid w:val="005C4811"/>
    <w:rsid w:val="005C542C"/>
    <w:rsid w:val="005D1264"/>
    <w:rsid w:val="005D1F0B"/>
    <w:rsid w:val="005D339E"/>
    <w:rsid w:val="005D34F7"/>
    <w:rsid w:val="005D5C38"/>
    <w:rsid w:val="005D724B"/>
    <w:rsid w:val="005E18E2"/>
    <w:rsid w:val="005E2610"/>
    <w:rsid w:val="005E308A"/>
    <w:rsid w:val="005F2862"/>
    <w:rsid w:val="005F3194"/>
    <w:rsid w:val="005F5647"/>
    <w:rsid w:val="005F5968"/>
    <w:rsid w:val="005F62C6"/>
    <w:rsid w:val="005F6682"/>
    <w:rsid w:val="005F6C65"/>
    <w:rsid w:val="005F7B5B"/>
    <w:rsid w:val="0060130D"/>
    <w:rsid w:val="006031A7"/>
    <w:rsid w:val="00604FF5"/>
    <w:rsid w:val="006053E3"/>
    <w:rsid w:val="00607C33"/>
    <w:rsid w:val="006127A0"/>
    <w:rsid w:val="0061524C"/>
    <w:rsid w:val="00617B9C"/>
    <w:rsid w:val="00622AE8"/>
    <w:rsid w:val="00627522"/>
    <w:rsid w:val="0062765A"/>
    <w:rsid w:val="0063071E"/>
    <w:rsid w:val="00636131"/>
    <w:rsid w:val="00636591"/>
    <w:rsid w:val="00636728"/>
    <w:rsid w:val="00640852"/>
    <w:rsid w:val="00641CD8"/>
    <w:rsid w:val="006434BA"/>
    <w:rsid w:val="00643CB5"/>
    <w:rsid w:val="00645A0E"/>
    <w:rsid w:val="0065092C"/>
    <w:rsid w:val="006564EF"/>
    <w:rsid w:val="006570F7"/>
    <w:rsid w:val="00660379"/>
    <w:rsid w:val="006606A6"/>
    <w:rsid w:val="00662673"/>
    <w:rsid w:val="006651B2"/>
    <w:rsid w:val="00665496"/>
    <w:rsid w:val="006662B8"/>
    <w:rsid w:val="00673680"/>
    <w:rsid w:val="0067426B"/>
    <w:rsid w:val="006755CC"/>
    <w:rsid w:val="00675F02"/>
    <w:rsid w:val="006801CE"/>
    <w:rsid w:val="00682D37"/>
    <w:rsid w:val="00682D7A"/>
    <w:rsid w:val="00684569"/>
    <w:rsid w:val="006847BE"/>
    <w:rsid w:val="00684D7D"/>
    <w:rsid w:val="00685306"/>
    <w:rsid w:val="00687D62"/>
    <w:rsid w:val="0069070C"/>
    <w:rsid w:val="00690750"/>
    <w:rsid w:val="006910E0"/>
    <w:rsid w:val="00691216"/>
    <w:rsid w:val="00692456"/>
    <w:rsid w:val="0069311A"/>
    <w:rsid w:val="0069419A"/>
    <w:rsid w:val="00697F98"/>
    <w:rsid w:val="006A000D"/>
    <w:rsid w:val="006A05C0"/>
    <w:rsid w:val="006A0CFE"/>
    <w:rsid w:val="006A44B4"/>
    <w:rsid w:val="006A55E0"/>
    <w:rsid w:val="006B1034"/>
    <w:rsid w:val="006B1689"/>
    <w:rsid w:val="006B1862"/>
    <w:rsid w:val="006B29D8"/>
    <w:rsid w:val="006B2CB3"/>
    <w:rsid w:val="006B37EC"/>
    <w:rsid w:val="006B5160"/>
    <w:rsid w:val="006B6196"/>
    <w:rsid w:val="006C4BCA"/>
    <w:rsid w:val="006C4FA6"/>
    <w:rsid w:val="006C54EC"/>
    <w:rsid w:val="006C65E6"/>
    <w:rsid w:val="006C70E0"/>
    <w:rsid w:val="006D0183"/>
    <w:rsid w:val="006D3000"/>
    <w:rsid w:val="006D3372"/>
    <w:rsid w:val="006D4651"/>
    <w:rsid w:val="006D54F3"/>
    <w:rsid w:val="006D5537"/>
    <w:rsid w:val="006E34F3"/>
    <w:rsid w:val="006F1BD7"/>
    <w:rsid w:val="006F1D2D"/>
    <w:rsid w:val="006F3223"/>
    <w:rsid w:val="006F3E84"/>
    <w:rsid w:val="006F4D76"/>
    <w:rsid w:val="006F5CFC"/>
    <w:rsid w:val="00701272"/>
    <w:rsid w:val="00701FD1"/>
    <w:rsid w:val="00702D82"/>
    <w:rsid w:val="00703910"/>
    <w:rsid w:val="00704501"/>
    <w:rsid w:val="00704A7A"/>
    <w:rsid w:val="007060EC"/>
    <w:rsid w:val="0070650E"/>
    <w:rsid w:val="007070AE"/>
    <w:rsid w:val="00711FCC"/>
    <w:rsid w:val="0071333C"/>
    <w:rsid w:val="00713A62"/>
    <w:rsid w:val="007140CE"/>
    <w:rsid w:val="00716FF5"/>
    <w:rsid w:val="00723719"/>
    <w:rsid w:val="00724526"/>
    <w:rsid w:val="00724A7E"/>
    <w:rsid w:val="0072508D"/>
    <w:rsid w:val="00726E64"/>
    <w:rsid w:val="00727476"/>
    <w:rsid w:val="00727E3C"/>
    <w:rsid w:val="007326DF"/>
    <w:rsid w:val="0073389E"/>
    <w:rsid w:val="007363FD"/>
    <w:rsid w:val="0073756D"/>
    <w:rsid w:val="007446BC"/>
    <w:rsid w:val="0075136C"/>
    <w:rsid w:val="00751B1B"/>
    <w:rsid w:val="00752202"/>
    <w:rsid w:val="00753C32"/>
    <w:rsid w:val="00757C03"/>
    <w:rsid w:val="007620E2"/>
    <w:rsid w:val="00763C5C"/>
    <w:rsid w:val="007664EE"/>
    <w:rsid w:val="00766603"/>
    <w:rsid w:val="007712F3"/>
    <w:rsid w:val="00771A5E"/>
    <w:rsid w:val="00771FD1"/>
    <w:rsid w:val="00772540"/>
    <w:rsid w:val="00772EE2"/>
    <w:rsid w:val="0077544E"/>
    <w:rsid w:val="007758A0"/>
    <w:rsid w:val="00776F5B"/>
    <w:rsid w:val="00782C91"/>
    <w:rsid w:val="0078323A"/>
    <w:rsid w:val="0078761F"/>
    <w:rsid w:val="00787A79"/>
    <w:rsid w:val="00787E37"/>
    <w:rsid w:val="0079043D"/>
    <w:rsid w:val="007945A1"/>
    <w:rsid w:val="007948E3"/>
    <w:rsid w:val="00794DDB"/>
    <w:rsid w:val="00797CCE"/>
    <w:rsid w:val="00797EBD"/>
    <w:rsid w:val="007A2F78"/>
    <w:rsid w:val="007A4E19"/>
    <w:rsid w:val="007A7A4E"/>
    <w:rsid w:val="007B1700"/>
    <w:rsid w:val="007B51D9"/>
    <w:rsid w:val="007B576E"/>
    <w:rsid w:val="007B63C8"/>
    <w:rsid w:val="007B770C"/>
    <w:rsid w:val="007C15A1"/>
    <w:rsid w:val="007C2A25"/>
    <w:rsid w:val="007C2CA6"/>
    <w:rsid w:val="007C4083"/>
    <w:rsid w:val="007C7467"/>
    <w:rsid w:val="007D1A06"/>
    <w:rsid w:val="007D2943"/>
    <w:rsid w:val="007D34F6"/>
    <w:rsid w:val="007D7F53"/>
    <w:rsid w:val="007E2729"/>
    <w:rsid w:val="007E27D3"/>
    <w:rsid w:val="007E299E"/>
    <w:rsid w:val="007E3A0A"/>
    <w:rsid w:val="007E5569"/>
    <w:rsid w:val="007E6936"/>
    <w:rsid w:val="007E6BEA"/>
    <w:rsid w:val="007E7992"/>
    <w:rsid w:val="007F08E8"/>
    <w:rsid w:val="007F13CD"/>
    <w:rsid w:val="007F1809"/>
    <w:rsid w:val="007F22B3"/>
    <w:rsid w:val="007F3AB6"/>
    <w:rsid w:val="007F4899"/>
    <w:rsid w:val="007F50DC"/>
    <w:rsid w:val="007F536A"/>
    <w:rsid w:val="007F5D1B"/>
    <w:rsid w:val="007F7542"/>
    <w:rsid w:val="0080007C"/>
    <w:rsid w:val="00800729"/>
    <w:rsid w:val="00800E21"/>
    <w:rsid w:val="00801553"/>
    <w:rsid w:val="00803847"/>
    <w:rsid w:val="008039B8"/>
    <w:rsid w:val="00812636"/>
    <w:rsid w:val="00814775"/>
    <w:rsid w:val="00816938"/>
    <w:rsid w:val="00817EB9"/>
    <w:rsid w:val="00817FB6"/>
    <w:rsid w:val="008207FB"/>
    <w:rsid w:val="00820D34"/>
    <w:rsid w:val="00821402"/>
    <w:rsid w:val="00823EF1"/>
    <w:rsid w:val="008265C7"/>
    <w:rsid w:val="00827B8C"/>
    <w:rsid w:val="00830C40"/>
    <w:rsid w:val="008315B2"/>
    <w:rsid w:val="00831978"/>
    <w:rsid w:val="0083316C"/>
    <w:rsid w:val="00836ADB"/>
    <w:rsid w:val="00840530"/>
    <w:rsid w:val="008408D4"/>
    <w:rsid w:val="00842AEE"/>
    <w:rsid w:val="00843DFF"/>
    <w:rsid w:val="008502C3"/>
    <w:rsid w:val="00850471"/>
    <w:rsid w:val="008524FF"/>
    <w:rsid w:val="00853311"/>
    <w:rsid w:val="00854DBA"/>
    <w:rsid w:val="00855BD2"/>
    <w:rsid w:val="00856582"/>
    <w:rsid w:val="00856D03"/>
    <w:rsid w:val="008577F1"/>
    <w:rsid w:val="00862200"/>
    <w:rsid w:val="008632F3"/>
    <w:rsid w:val="0086680D"/>
    <w:rsid w:val="008668B6"/>
    <w:rsid w:val="00866E2A"/>
    <w:rsid w:val="008674D5"/>
    <w:rsid w:val="008718E2"/>
    <w:rsid w:val="008725AE"/>
    <w:rsid w:val="00872C4A"/>
    <w:rsid w:val="00873718"/>
    <w:rsid w:val="00874CC9"/>
    <w:rsid w:val="00876692"/>
    <w:rsid w:val="0087798A"/>
    <w:rsid w:val="00880864"/>
    <w:rsid w:val="00880A46"/>
    <w:rsid w:val="0088271D"/>
    <w:rsid w:val="0088439A"/>
    <w:rsid w:val="00884403"/>
    <w:rsid w:val="00884D89"/>
    <w:rsid w:val="008862AA"/>
    <w:rsid w:val="00887F5A"/>
    <w:rsid w:val="008913A7"/>
    <w:rsid w:val="00894192"/>
    <w:rsid w:val="00895156"/>
    <w:rsid w:val="00895EC5"/>
    <w:rsid w:val="008A0F34"/>
    <w:rsid w:val="008A1BD6"/>
    <w:rsid w:val="008A233E"/>
    <w:rsid w:val="008A3550"/>
    <w:rsid w:val="008A4210"/>
    <w:rsid w:val="008A57DF"/>
    <w:rsid w:val="008A5A39"/>
    <w:rsid w:val="008A5BB6"/>
    <w:rsid w:val="008A6569"/>
    <w:rsid w:val="008A7D67"/>
    <w:rsid w:val="008B07AD"/>
    <w:rsid w:val="008B1B3F"/>
    <w:rsid w:val="008B3341"/>
    <w:rsid w:val="008B346E"/>
    <w:rsid w:val="008B4154"/>
    <w:rsid w:val="008B76A5"/>
    <w:rsid w:val="008C0DEA"/>
    <w:rsid w:val="008C1AE1"/>
    <w:rsid w:val="008C5A73"/>
    <w:rsid w:val="008C721E"/>
    <w:rsid w:val="008D0096"/>
    <w:rsid w:val="008D29DF"/>
    <w:rsid w:val="008D310E"/>
    <w:rsid w:val="008D444E"/>
    <w:rsid w:val="008D6E9C"/>
    <w:rsid w:val="008D71CD"/>
    <w:rsid w:val="008D7EC9"/>
    <w:rsid w:val="008E4838"/>
    <w:rsid w:val="008E48D1"/>
    <w:rsid w:val="008E4FF0"/>
    <w:rsid w:val="008E692D"/>
    <w:rsid w:val="008E6CC3"/>
    <w:rsid w:val="008E7708"/>
    <w:rsid w:val="008F18AC"/>
    <w:rsid w:val="008F5AFD"/>
    <w:rsid w:val="008F66B3"/>
    <w:rsid w:val="00901ABA"/>
    <w:rsid w:val="00904718"/>
    <w:rsid w:val="00904F4A"/>
    <w:rsid w:val="00906EDF"/>
    <w:rsid w:val="00907AD2"/>
    <w:rsid w:val="00911378"/>
    <w:rsid w:val="00911B99"/>
    <w:rsid w:val="0091369B"/>
    <w:rsid w:val="0091382A"/>
    <w:rsid w:val="00915262"/>
    <w:rsid w:val="009157F9"/>
    <w:rsid w:val="00915BE6"/>
    <w:rsid w:val="00915BF4"/>
    <w:rsid w:val="00916314"/>
    <w:rsid w:val="00916453"/>
    <w:rsid w:val="00920238"/>
    <w:rsid w:val="00920C10"/>
    <w:rsid w:val="009221D3"/>
    <w:rsid w:val="009228EB"/>
    <w:rsid w:val="009237CC"/>
    <w:rsid w:val="009249D7"/>
    <w:rsid w:val="00926FB2"/>
    <w:rsid w:val="00927930"/>
    <w:rsid w:val="00927E24"/>
    <w:rsid w:val="00931FB7"/>
    <w:rsid w:val="009320E6"/>
    <w:rsid w:val="00932C2B"/>
    <w:rsid w:val="00933027"/>
    <w:rsid w:val="00941FF7"/>
    <w:rsid w:val="00943879"/>
    <w:rsid w:val="00943E83"/>
    <w:rsid w:val="009446AD"/>
    <w:rsid w:val="00944A5C"/>
    <w:rsid w:val="009453EC"/>
    <w:rsid w:val="00946309"/>
    <w:rsid w:val="00947D5E"/>
    <w:rsid w:val="00951A1A"/>
    <w:rsid w:val="0095212C"/>
    <w:rsid w:val="00953665"/>
    <w:rsid w:val="00953CAC"/>
    <w:rsid w:val="009541C2"/>
    <w:rsid w:val="00955170"/>
    <w:rsid w:val="0095701D"/>
    <w:rsid w:val="00957CC7"/>
    <w:rsid w:val="00965FFB"/>
    <w:rsid w:val="00967207"/>
    <w:rsid w:val="0097001E"/>
    <w:rsid w:val="00972B4C"/>
    <w:rsid w:val="0097377F"/>
    <w:rsid w:val="009743C9"/>
    <w:rsid w:val="009755D1"/>
    <w:rsid w:val="009778E1"/>
    <w:rsid w:val="0098193B"/>
    <w:rsid w:val="00981E7F"/>
    <w:rsid w:val="00983E1B"/>
    <w:rsid w:val="00984711"/>
    <w:rsid w:val="00985634"/>
    <w:rsid w:val="00985EB7"/>
    <w:rsid w:val="00986945"/>
    <w:rsid w:val="00987188"/>
    <w:rsid w:val="0099023B"/>
    <w:rsid w:val="00990426"/>
    <w:rsid w:val="00990BF8"/>
    <w:rsid w:val="009919B2"/>
    <w:rsid w:val="00991B8D"/>
    <w:rsid w:val="0099710D"/>
    <w:rsid w:val="00997B07"/>
    <w:rsid w:val="009A034B"/>
    <w:rsid w:val="009A05F2"/>
    <w:rsid w:val="009A2857"/>
    <w:rsid w:val="009A3BB7"/>
    <w:rsid w:val="009A41FC"/>
    <w:rsid w:val="009A455D"/>
    <w:rsid w:val="009A757D"/>
    <w:rsid w:val="009A7E8B"/>
    <w:rsid w:val="009B3892"/>
    <w:rsid w:val="009B3951"/>
    <w:rsid w:val="009B3B2E"/>
    <w:rsid w:val="009B4156"/>
    <w:rsid w:val="009B5348"/>
    <w:rsid w:val="009B7B48"/>
    <w:rsid w:val="009C13B9"/>
    <w:rsid w:val="009C1605"/>
    <w:rsid w:val="009C69ED"/>
    <w:rsid w:val="009C6B0E"/>
    <w:rsid w:val="009D19BE"/>
    <w:rsid w:val="009D572E"/>
    <w:rsid w:val="009D57A4"/>
    <w:rsid w:val="009D5C5F"/>
    <w:rsid w:val="009D6136"/>
    <w:rsid w:val="009D6B5A"/>
    <w:rsid w:val="009E0A29"/>
    <w:rsid w:val="009E766F"/>
    <w:rsid w:val="009F1468"/>
    <w:rsid w:val="009F342B"/>
    <w:rsid w:val="009F5907"/>
    <w:rsid w:val="009F7581"/>
    <w:rsid w:val="009F78C4"/>
    <w:rsid w:val="00A008BF"/>
    <w:rsid w:val="00A0152C"/>
    <w:rsid w:val="00A02FDB"/>
    <w:rsid w:val="00A03106"/>
    <w:rsid w:val="00A0399F"/>
    <w:rsid w:val="00A045D9"/>
    <w:rsid w:val="00A05B6F"/>
    <w:rsid w:val="00A06825"/>
    <w:rsid w:val="00A06B41"/>
    <w:rsid w:val="00A10A3F"/>
    <w:rsid w:val="00A11D7E"/>
    <w:rsid w:val="00A13F3C"/>
    <w:rsid w:val="00A22014"/>
    <w:rsid w:val="00A22996"/>
    <w:rsid w:val="00A229A2"/>
    <w:rsid w:val="00A23423"/>
    <w:rsid w:val="00A2369E"/>
    <w:rsid w:val="00A25236"/>
    <w:rsid w:val="00A26E8A"/>
    <w:rsid w:val="00A277AD"/>
    <w:rsid w:val="00A30747"/>
    <w:rsid w:val="00A30799"/>
    <w:rsid w:val="00A3098D"/>
    <w:rsid w:val="00A315E5"/>
    <w:rsid w:val="00A33C20"/>
    <w:rsid w:val="00A34286"/>
    <w:rsid w:val="00A35CFB"/>
    <w:rsid w:val="00A37111"/>
    <w:rsid w:val="00A420AA"/>
    <w:rsid w:val="00A4214B"/>
    <w:rsid w:val="00A431B3"/>
    <w:rsid w:val="00A43AA5"/>
    <w:rsid w:val="00A44BC3"/>
    <w:rsid w:val="00A472CA"/>
    <w:rsid w:val="00A50EBC"/>
    <w:rsid w:val="00A5217C"/>
    <w:rsid w:val="00A565C6"/>
    <w:rsid w:val="00A56632"/>
    <w:rsid w:val="00A57573"/>
    <w:rsid w:val="00A604C8"/>
    <w:rsid w:val="00A605A8"/>
    <w:rsid w:val="00A6204F"/>
    <w:rsid w:val="00A640F4"/>
    <w:rsid w:val="00A66F28"/>
    <w:rsid w:val="00A67072"/>
    <w:rsid w:val="00A67597"/>
    <w:rsid w:val="00A6777D"/>
    <w:rsid w:val="00A707B4"/>
    <w:rsid w:val="00A72916"/>
    <w:rsid w:val="00A72FAC"/>
    <w:rsid w:val="00A74B40"/>
    <w:rsid w:val="00A765E1"/>
    <w:rsid w:val="00A76A20"/>
    <w:rsid w:val="00A775FC"/>
    <w:rsid w:val="00A80ACF"/>
    <w:rsid w:val="00A81B6D"/>
    <w:rsid w:val="00A81C0C"/>
    <w:rsid w:val="00A821A6"/>
    <w:rsid w:val="00A84701"/>
    <w:rsid w:val="00A850E4"/>
    <w:rsid w:val="00A8557F"/>
    <w:rsid w:val="00A86D5D"/>
    <w:rsid w:val="00A86EE5"/>
    <w:rsid w:val="00A90CE0"/>
    <w:rsid w:val="00A90E3C"/>
    <w:rsid w:val="00A91E87"/>
    <w:rsid w:val="00A9395E"/>
    <w:rsid w:val="00A94CF7"/>
    <w:rsid w:val="00A96F0F"/>
    <w:rsid w:val="00A97A7A"/>
    <w:rsid w:val="00AA1224"/>
    <w:rsid w:val="00AA30B2"/>
    <w:rsid w:val="00AA3A08"/>
    <w:rsid w:val="00AA3B36"/>
    <w:rsid w:val="00AA3F58"/>
    <w:rsid w:val="00AA4B26"/>
    <w:rsid w:val="00AA5BDA"/>
    <w:rsid w:val="00AB1A91"/>
    <w:rsid w:val="00AB1BF7"/>
    <w:rsid w:val="00AB3299"/>
    <w:rsid w:val="00AB3F66"/>
    <w:rsid w:val="00AB49A1"/>
    <w:rsid w:val="00AC0F31"/>
    <w:rsid w:val="00AC2891"/>
    <w:rsid w:val="00AC31D9"/>
    <w:rsid w:val="00AC3313"/>
    <w:rsid w:val="00AC595C"/>
    <w:rsid w:val="00AC6730"/>
    <w:rsid w:val="00AC6F34"/>
    <w:rsid w:val="00AC7067"/>
    <w:rsid w:val="00AD1DBD"/>
    <w:rsid w:val="00AD37E7"/>
    <w:rsid w:val="00AD46F2"/>
    <w:rsid w:val="00AD4D4D"/>
    <w:rsid w:val="00AD66FC"/>
    <w:rsid w:val="00AE1406"/>
    <w:rsid w:val="00AE20A3"/>
    <w:rsid w:val="00AE2699"/>
    <w:rsid w:val="00AE2BA8"/>
    <w:rsid w:val="00AE35B1"/>
    <w:rsid w:val="00AE4117"/>
    <w:rsid w:val="00AE5713"/>
    <w:rsid w:val="00AE60F0"/>
    <w:rsid w:val="00AE6A87"/>
    <w:rsid w:val="00AF0CA4"/>
    <w:rsid w:val="00AF3825"/>
    <w:rsid w:val="00AF4234"/>
    <w:rsid w:val="00AF4347"/>
    <w:rsid w:val="00AF5421"/>
    <w:rsid w:val="00AF6953"/>
    <w:rsid w:val="00B01CDC"/>
    <w:rsid w:val="00B02D61"/>
    <w:rsid w:val="00B0345E"/>
    <w:rsid w:val="00B03B35"/>
    <w:rsid w:val="00B04CC1"/>
    <w:rsid w:val="00B05252"/>
    <w:rsid w:val="00B05F9A"/>
    <w:rsid w:val="00B07A38"/>
    <w:rsid w:val="00B11958"/>
    <w:rsid w:val="00B12FCE"/>
    <w:rsid w:val="00B166E1"/>
    <w:rsid w:val="00B240FB"/>
    <w:rsid w:val="00B2754B"/>
    <w:rsid w:val="00B27ABC"/>
    <w:rsid w:val="00B32430"/>
    <w:rsid w:val="00B33288"/>
    <w:rsid w:val="00B53181"/>
    <w:rsid w:val="00B543AD"/>
    <w:rsid w:val="00B54D58"/>
    <w:rsid w:val="00B5543A"/>
    <w:rsid w:val="00B56848"/>
    <w:rsid w:val="00B6053A"/>
    <w:rsid w:val="00B60ED7"/>
    <w:rsid w:val="00B62AA2"/>
    <w:rsid w:val="00B62B59"/>
    <w:rsid w:val="00B62BAE"/>
    <w:rsid w:val="00B638CC"/>
    <w:rsid w:val="00B64FE3"/>
    <w:rsid w:val="00B65138"/>
    <w:rsid w:val="00B657AA"/>
    <w:rsid w:val="00B66EF1"/>
    <w:rsid w:val="00B71F84"/>
    <w:rsid w:val="00B73872"/>
    <w:rsid w:val="00B743C5"/>
    <w:rsid w:val="00B76B31"/>
    <w:rsid w:val="00B77B96"/>
    <w:rsid w:val="00B77BE7"/>
    <w:rsid w:val="00B81ADA"/>
    <w:rsid w:val="00B826F4"/>
    <w:rsid w:val="00B84742"/>
    <w:rsid w:val="00B84FB8"/>
    <w:rsid w:val="00B8505E"/>
    <w:rsid w:val="00B8614C"/>
    <w:rsid w:val="00B8687B"/>
    <w:rsid w:val="00B86EBC"/>
    <w:rsid w:val="00B90208"/>
    <w:rsid w:val="00B90EB3"/>
    <w:rsid w:val="00B92BFA"/>
    <w:rsid w:val="00B93B3F"/>
    <w:rsid w:val="00B96040"/>
    <w:rsid w:val="00B968A0"/>
    <w:rsid w:val="00BA0BE6"/>
    <w:rsid w:val="00BA1475"/>
    <w:rsid w:val="00BA1CF9"/>
    <w:rsid w:val="00BA2ABA"/>
    <w:rsid w:val="00BA533E"/>
    <w:rsid w:val="00BA7F00"/>
    <w:rsid w:val="00BB0E40"/>
    <w:rsid w:val="00BB1120"/>
    <w:rsid w:val="00BB1254"/>
    <w:rsid w:val="00BB18FF"/>
    <w:rsid w:val="00BB4038"/>
    <w:rsid w:val="00BB6032"/>
    <w:rsid w:val="00BB6458"/>
    <w:rsid w:val="00BB6B26"/>
    <w:rsid w:val="00BB6DDF"/>
    <w:rsid w:val="00BB7CAF"/>
    <w:rsid w:val="00BC1585"/>
    <w:rsid w:val="00BC238A"/>
    <w:rsid w:val="00BC2D97"/>
    <w:rsid w:val="00BC56DA"/>
    <w:rsid w:val="00BC61EA"/>
    <w:rsid w:val="00BC7C50"/>
    <w:rsid w:val="00BD0553"/>
    <w:rsid w:val="00BD0759"/>
    <w:rsid w:val="00BD0F14"/>
    <w:rsid w:val="00BD1F8C"/>
    <w:rsid w:val="00BD4D03"/>
    <w:rsid w:val="00BE1D26"/>
    <w:rsid w:val="00BE7674"/>
    <w:rsid w:val="00BF03BE"/>
    <w:rsid w:val="00BF1360"/>
    <w:rsid w:val="00BF21C3"/>
    <w:rsid w:val="00BF54D8"/>
    <w:rsid w:val="00BF68F2"/>
    <w:rsid w:val="00C010D8"/>
    <w:rsid w:val="00C026D1"/>
    <w:rsid w:val="00C03615"/>
    <w:rsid w:val="00C03F38"/>
    <w:rsid w:val="00C1061B"/>
    <w:rsid w:val="00C1070A"/>
    <w:rsid w:val="00C136B2"/>
    <w:rsid w:val="00C15B44"/>
    <w:rsid w:val="00C172BF"/>
    <w:rsid w:val="00C21C06"/>
    <w:rsid w:val="00C229B3"/>
    <w:rsid w:val="00C23090"/>
    <w:rsid w:val="00C23933"/>
    <w:rsid w:val="00C24CF7"/>
    <w:rsid w:val="00C2504E"/>
    <w:rsid w:val="00C2631A"/>
    <w:rsid w:val="00C27AEA"/>
    <w:rsid w:val="00C365E2"/>
    <w:rsid w:val="00C41BA5"/>
    <w:rsid w:val="00C443DD"/>
    <w:rsid w:val="00C46F1A"/>
    <w:rsid w:val="00C52BE4"/>
    <w:rsid w:val="00C540CA"/>
    <w:rsid w:val="00C55796"/>
    <w:rsid w:val="00C55EF2"/>
    <w:rsid w:val="00C56711"/>
    <w:rsid w:val="00C61408"/>
    <w:rsid w:val="00C62867"/>
    <w:rsid w:val="00C62E89"/>
    <w:rsid w:val="00C6393F"/>
    <w:rsid w:val="00C63B75"/>
    <w:rsid w:val="00C75DA5"/>
    <w:rsid w:val="00C762F8"/>
    <w:rsid w:val="00C76E09"/>
    <w:rsid w:val="00C76E7F"/>
    <w:rsid w:val="00C80586"/>
    <w:rsid w:val="00C808FE"/>
    <w:rsid w:val="00C8448B"/>
    <w:rsid w:val="00C86D8E"/>
    <w:rsid w:val="00C90BAB"/>
    <w:rsid w:val="00C93BD3"/>
    <w:rsid w:val="00C94412"/>
    <w:rsid w:val="00C945AD"/>
    <w:rsid w:val="00C94609"/>
    <w:rsid w:val="00C956C7"/>
    <w:rsid w:val="00C9602E"/>
    <w:rsid w:val="00CA080A"/>
    <w:rsid w:val="00CA0AC5"/>
    <w:rsid w:val="00CA0D84"/>
    <w:rsid w:val="00CA217A"/>
    <w:rsid w:val="00CA3370"/>
    <w:rsid w:val="00CA351B"/>
    <w:rsid w:val="00CA705D"/>
    <w:rsid w:val="00CA7603"/>
    <w:rsid w:val="00CA7DEC"/>
    <w:rsid w:val="00CB3158"/>
    <w:rsid w:val="00CB7310"/>
    <w:rsid w:val="00CC25B0"/>
    <w:rsid w:val="00CC4041"/>
    <w:rsid w:val="00CC6AA3"/>
    <w:rsid w:val="00CC7000"/>
    <w:rsid w:val="00CC769F"/>
    <w:rsid w:val="00CD3D3A"/>
    <w:rsid w:val="00CD4518"/>
    <w:rsid w:val="00CD4AF7"/>
    <w:rsid w:val="00CD7BA2"/>
    <w:rsid w:val="00CE0106"/>
    <w:rsid w:val="00CE285C"/>
    <w:rsid w:val="00CF0A1F"/>
    <w:rsid w:val="00CF0BC6"/>
    <w:rsid w:val="00CF2A9C"/>
    <w:rsid w:val="00CF2D66"/>
    <w:rsid w:val="00CF4889"/>
    <w:rsid w:val="00CF7E2B"/>
    <w:rsid w:val="00D00444"/>
    <w:rsid w:val="00D0050B"/>
    <w:rsid w:val="00D019CE"/>
    <w:rsid w:val="00D02140"/>
    <w:rsid w:val="00D02931"/>
    <w:rsid w:val="00D03FEF"/>
    <w:rsid w:val="00D10BFA"/>
    <w:rsid w:val="00D116CF"/>
    <w:rsid w:val="00D14A1C"/>
    <w:rsid w:val="00D16687"/>
    <w:rsid w:val="00D17FC6"/>
    <w:rsid w:val="00D2279C"/>
    <w:rsid w:val="00D25E51"/>
    <w:rsid w:val="00D26138"/>
    <w:rsid w:val="00D26EAD"/>
    <w:rsid w:val="00D3000C"/>
    <w:rsid w:val="00D320C5"/>
    <w:rsid w:val="00D3281A"/>
    <w:rsid w:val="00D35015"/>
    <w:rsid w:val="00D35066"/>
    <w:rsid w:val="00D4247D"/>
    <w:rsid w:val="00D42FDF"/>
    <w:rsid w:val="00D43BE2"/>
    <w:rsid w:val="00D456C2"/>
    <w:rsid w:val="00D45AE0"/>
    <w:rsid w:val="00D47828"/>
    <w:rsid w:val="00D500B7"/>
    <w:rsid w:val="00D503FB"/>
    <w:rsid w:val="00D53417"/>
    <w:rsid w:val="00D55914"/>
    <w:rsid w:val="00D620B1"/>
    <w:rsid w:val="00D6234E"/>
    <w:rsid w:val="00D6375C"/>
    <w:rsid w:val="00D64CF0"/>
    <w:rsid w:val="00D65183"/>
    <w:rsid w:val="00D651E8"/>
    <w:rsid w:val="00D65280"/>
    <w:rsid w:val="00D65E28"/>
    <w:rsid w:val="00D67FDD"/>
    <w:rsid w:val="00D7141A"/>
    <w:rsid w:val="00D71AD6"/>
    <w:rsid w:val="00D7268E"/>
    <w:rsid w:val="00D736FA"/>
    <w:rsid w:val="00D73879"/>
    <w:rsid w:val="00D777B2"/>
    <w:rsid w:val="00D80067"/>
    <w:rsid w:val="00D81EC2"/>
    <w:rsid w:val="00D82449"/>
    <w:rsid w:val="00D84635"/>
    <w:rsid w:val="00D85056"/>
    <w:rsid w:val="00D8513D"/>
    <w:rsid w:val="00D858AB"/>
    <w:rsid w:val="00D91D46"/>
    <w:rsid w:val="00D942D5"/>
    <w:rsid w:val="00D96CC9"/>
    <w:rsid w:val="00D97252"/>
    <w:rsid w:val="00DA0115"/>
    <w:rsid w:val="00DA1C55"/>
    <w:rsid w:val="00DA2E72"/>
    <w:rsid w:val="00DA3967"/>
    <w:rsid w:val="00DA3D84"/>
    <w:rsid w:val="00DA4822"/>
    <w:rsid w:val="00DA670C"/>
    <w:rsid w:val="00DB001A"/>
    <w:rsid w:val="00DB5DEA"/>
    <w:rsid w:val="00DB6EA9"/>
    <w:rsid w:val="00DB7F18"/>
    <w:rsid w:val="00DC1116"/>
    <w:rsid w:val="00DC1B99"/>
    <w:rsid w:val="00DC553B"/>
    <w:rsid w:val="00DC6565"/>
    <w:rsid w:val="00DC73E3"/>
    <w:rsid w:val="00DC7CEC"/>
    <w:rsid w:val="00DD1D1F"/>
    <w:rsid w:val="00DD2848"/>
    <w:rsid w:val="00DD3D0B"/>
    <w:rsid w:val="00DD58A1"/>
    <w:rsid w:val="00DD60EC"/>
    <w:rsid w:val="00DD71B6"/>
    <w:rsid w:val="00DE1EE4"/>
    <w:rsid w:val="00DE24BC"/>
    <w:rsid w:val="00DE388E"/>
    <w:rsid w:val="00DE5A96"/>
    <w:rsid w:val="00DE5CD1"/>
    <w:rsid w:val="00DE65EE"/>
    <w:rsid w:val="00DE6EA3"/>
    <w:rsid w:val="00DE6FBA"/>
    <w:rsid w:val="00DF0385"/>
    <w:rsid w:val="00DF2D01"/>
    <w:rsid w:val="00DF4247"/>
    <w:rsid w:val="00DF4FC5"/>
    <w:rsid w:val="00DF55D3"/>
    <w:rsid w:val="00E00E75"/>
    <w:rsid w:val="00E02F97"/>
    <w:rsid w:val="00E03CD3"/>
    <w:rsid w:val="00E04BD3"/>
    <w:rsid w:val="00E057EC"/>
    <w:rsid w:val="00E06D46"/>
    <w:rsid w:val="00E10284"/>
    <w:rsid w:val="00E13551"/>
    <w:rsid w:val="00E13886"/>
    <w:rsid w:val="00E138E9"/>
    <w:rsid w:val="00E16904"/>
    <w:rsid w:val="00E16CFF"/>
    <w:rsid w:val="00E1767C"/>
    <w:rsid w:val="00E23301"/>
    <w:rsid w:val="00E24657"/>
    <w:rsid w:val="00E25A89"/>
    <w:rsid w:val="00E26A8A"/>
    <w:rsid w:val="00E272E6"/>
    <w:rsid w:val="00E2771A"/>
    <w:rsid w:val="00E2795E"/>
    <w:rsid w:val="00E3289C"/>
    <w:rsid w:val="00E349D5"/>
    <w:rsid w:val="00E34B1F"/>
    <w:rsid w:val="00E3515C"/>
    <w:rsid w:val="00E35F72"/>
    <w:rsid w:val="00E37A03"/>
    <w:rsid w:val="00E422CE"/>
    <w:rsid w:val="00E429A3"/>
    <w:rsid w:val="00E42B2C"/>
    <w:rsid w:val="00E43666"/>
    <w:rsid w:val="00E46065"/>
    <w:rsid w:val="00E53296"/>
    <w:rsid w:val="00E534FD"/>
    <w:rsid w:val="00E569B6"/>
    <w:rsid w:val="00E60CAA"/>
    <w:rsid w:val="00E63D30"/>
    <w:rsid w:val="00E6448F"/>
    <w:rsid w:val="00E651B5"/>
    <w:rsid w:val="00E6692A"/>
    <w:rsid w:val="00E66A09"/>
    <w:rsid w:val="00E679C1"/>
    <w:rsid w:val="00E70870"/>
    <w:rsid w:val="00E72BE8"/>
    <w:rsid w:val="00E74874"/>
    <w:rsid w:val="00E7595A"/>
    <w:rsid w:val="00E772F0"/>
    <w:rsid w:val="00E80B4B"/>
    <w:rsid w:val="00E812E8"/>
    <w:rsid w:val="00E8430F"/>
    <w:rsid w:val="00E85614"/>
    <w:rsid w:val="00E85DA8"/>
    <w:rsid w:val="00E860A7"/>
    <w:rsid w:val="00E87805"/>
    <w:rsid w:val="00E911C7"/>
    <w:rsid w:val="00E91876"/>
    <w:rsid w:val="00E92138"/>
    <w:rsid w:val="00E9666D"/>
    <w:rsid w:val="00EA0484"/>
    <w:rsid w:val="00EA4085"/>
    <w:rsid w:val="00EA5734"/>
    <w:rsid w:val="00EA7A07"/>
    <w:rsid w:val="00EB13E0"/>
    <w:rsid w:val="00EB1F37"/>
    <w:rsid w:val="00EB2B88"/>
    <w:rsid w:val="00EB39F9"/>
    <w:rsid w:val="00EB47FC"/>
    <w:rsid w:val="00EB5115"/>
    <w:rsid w:val="00EB53B5"/>
    <w:rsid w:val="00EB7D1E"/>
    <w:rsid w:val="00EC1BE4"/>
    <w:rsid w:val="00EC1EBD"/>
    <w:rsid w:val="00EC1ECA"/>
    <w:rsid w:val="00EC2702"/>
    <w:rsid w:val="00EC4D00"/>
    <w:rsid w:val="00EC5F0F"/>
    <w:rsid w:val="00EC6015"/>
    <w:rsid w:val="00EC6C09"/>
    <w:rsid w:val="00EC773A"/>
    <w:rsid w:val="00EC7FB1"/>
    <w:rsid w:val="00ED0A9D"/>
    <w:rsid w:val="00ED0D80"/>
    <w:rsid w:val="00ED2DAC"/>
    <w:rsid w:val="00ED30C5"/>
    <w:rsid w:val="00ED314C"/>
    <w:rsid w:val="00ED5661"/>
    <w:rsid w:val="00ED72C4"/>
    <w:rsid w:val="00EE04E7"/>
    <w:rsid w:val="00EE0536"/>
    <w:rsid w:val="00EE1C3D"/>
    <w:rsid w:val="00EE26CE"/>
    <w:rsid w:val="00EE6590"/>
    <w:rsid w:val="00EE7898"/>
    <w:rsid w:val="00EF014F"/>
    <w:rsid w:val="00EF0769"/>
    <w:rsid w:val="00EF0A9F"/>
    <w:rsid w:val="00EF0F40"/>
    <w:rsid w:val="00EF33AB"/>
    <w:rsid w:val="00EF48EB"/>
    <w:rsid w:val="00EF5C0B"/>
    <w:rsid w:val="00EF5FA2"/>
    <w:rsid w:val="00F01E6C"/>
    <w:rsid w:val="00F032DC"/>
    <w:rsid w:val="00F07C6D"/>
    <w:rsid w:val="00F11233"/>
    <w:rsid w:val="00F1128C"/>
    <w:rsid w:val="00F1139D"/>
    <w:rsid w:val="00F11961"/>
    <w:rsid w:val="00F11A28"/>
    <w:rsid w:val="00F13F92"/>
    <w:rsid w:val="00F14F10"/>
    <w:rsid w:val="00F15E93"/>
    <w:rsid w:val="00F1638E"/>
    <w:rsid w:val="00F16D81"/>
    <w:rsid w:val="00F17FF1"/>
    <w:rsid w:val="00F17FFC"/>
    <w:rsid w:val="00F21009"/>
    <w:rsid w:val="00F22647"/>
    <w:rsid w:val="00F2274C"/>
    <w:rsid w:val="00F24693"/>
    <w:rsid w:val="00F25EBF"/>
    <w:rsid w:val="00F32C91"/>
    <w:rsid w:val="00F34022"/>
    <w:rsid w:val="00F352AB"/>
    <w:rsid w:val="00F358A9"/>
    <w:rsid w:val="00F37BBE"/>
    <w:rsid w:val="00F37EFF"/>
    <w:rsid w:val="00F404BE"/>
    <w:rsid w:val="00F41937"/>
    <w:rsid w:val="00F43D42"/>
    <w:rsid w:val="00F443C7"/>
    <w:rsid w:val="00F44519"/>
    <w:rsid w:val="00F45CB8"/>
    <w:rsid w:val="00F463C7"/>
    <w:rsid w:val="00F46EFC"/>
    <w:rsid w:val="00F47F7B"/>
    <w:rsid w:val="00F501CE"/>
    <w:rsid w:val="00F504A5"/>
    <w:rsid w:val="00F51634"/>
    <w:rsid w:val="00F5191B"/>
    <w:rsid w:val="00F53631"/>
    <w:rsid w:val="00F53AC5"/>
    <w:rsid w:val="00F540A9"/>
    <w:rsid w:val="00F61E19"/>
    <w:rsid w:val="00F6341D"/>
    <w:rsid w:val="00F655B6"/>
    <w:rsid w:val="00F67FC8"/>
    <w:rsid w:val="00F7012E"/>
    <w:rsid w:val="00F7027B"/>
    <w:rsid w:val="00F73509"/>
    <w:rsid w:val="00F75B6C"/>
    <w:rsid w:val="00F7700F"/>
    <w:rsid w:val="00F7707D"/>
    <w:rsid w:val="00F80214"/>
    <w:rsid w:val="00F82D60"/>
    <w:rsid w:val="00F87699"/>
    <w:rsid w:val="00F9143C"/>
    <w:rsid w:val="00F921F3"/>
    <w:rsid w:val="00F926F1"/>
    <w:rsid w:val="00F93625"/>
    <w:rsid w:val="00F96FCA"/>
    <w:rsid w:val="00F974AB"/>
    <w:rsid w:val="00FA003F"/>
    <w:rsid w:val="00FA1100"/>
    <w:rsid w:val="00FA1785"/>
    <w:rsid w:val="00FA4323"/>
    <w:rsid w:val="00FB199E"/>
    <w:rsid w:val="00FB444A"/>
    <w:rsid w:val="00FB4483"/>
    <w:rsid w:val="00FB6239"/>
    <w:rsid w:val="00FB7164"/>
    <w:rsid w:val="00FC250C"/>
    <w:rsid w:val="00FC4D5F"/>
    <w:rsid w:val="00FC5D1B"/>
    <w:rsid w:val="00FC6307"/>
    <w:rsid w:val="00FD010C"/>
    <w:rsid w:val="00FD3796"/>
    <w:rsid w:val="00FD37BF"/>
    <w:rsid w:val="00FD3827"/>
    <w:rsid w:val="00FD6628"/>
    <w:rsid w:val="00FE06CF"/>
    <w:rsid w:val="00FE0F97"/>
    <w:rsid w:val="00FE1931"/>
    <w:rsid w:val="00FE484F"/>
    <w:rsid w:val="00FE5961"/>
    <w:rsid w:val="00FE7303"/>
    <w:rsid w:val="00FF2268"/>
    <w:rsid w:val="00FF3628"/>
    <w:rsid w:val="00FF4B1B"/>
    <w:rsid w:val="00FF63B7"/>
    <w:rsid w:val="00FF656D"/>
    <w:rsid w:val="00FF72C6"/>
    <w:rsid w:val="00FF77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E920200"/>
  <w15:docId w15:val="{EACA1600-A721-49C6-81A7-8FCCBA5D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7C2"/>
    <w:rPr>
      <w:rFonts w:ascii="Arial" w:hAnsi="Arial"/>
      <w:b/>
      <w:szCs w:val="20"/>
      <w:lang w:eastAsia="en-US"/>
    </w:rPr>
  </w:style>
  <w:style w:type="paragraph" w:styleId="Heading1">
    <w:name w:val="heading 1"/>
    <w:basedOn w:val="Normal"/>
    <w:next w:val="Normal"/>
    <w:link w:val="Heading1Char"/>
    <w:uiPriority w:val="99"/>
    <w:qFormat/>
    <w:rsid w:val="002357C2"/>
    <w:pPr>
      <w:keepNext/>
      <w:outlineLvl w:val="0"/>
    </w:pPr>
    <w:rPr>
      <w:rFonts w:ascii="Cambria" w:hAnsi="Cambria"/>
      <w:bCs/>
      <w:kern w:val="32"/>
      <w:sz w:val="32"/>
      <w:szCs w:val="32"/>
    </w:rPr>
  </w:style>
  <w:style w:type="paragraph" w:styleId="Heading2">
    <w:name w:val="heading 2"/>
    <w:basedOn w:val="Normal"/>
    <w:next w:val="Normal"/>
    <w:link w:val="Heading2Char"/>
    <w:uiPriority w:val="99"/>
    <w:qFormat/>
    <w:rsid w:val="002357C2"/>
    <w:pPr>
      <w:keepNext/>
      <w:tabs>
        <w:tab w:val="num" w:pos="0"/>
      </w:tabs>
      <w:ind w:left="720" w:hanging="1080"/>
      <w:outlineLvl w:val="1"/>
    </w:pPr>
    <w:rPr>
      <w:rFonts w:ascii="Cambria" w:hAnsi="Cambria"/>
      <w:bCs/>
      <w:i/>
      <w:iCs/>
      <w:sz w:val="28"/>
      <w:szCs w:val="28"/>
    </w:rPr>
  </w:style>
  <w:style w:type="paragraph" w:styleId="Heading3">
    <w:name w:val="heading 3"/>
    <w:basedOn w:val="Normal"/>
    <w:next w:val="Normal"/>
    <w:link w:val="Heading3Char"/>
    <w:uiPriority w:val="99"/>
    <w:qFormat/>
    <w:rsid w:val="002357C2"/>
    <w:pPr>
      <w:keepNext/>
      <w:tabs>
        <w:tab w:val="num" w:pos="360"/>
      </w:tabs>
      <w:spacing w:before="240" w:after="60"/>
      <w:ind w:left="360" w:hanging="360"/>
      <w:outlineLvl w:val="2"/>
    </w:pPr>
    <w:rPr>
      <w:rFonts w:ascii="Cambria" w:hAnsi="Cambria"/>
      <w:bCs/>
      <w:sz w:val="26"/>
      <w:szCs w:val="26"/>
    </w:rPr>
  </w:style>
  <w:style w:type="paragraph" w:styleId="Heading4">
    <w:name w:val="heading 4"/>
    <w:basedOn w:val="Normal"/>
    <w:next w:val="Normal"/>
    <w:link w:val="Heading4Char"/>
    <w:uiPriority w:val="99"/>
    <w:qFormat/>
    <w:rsid w:val="002357C2"/>
    <w:pPr>
      <w:keepNext/>
      <w:jc w:val="center"/>
      <w:outlineLvl w:val="3"/>
    </w:pPr>
    <w:rPr>
      <w:rFonts w:ascii="Calibri" w:hAnsi="Calibri"/>
      <w:bCs/>
      <w:sz w:val="28"/>
      <w:szCs w:val="28"/>
    </w:rPr>
  </w:style>
  <w:style w:type="paragraph" w:styleId="Heading5">
    <w:name w:val="heading 5"/>
    <w:basedOn w:val="Normal"/>
    <w:next w:val="Normal"/>
    <w:link w:val="Heading5Char"/>
    <w:uiPriority w:val="99"/>
    <w:qFormat/>
    <w:rsid w:val="002357C2"/>
    <w:pPr>
      <w:tabs>
        <w:tab w:val="num" w:pos="360"/>
      </w:tabs>
      <w:spacing w:before="240" w:after="60"/>
      <w:ind w:left="360" w:hanging="360"/>
      <w:outlineLvl w:val="4"/>
    </w:pPr>
    <w:rPr>
      <w:rFonts w:ascii="Calibri" w:hAnsi="Calibri"/>
      <w:bCs/>
      <w:i/>
      <w:iCs/>
      <w:sz w:val="26"/>
      <w:szCs w:val="26"/>
    </w:rPr>
  </w:style>
  <w:style w:type="paragraph" w:styleId="Heading6">
    <w:name w:val="heading 6"/>
    <w:basedOn w:val="Normal"/>
    <w:next w:val="Normal"/>
    <w:link w:val="Heading6Char"/>
    <w:uiPriority w:val="99"/>
    <w:qFormat/>
    <w:rsid w:val="002357C2"/>
    <w:pPr>
      <w:keepNext/>
      <w:jc w:val="right"/>
      <w:outlineLvl w:val="5"/>
    </w:pPr>
    <w:rPr>
      <w:rFonts w:ascii="Calibri" w:hAnsi="Calibri"/>
      <w:b w:val="0"/>
      <w:bCs/>
      <w:sz w:val="20"/>
    </w:rPr>
  </w:style>
  <w:style w:type="paragraph" w:styleId="Heading7">
    <w:name w:val="heading 7"/>
    <w:basedOn w:val="Normal"/>
    <w:next w:val="Normal"/>
    <w:link w:val="Heading7Char"/>
    <w:uiPriority w:val="99"/>
    <w:qFormat/>
    <w:rsid w:val="002357C2"/>
    <w:pPr>
      <w:tabs>
        <w:tab w:val="num" w:pos="360"/>
      </w:tabs>
      <w:spacing w:before="240" w:after="60"/>
      <w:ind w:left="360" w:hanging="360"/>
      <w:outlineLvl w:val="6"/>
    </w:pPr>
    <w:rPr>
      <w:rFonts w:ascii="Calibri" w:hAnsi="Calibri"/>
      <w:sz w:val="24"/>
      <w:szCs w:val="24"/>
    </w:rPr>
  </w:style>
  <w:style w:type="paragraph" w:styleId="Heading8">
    <w:name w:val="heading 8"/>
    <w:basedOn w:val="Normal"/>
    <w:next w:val="Normal"/>
    <w:link w:val="Heading8Char"/>
    <w:uiPriority w:val="99"/>
    <w:qFormat/>
    <w:rsid w:val="002357C2"/>
    <w:pPr>
      <w:tabs>
        <w:tab w:val="num" w:pos="360"/>
      </w:tabs>
      <w:spacing w:before="240" w:after="60"/>
      <w:ind w:left="360" w:hanging="360"/>
      <w:outlineLvl w:val="7"/>
    </w:pPr>
    <w:rPr>
      <w:rFonts w:ascii="Calibri" w:hAnsi="Calibri"/>
      <w:i/>
      <w:iCs/>
      <w:sz w:val="24"/>
      <w:szCs w:val="24"/>
    </w:rPr>
  </w:style>
  <w:style w:type="paragraph" w:styleId="Heading9">
    <w:name w:val="heading 9"/>
    <w:basedOn w:val="Normal"/>
    <w:next w:val="Normal"/>
    <w:link w:val="Heading9Char"/>
    <w:uiPriority w:val="99"/>
    <w:qFormat/>
    <w:rsid w:val="002357C2"/>
    <w:pPr>
      <w:tabs>
        <w:tab w:val="num" w:pos="360"/>
      </w:tabs>
      <w:spacing w:before="240" w:after="60"/>
      <w:ind w:left="360" w:hanging="3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EC9"/>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8D7EC9"/>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8D7EC9"/>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8D7EC9"/>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8D7EC9"/>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8D7EC9"/>
    <w:rPr>
      <w:rFonts w:ascii="Calibri" w:hAnsi="Calibri" w:cs="Times New Roman"/>
      <w:lang w:eastAsia="en-US"/>
    </w:rPr>
  </w:style>
  <w:style w:type="character" w:customStyle="1" w:styleId="Heading7Char">
    <w:name w:val="Heading 7 Char"/>
    <w:basedOn w:val="DefaultParagraphFont"/>
    <w:link w:val="Heading7"/>
    <w:uiPriority w:val="99"/>
    <w:semiHidden/>
    <w:locked/>
    <w:rsid w:val="008D7EC9"/>
    <w:rPr>
      <w:rFonts w:ascii="Calibri" w:hAnsi="Calibri" w:cs="Times New Roman"/>
      <w:b/>
      <w:sz w:val="24"/>
      <w:lang w:eastAsia="en-US"/>
    </w:rPr>
  </w:style>
  <w:style w:type="character" w:customStyle="1" w:styleId="Heading8Char">
    <w:name w:val="Heading 8 Char"/>
    <w:basedOn w:val="DefaultParagraphFont"/>
    <w:link w:val="Heading8"/>
    <w:uiPriority w:val="99"/>
    <w:semiHidden/>
    <w:locked/>
    <w:rsid w:val="008D7EC9"/>
    <w:rPr>
      <w:rFonts w:ascii="Calibri" w:hAnsi="Calibri" w:cs="Times New Roman"/>
      <w:b/>
      <w:i/>
      <w:sz w:val="24"/>
      <w:lang w:eastAsia="en-US"/>
    </w:rPr>
  </w:style>
  <w:style w:type="character" w:customStyle="1" w:styleId="Heading9Char">
    <w:name w:val="Heading 9 Char"/>
    <w:basedOn w:val="DefaultParagraphFont"/>
    <w:link w:val="Heading9"/>
    <w:uiPriority w:val="99"/>
    <w:semiHidden/>
    <w:locked/>
    <w:rsid w:val="008D7EC9"/>
    <w:rPr>
      <w:rFonts w:ascii="Cambria" w:hAnsi="Cambria" w:cs="Times New Roman"/>
      <w:b/>
      <w:lang w:eastAsia="en-US"/>
    </w:rPr>
  </w:style>
  <w:style w:type="paragraph" w:styleId="Header">
    <w:name w:val="header"/>
    <w:basedOn w:val="Normal"/>
    <w:link w:val="HeaderChar"/>
    <w:uiPriority w:val="99"/>
    <w:rsid w:val="002357C2"/>
    <w:pPr>
      <w:tabs>
        <w:tab w:val="center" w:pos="4153"/>
        <w:tab w:val="right" w:pos="8306"/>
      </w:tabs>
    </w:pPr>
    <w:rPr>
      <w:sz w:val="20"/>
    </w:rPr>
  </w:style>
  <w:style w:type="character" w:customStyle="1" w:styleId="HeaderChar">
    <w:name w:val="Header Char"/>
    <w:basedOn w:val="DefaultParagraphFont"/>
    <w:link w:val="Header"/>
    <w:uiPriority w:val="99"/>
    <w:locked/>
    <w:rsid w:val="008D7EC9"/>
    <w:rPr>
      <w:rFonts w:ascii="Arial" w:hAnsi="Arial" w:cs="Times New Roman"/>
      <w:b/>
      <w:sz w:val="20"/>
      <w:lang w:eastAsia="en-US"/>
    </w:rPr>
  </w:style>
  <w:style w:type="paragraph" w:styleId="Footer">
    <w:name w:val="footer"/>
    <w:basedOn w:val="Normal"/>
    <w:link w:val="FooterChar"/>
    <w:uiPriority w:val="99"/>
    <w:rsid w:val="002357C2"/>
    <w:pPr>
      <w:tabs>
        <w:tab w:val="center" w:pos="4153"/>
        <w:tab w:val="right" w:pos="8306"/>
      </w:tabs>
    </w:pPr>
    <w:rPr>
      <w:sz w:val="20"/>
    </w:rPr>
  </w:style>
  <w:style w:type="character" w:customStyle="1" w:styleId="FooterChar">
    <w:name w:val="Footer Char"/>
    <w:basedOn w:val="DefaultParagraphFont"/>
    <w:link w:val="Footer"/>
    <w:uiPriority w:val="99"/>
    <w:locked/>
    <w:rsid w:val="008D7EC9"/>
    <w:rPr>
      <w:rFonts w:ascii="Arial" w:hAnsi="Arial" w:cs="Times New Roman"/>
      <w:b/>
      <w:sz w:val="20"/>
      <w:lang w:eastAsia="en-US"/>
    </w:rPr>
  </w:style>
  <w:style w:type="paragraph" w:styleId="Title">
    <w:name w:val="Title"/>
    <w:basedOn w:val="Normal"/>
    <w:link w:val="TitleChar"/>
    <w:uiPriority w:val="99"/>
    <w:qFormat/>
    <w:rsid w:val="002357C2"/>
    <w:pPr>
      <w:jc w:val="center"/>
    </w:pPr>
    <w:rPr>
      <w:sz w:val="28"/>
    </w:rPr>
  </w:style>
  <w:style w:type="character" w:customStyle="1" w:styleId="TitleChar">
    <w:name w:val="Title Char"/>
    <w:basedOn w:val="DefaultParagraphFont"/>
    <w:link w:val="Title"/>
    <w:uiPriority w:val="99"/>
    <w:locked/>
    <w:rsid w:val="002E377B"/>
    <w:rPr>
      <w:rFonts w:ascii="Arial" w:hAnsi="Arial" w:cs="Times New Roman"/>
      <w:b/>
      <w:sz w:val="28"/>
      <w:lang w:val="en-GB" w:eastAsia="en-US"/>
    </w:rPr>
  </w:style>
  <w:style w:type="paragraph" w:styleId="FootnoteText">
    <w:name w:val="footnote text"/>
    <w:basedOn w:val="Normal"/>
    <w:link w:val="FootnoteTextChar"/>
    <w:uiPriority w:val="99"/>
    <w:semiHidden/>
    <w:rsid w:val="002357C2"/>
    <w:rPr>
      <w:sz w:val="20"/>
    </w:rPr>
  </w:style>
  <w:style w:type="character" w:customStyle="1" w:styleId="FootnoteTextChar">
    <w:name w:val="Footnote Text Char"/>
    <w:basedOn w:val="DefaultParagraphFont"/>
    <w:link w:val="FootnoteText"/>
    <w:uiPriority w:val="99"/>
    <w:semiHidden/>
    <w:locked/>
    <w:rsid w:val="008D7EC9"/>
    <w:rPr>
      <w:rFonts w:ascii="Arial" w:hAnsi="Arial" w:cs="Times New Roman"/>
      <w:b/>
      <w:sz w:val="20"/>
      <w:lang w:eastAsia="en-US"/>
    </w:rPr>
  </w:style>
  <w:style w:type="character" w:styleId="FootnoteReference">
    <w:name w:val="footnote reference"/>
    <w:basedOn w:val="DefaultParagraphFont"/>
    <w:uiPriority w:val="99"/>
    <w:semiHidden/>
    <w:rsid w:val="002357C2"/>
    <w:rPr>
      <w:rFonts w:cs="Times New Roman"/>
      <w:vertAlign w:val="superscript"/>
    </w:rPr>
  </w:style>
  <w:style w:type="paragraph" w:styleId="BodyText2">
    <w:name w:val="Body Text 2"/>
    <w:basedOn w:val="Normal"/>
    <w:link w:val="BodyText2Char"/>
    <w:uiPriority w:val="99"/>
    <w:rsid w:val="002357C2"/>
    <w:rPr>
      <w:sz w:val="20"/>
    </w:rPr>
  </w:style>
  <w:style w:type="character" w:customStyle="1" w:styleId="BodyText2Char">
    <w:name w:val="Body Text 2 Char"/>
    <w:basedOn w:val="DefaultParagraphFont"/>
    <w:link w:val="BodyText2"/>
    <w:uiPriority w:val="99"/>
    <w:semiHidden/>
    <w:locked/>
    <w:rsid w:val="008D7EC9"/>
    <w:rPr>
      <w:rFonts w:ascii="Arial" w:hAnsi="Arial" w:cs="Times New Roman"/>
      <w:b/>
      <w:sz w:val="20"/>
      <w:lang w:eastAsia="en-US"/>
    </w:rPr>
  </w:style>
  <w:style w:type="paragraph" w:styleId="BodyText">
    <w:name w:val="Body Text"/>
    <w:basedOn w:val="Normal"/>
    <w:link w:val="BodyTextChar"/>
    <w:uiPriority w:val="99"/>
    <w:rsid w:val="002357C2"/>
    <w:rPr>
      <w:sz w:val="20"/>
    </w:rPr>
  </w:style>
  <w:style w:type="character" w:customStyle="1" w:styleId="BodyTextChar">
    <w:name w:val="Body Text Char"/>
    <w:basedOn w:val="DefaultParagraphFont"/>
    <w:link w:val="BodyText"/>
    <w:uiPriority w:val="99"/>
    <w:semiHidden/>
    <w:locked/>
    <w:rsid w:val="008D7EC9"/>
    <w:rPr>
      <w:rFonts w:ascii="Arial" w:hAnsi="Arial" w:cs="Times New Roman"/>
      <w:b/>
      <w:sz w:val="20"/>
      <w:lang w:eastAsia="en-US"/>
    </w:rPr>
  </w:style>
  <w:style w:type="character" w:styleId="Hyperlink">
    <w:name w:val="Hyperlink"/>
    <w:basedOn w:val="DefaultParagraphFont"/>
    <w:uiPriority w:val="99"/>
    <w:rsid w:val="002357C2"/>
    <w:rPr>
      <w:rFonts w:cs="Times New Roman"/>
      <w:color w:val="0000FF"/>
      <w:u w:val="single"/>
    </w:rPr>
  </w:style>
  <w:style w:type="character" w:styleId="FollowedHyperlink">
    <w:name w:val="FollowedHyperlink"/>
    <w:basedOn w:val="DefaultParagraphFont"/>
    <w:uiPriority w:val="99"/>
    <w:rsid w:val="002357C2"/>
    <w:rPr>
      <w:rFonts w:cs="Times New Roman"/>
      <w:color w:val="800080"/>
      <w:u w:val="single"/>
    </w:rPr>
  </w:style>
  <w:style w:type="paragraph" w:styleId="BodyText3">
    <w:name w:val="Body Text 3"/>
    <w:basedOn w:val="Normal"/>
    <w:link w:val="BodyText3Char"/>
    <w:uiPriority w:val="99"/>
    <w:rsid w:val="002357C2"/>
    <w:pPr>
      <w:spacing w:after="120"/>
    </w:pPr>
    <w:rPr>
      <w:sz w:val="16"/>
      <w:szCs w:val="16"/>
    </w:rPr>
  </w:style>
  <w:style w:type="character" w:customStyle="1" w:styleId="BodyText3Char">
    <w:name w:val="Body Text 3 Char"/>
    <w:basedOn w:val="DefaultParagraphFont"/>
    <w:link w:val="BodyText3"/>
    <w:uiPriority w:val="99"/>
    <w:semiHidden/>
    <w:locked/>
    <w:rsid w:val="008D7EC9"/>
    <w:rPr>
      <w:rFonts w:ascii="Arial" w:hAnsi="Arial" w:cs="Times New Roman"/>
      <w:b/>
      <w:sz w:val="16"/>
      <w:lang w:eastAsia="en-US"/>
    </w:rPr>
  </w:style>
  <w:style w:type="table" w:styleId="TableGrid">
    <w:name w:val="Table Grid"/>
    <w:basedOn w:val="TableNormal"/>
    <w:uiPriority w:val="59"/>
    <w:rsid w:val="00B7387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A4493"/>
    <w:rPr>
      <w:rFonts w:cs="Times New Roman"/>
    </w:rPr>
  </w:style>
  <w:style w:type="paragraph" w:styleId="BalloonText">
    <w:name w:val="Balloon Text"/>
    <w:basedOn w:val="Normal"/>
    <w:link w:val="BalloonTextChar"/>
    <w:uiPriority w:val="99"/>
    <w:semiHidden/>
    <w:rsid w:val="004267FA"/>
    <w:rPr>
      <w:rFonts w:ascii="Tahoma" w:hAnsi="Tahoma"/>
      <w:sz w:val="16"/>
    </w:rPr>
  </w:style>
  <w:style w:type="character" w:customStyle="1" w:styleId="BalloonTextChar">
    <w:name w:val="Balloon Text Char"/>
    <w:basedOn w:val="DefaultParagraphFont"/>
    <w:link w:val="BalloonText"/>
    <w:uiPriority w:val="99"/>
    <w:locked/>
    <w:rsid w:val="004267FA"/>
    <w:rPr>
      <w:rFonts w:ascii="Tahoma" w:hAnsi="Tahoma" w:cs="Times New Roman"/>
      <w:b/>
      <w:sz w:val="16"/>
      <w:lang w:eastAsia="en-US"/>
    </w:rPr>
  </w:style>
  <w:style w:type="paragraph" w:customStyle="1" w:styleId="Default">
    <w:name w:val="Default"/>
    <w:rsid w:val="00EA4085"/>
    <w:pPr>
      <w:autoSpaceDE w:val="0"/>
      <w:autoSpaceDN w:val="0"/>
      <w:adjustRightInd w:val="0"/>
    </w:pPr>
    <w:rPr>
      <w:rFonts w:ascii="FGCKJ D+ Syntax" w:hAnsi="FGCKJ D+ Syntax" w:cs="FGCKJ D+ Syntax"/>
      <w:color w:val="000000"/>
      <w:sz w:val="24"/>
      <w:szCs w:val="24"/>
    </w:rPr>
  </w:style>
  <w:style w:type="paragraph" w:customStyle="1" w:styleId="CM60">
    <w:name w:val="CM60"/>
    <w:basedOn w:val="Default"/>
    <w:next w:val="Default"/>
    <w:uiPriority w:val="99"/>
    <w:rsid w:val="00EA4085"/>
    <w:pPr>
      <w:spacing w:after="443"/>
    </w:pPr>
    <w:rPr>
      <w:rFonts w:cs="Times New Roman"/>
      <w:color w:val="auto"/>
    </w:rPr>
  </w:style>
  <w:style w:type="paragraph" w:styleId="BodyTextIndent2">
    <w:name w:val="Body Text Indent 2"/>
    <w:basedOn w:val="Normal"/>
    <w:link w:val="BodyTextIndent2Char"/>
    <w:uiPriority w:val="99"/>
    <w:rsid w:val="001023E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8D7EC9"/>
    <w:rPr>
      <w:rFonts w:ascii="Arial" w:hAnsi="Arial" w:cs="Times New Roman"/>
      <w:b/>
      <w:sz w:val="20"/>
      <w:lang w:eastAsia="en-US"/>
    </w:rPr>
  </w:style>
  <w:style w:type="character" w:customStyle="1" w:styleId="CharChar8">
    <w:name w:val="Char Char8"/>
    <w:uiPriority w:val="99"/>
    <w:rsid w:val="00E911C7"/>
    <w:rPr>
      <w:rFonts w:ascii="Arial" w:hAnsi="Arial"/>
      <w:b/>
      <w:sz w:val="28"/>
      <w:lang w:val="en-GB" w:eastAsia="en-US"/>
    </w:rPr>
  </w:style>
  <w:style w:type="character" w:styleId="CommentReference">
    <w:name w:val="annotation reference"/>
    <w:basedOn w:val="DefaultParagraphFont"/>
    <w:uiPriority w:val="99"/>
    <w:semiHidden/>
    <w:rsid w:val="00B8505E"/>
    <w:rPr>
      <w:rFonts w:cs="Times New Roman"/>
      <w:sz w:val="16"/>
    </w:rPr>
  </w:style>
  <w:style w:type="paragraph" w:styleId="CommentText">
    <w:name w:val="annotation text"/>
    <w:basedOn w:val="Normal"/>
    <w:link w:val="CommentTextChar"/>
    <w:uiPriority w:val="99"/>
    <w:semiHidden/>
    <w:rsid w:val="00B8505E"/>
    <w:rPr>
      <w:sz w:val="20"/>
    </w:rPr>
  </w:style>
  <w:style w:type="character" w:customStyle="1" w:styleId="CommentTextChar">
    <w:name w:val="Comment Text Char"/>
    <w:basedOn w:val="DefaultParagraphFont"/>
    <w:link w:val="CommentText"/>
    <w:uiPriority w:val="99"/>
    <w:semiHidden/>
    <w:locked/>
    <w:rsid w:val="008D7EC9"/>
    <w:rPr>
      <w:rFonts w:ascii="Arial" w:hAnsi="Arial" w:cs="Times New Roman"/>
      <w:b/>
      <w:sz w:val="20"/>
      <w:lang w:eastAsia="en-US"/>
    </w:rPr>
  </w:style>
  <w:style w:type="paragraph" w:styleId="CommentSubject">
    <w:name w:val="annotation subject"/>
    <w:basedOn w:val="CommentText"/>
    <w:next w:val="CommentText"/>
    <w:link w:val="CommentSubjectChar"/>
    <w:uiPriority w:val="99"/>
    <w:semiHidden/>
    <w:rsid w:val="00B8505E"/>
    <w:rPr>
      <w:bCs/>
    </w:rPr>
  </w:style>
  <w:style w:type="character" w:customStyle="1" w:styleId="CommentSubjectChar">
    <w:name w:val="Comment Subject Char"/>
    <w:basedOn w:val="CommentTextChar"/>
    <w:link w:val="CommentSubject"/>
    <w:uiPriority w:val="99"/>
    <w:semiHidden/>
    <w:locked/>
    <w:rsid w:val="008D7EC9"/>
    <w:rPr>
      <w:rFonts w:ascii="Arial" w:hAnsi="Arial" w:cs="Times New Roman"/>
      <w:b/>
      <w:sz w:val="20"/>
      <w:lang w:eastAsia="en-US"/>
    </w:rPr>
  </w:style>
  <w:style w:type="character" w:styleId="Strong">
    <w:name w:val="Strong"/>
    <w:basedOn w:val="DefaultParagraphFont"/>
    <w:uiPriority w:val="22"/>
    <w:qFormat/>
    <w:rsid w:val="00B66EF1"/>
    <w:rPr>
      <w:rFonts w:cs="Times New Roman"/>
      <w:b/>
    </w:rPr>
  </w:style>
  <w:style w:type="paragraph" w:styleId="Revision">
    <w:name w:val="Revision"/>
    <w:hidden/>
    <w:uiPriority w:val="99"/>
    <w:semiHidden/>
    <w:rsid w:val="00C956C7"/>
    <w:rPr>
      <w:rFonts w:ascii="Arial" w:hAnsi="Arial"/>
      <w:b/>
      <w:szCs w:val="20"/>
      <w:lang w:eastAsia="en-US"/>
    </w:rPr>
  </w:style>
  <w:style w:type="character" w:customStyle="1" w:styleId="st">
    <w:name w:val="st"/>
    <w:basedOn w:val="DefaultParagraphFont"/>
    <w:uiPriority w:val="99"/>
    <w:rsid w:val="00BC7C50"/>
    <w:rPr>
      <w:rFonts w:cs="Times New Roman"/>
    </w:rPr>
  </w:style>
  <w:style w:type="paragraph" w:styleId="ListParagraph">
    <w:name w:val="List Paragraph"/>
    <w:basedOn w:val="Normal"/>
    <w:uiPriority w:val="34"/>
    <w:qFormat/>
    <w:rsid w:val="00420ECD"/>
    <w:pPr>
      <w:ind w:left="720"/>
    </w:pPr>
  </w:style>
  <w:style w:type="paragraph" w:customStyle="1" w:styleId="Pa2">
    <w:name w:val="Pa2"/>
    <w:basedOn w:val="Default"/>
    <w:next w:val="Default"/>
    <w:uiPriority w:val="99"/>
    <w:rsid w:val="002D6543"/>
    <w:pPr>
      <w:spacing w:line="221" w:lineRule="atLeast"/>
    </w:pPr>
    <w:rPr>
      <w:rFonts w:ascii="Adobe Garamond Pro" w:hAnsi="Adobe Garamond Pro" w:cs="Times New Roman"/>
      <w:color w:val="auto"/>
    </w:rPr>
  </w:style>
  <w:style w:type="character" w:customStyle="1" w:styleId="A7">
    <w:name w:val="A7"/>
    <w:uiPriority w:val="99"/>
    <w:rsid w:val="002D6543"/>
    <w:rPr>
      <w:rFonts w:cs="Adobe Garamond Pro"/>
      <w:color w:val="000000"/>
      <w:sz w:val="22"/>
      <w:szCs w:val="22"/>
      <w:u w:val="single"/>
    </w:rPr>
  </w:style>
  <w:style w:type="paragraph" w:customStyle="1" w:styleId="Pa1">
    <w:name w:val="Pa1"/>
    <w:basedOn w:val="Default"/>
    <w:next w:val="Default"/>
    <w:uiPriority w:val="99"/>
    <w:rsid w:val="002D6543"/>
    <w:pPr>
      <w:spacing w:line="281" w:lineRule="atLeast"/>
    </w:pPr>
    <w:rPr>
      <w:rFonts w:ascii="Adobe Garamond Pro" w:hAnsi="Adobe Garamond Pro" w:cs="Times New Roman"/>
      <w:color w:val="auto"/>
    </w:rPr>
  </w:style>
  <w:style w:type="paragraph" w:customStyle="1" w:styleId="5d343ed8-cf67-4cb1-956c-23f93a215f4b">
    <w:name w:val="5d343ed8-cf67-4cb1-956c-23f93a215f4b"/>
    <w:basedOn w:val="Normal"/>
    <w:rsid w:val="002D6543"/>
    <w:pPr>
      <w:spacing w:before="100" w:beforeAutospacing="1" w:after="100" w:afterAutospacing="1"/>
    </w:pPr>
    <w:rPr>
      <w:rFonts w:ascii="Times New Roman" w:hAnsi="Times New Roman"/>
      <w:b w:val="0"/>
      <w:sz w:val="24"/>
      <w:szCs w:val="24"/>
      <w:lang w:eastAsia="en-GB"/>
    </w:rPr>
  </w:style>
  <w:style w:type="paragraph" w:customStyle="1" w:styleId="Pa0">
    <w:name w:val="Pa0"/>
    <w:basedOn w:val="Default"/>
    <w:next w:val="Default"/>
    <w:uiPriority w:val="99"/>
    <w:rsid w:val="00B07A38"/>
    <w:pPr>
      <w:spacing w:line="241" w:lineRule="atLeast"/>
    </w:pPr>
    <w:rPr>
      <w:rFonts w:ascii="Frutiger LT Com 45 Light" w:hAnsi="Frutiger LT Com 45 Light" w:cs="Times New Roman"/>
      <w:color w:val="auto"/>
    </w:rPr>
  </w:style>
  <w:style w:type="character" w:customStyle="1" w:styleId="A0">
    <w:name w:val="A0"/>
    <w:uiPriority w:val="99"/>
    <w:rsid w:val="00B07A38"/>
    <w:rPr>
      <w:rFonts w:cs="Frutiger LT Com 45 Light"/>
      <w:b/>
      <w:bCs/>
      <w:color w:val="000000"/>
      <w:sz w:val="48"/>
      <w:szCs w:val="48"/>
    </w:rPr>
  </w:style>
  <w:style w:type="character" w:customStyle="1" w:styleId="A1">
    <w:name w:val="A1"/>
    <w:uiPriority w:val="99"/>
    <w:rsid w:val="00B07A38"/>
    <w:rPr>
      <w:rFonts w:ascii="Frutiger LT Com 55 Roman" w:hAnsi="Frutiger LT Com 55 Roman" w:cs="Frutiger LT Com 55 Roman"/>
      <w:b/>
      <w:bCs/>
      <w:color w:val="000000"/>
      <w:sz w:val="36"/>
      <w:szCs w:val="36"/>
    </w:rPr>
  </w:style>
  <w:style w:type="paragraph" w:styleId="NormalWeb">
    <w:name w:val="Normal (Web)"/>
    <w:basedOn w:val="Normal"/>
    <w:uiPriority w:val="99"/>
    <w:semiHidden/>
    <w:unhideWhenUsed/>
    <w:rsid w:val="00262A39"/>
    <w:pPr>
      <w:spacing w:after="180"/>
    </w:pPr>
    <w:rPr>
      <w:rFonts w:ascii="Times New Roman" w:hAnsi="Times New Roman"/>
      <w:b w:val="0"/>
      <w:sz w:val="24"/>
      <w:szCs w:val="24"/>
      <w:lang w:eastAsia="en-GB"/>
    </w:rPr>
  </w:style>
  <w:style w:type="paragraph" w:customStyle="1" w:styleId="herocontent">
    <w:name w:val="hero__content"/>
    <w:basedOn w:val="Normal"/>
    <w:rsid w:val="00EC1BE4"/>
    <w:pPr>
      <w:spacing w:before="240"/>
      <w:jc w:val="center"/>
    </w:pPr>
    <w:rPr>
      <w:rFonts w:ascii="Times New Roman" w:hAnsi="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255">
      <w:bodyDiv w:val="1"/>
      <w:marLeft w:val="0"/>
      <w:marRight w:val="0"/>
      <w:marTop w:val="0"/>
      <w:marBottom w:val="0"/>
      <w:divBdr>
        <w:top w:val="none" w:sz="0" w:space="0" w:color="auto"/>
        <w:left w:val="none" w:sz="0" w:space="0" w:color="auto"/>
        <w:bottom w:val="none" w:sz="0" w:space="0" w:color="auto"/>
        <w:right w:val="none" w:sz="0" w:space="0" w:color="auto"/>
      </w:divBdr>
      <w:divsChild>
        <w:div w:id="588466631">
          <w:marLeft w:val="0"/>
          <w:marRight w:val="0"/>
          <w:marTop w:val="0"/>
          <w:marBottom w:val="0"/>
          <w:divBdr>
            <w:top w:val="none" w:sz="0" w:space="0" w:color="auto"/>
            <w:left w:val="none" w:sz="0" w:space="0" w:color="auto"/>
            <w:bottom w:val="none" w:sz="0" w:space="0" w:color="auto"/>
            <w:right w:val="none" w:sz="0" w:space="0" w:color="auto"/>
          </w:divBdr>
          <w:divsChild>
            <w:div w:id="7282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366">
      <w:bodyDiv w:val="1"/>
      <w:marLeft w:val="0"/>
      <w:marRight w:val="0"/>
      <w:marTop w:val="0"/>
      <w:marBottom w:val="0"/>
      <w:divBdr>
        <w:top w:val="none" w:sz="0" w:space="0" w:color="auto"/>
        <w:left w:val="none" w:sz="0" w:space="0" w:color="auto"/>
        <w:bottom w:val="none" w:sz="0" w:space="0" w:color="auto"/>
        <w:right w:val="none" w:sz="0" w:space="0" w:color="auto"/>
      </w:divBdr>
      <w:divsChild>
        <w:div w:id="1445809708">
          <w:marLeft w:val="0"/>
          <w:marRight w:val="0"/>
          <w:marTop w:val="0"/>
          <w:marBottom w:val="0"/>
          <w:divBdr>
            <w:top w:val="none" w:sz="0" w:space="0" w:color="auto"/>
            <w:left w:val="none" w:sz="0" w:space="0" w:color="auto"/>
            <w:bottom w:val="none" w:sz="0" w:space="0" w:color="auto"/>
            <w:right w:val="none" w:sz="0" w:space="0" w:color="auto"/>
          </w:divBdr>
          <w:divsChild>
            <w:div w:id="1319118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996406">
      <w:marLeft w:val="0"/>
      <w:marRight w:val="0"/>
      <w:marTop w:val="0"/>
      <w:marBottom w:val="0"/>
      <w:divBdr>
        <w:top w:val="none" w:sz="0" w:space="0" w:color="auto"/>
        <w:left w:val="none" w:sz="0" w:space="0" w:color="auto"/>
        <w:bottom w:val="none" w:sz="0" w:space="0" w:color="auto"/>
        <w:right w:val="none" w:sz="0" w:space="0" w:color="auto"/>
      </w:divBdr>
    </w:div>
    <w:div w:id="637996407">
      <w:marLeft w:val="0"/>
      <w:marRight w:val="0"/>
      <w:marTop w:val="0"/>
      <w:marBottom w:val="0"/>
      <w:divBdr>
        <w:top w:val="none" w:sz="0" w:space="0" w:color="auto"/>
        <w:left w:val="none" w:sz="0" w:space="0" w:color="auto"/>
        <w:bottom w:val="none" w:sz="0" w:space="0" w:color="auto"/>
        <w:right w:val="none" w:sz="0" w:space="0" w:color="auto"/>
      </w:divBdr>
    </w:div>
    <w:div w:id="637996408">
      <w:marLeft w:val="0"/>
      <w:marRight w:val="0"/>
      <w:marTop w:val="0"/>
      <w:marBottom w:val="0"/>
      <w:divBdr>
        <w:top w:val="none" w:sz="0" w:space="0" w:color="auto"/>
        <w:left w:val="none" w:sz="0" w:space="0" w:color="auto"/>
        <w:bottom w:val="none" w:sz="0" w:space="0" w:color="auto"/>
        <w:right w:val="none" w:sz="0" w:space="0" w:color="auto"/>
      </w:divBdr>
    </w:div>
    <w:div w:id="763917932">
      <w:bodyDiv w:val="1"/>
      <w:marLeft w:val="0"/>
      <w:marRight w:val="0"/>
      <w:marTop w:val="0"/>
      <w:marBottom w:val="0"/>
      <w:divBdr>
        <w:top w:val="none" w:sz="0" w:space="0" w:color="auto"/>
        <w:left w:val="none" w:sz="0" w:space="0" w:color="auto"/>
        <w:bottom w:val="none" w:sz="0" w:space="0" w:color="auto"/>
        <w:right w:val="none" w:sz="0" w:space="0" w:color="auto"/>
      </w:divBdr>
    </w:div>
    <w:div w:id="1267226541">
      <w:bodyDiv w:val="1"/>
      <w:marLeft w:val="0"/>
      <w:marRight w:val="0"/>
      <w:marTop w:val="0"/>
      <w:marBottom w:val="0"/>
      <w:divBdr>
        <w:top w:val="none" w:sz="0" w:space="0" w:color="auto"/>
        <w:left w:val="none" w:sz="0" w:space="0" w:color="auto"/>
        <w:bottom w:val="none" w:sz="0" w:space="0" w:color="auto"/>
        <w:right w:val="none" w:sz="0" w:space="0" w:color="auto"/>
      </w:divBdr>
      <w:divsChild>
        <w:div w:id="475487047">
          <w:marLeft w:val="0"/>
          <w:marRight w:val="0"/>
          <w:marTop w:val="0"/>
          <w:marBottom w:val="0"/>
          <w:divBdr>
            <w:top w:val="none" w:sz="0" w:space="0" w:color="auto"/>
            <w:left w:val="none" w:sz="0" w:space="0" w:color="auto"/>
            <w:bottom w:val="none" w:sz="0" w:space="0" w:color="auto"/>
            <w:right w:val="none" w:sz="0" w:space="0" w:color="auto"/>
          </w:divBdr>
          <w:divsChild>
            <w:div w:id="953946174">
              <w:marLeft w:val="0"/>
              <w:marRight w:val="0"/>
              <w:marTop w:val="0"/>
              <w:marBottom w:val="0"/>
              <w:divBdr>
                <w:top w:val="none" w:sz="0" w:space="0" w:color="auto"/>
                <w:left w:val="none" w:sz="0" w:space="0" w:color="auto"/>
                <w:bottom w:val="none" w:sz="0" w:space="0" w:color="auto"/>
                <w:right w:val="none" w:sz="0" w:space="0" w:color="auto"/>
              </w:divBdr>
              <w:divsChild>
                <w:div w:id="1746491947">
                  <w:marLeft w:val="0"/>
                  <w:marRight w:val="0"/>
                  <w:marTop w:val="0"/>
                  <w:marBottom w:val="0"/>
                  <w:divBdr>
                    <w:top w:val="none" w:sz="0" w:space="0" w:color="auto"/>
                    <w:left w:val="none" w:sz="0" w:space="0" w:color="auto"/>
                    <w:bottom w:val="none" w:sz="0" w:space="0" w:color="auto"/>
                    <w:right w:val="none" w:sz="0" w:space="0" w:color="auto"/>
                  </w:divBdr>
                  <w:divsChild>
                    <w:div w:id="1659721603">
                      <w:marLeft w:val="0"/>
                      <w:marRight w:val="0"/>
                      <w:marTop w:val="0"/>
                      <w:marBottom w:val="0"/>
                      <w:divBdr>
                        <w:top w:val="none" w:sz="0" w:space="0" w:color="auto"/>
                        <w:left w:val="none" w:sz="0" w:space="0" w:color="auto"/>
                        <w:bottom w:val="none" w:sz="0" w:space="0" w:color="auto"/>
                        <w:right w:val="none" w:sz="0" w:space="0" w:color="auto"/>
                      </w:divBdr>
                      <w:divsChild>
                        <w:div w:id="1371223777">
                          <w:marLeft w:val="0"/>
                          <w:marRight w:val="0"/>
                          <w:marTop w:val="0"/>
                          <w:marBottom w:val="0"/>
                          <w:divBdr>
                            <w:top w:val="none" w:sz="0" w:space="0" w:color="auto"/>
                            <w:left w:val="none" w:sz="0" w:space="0" w:color="auto"/>
                            <w:bottom w:val="none" w:sz="0" w:space="0" w:color="auto"/>
                            <w:right w:val="none" w:sz="0" w:space="0" w:color="auto"/>
                          </w:divBdr>
                          <w:divsChild>
                            <w:div w:id="793865179">
                              <w:marLeft w:val="360"/>
                              <w:marRight w:val="360"/>
                              <w:marTop w:val="0"/>
                              <w:marBottom w:val="0"/>
                              <w:divBdr>
                                <w:top w:val="none" w:sz="0" w:space="0" w:color="auto"/>
                                <w:left w:val="none" w:sz="0" w:space="0" w:color="auto"/>
                                <w:bottom w:val="none" w:sz="0" w:space="0" w:color="auto"/>
                                <w:right w:val="none" w:sz="0" w:space="0" w:color="auto"/>
                              </w:divBdr>
                              <w:divsChild>
                                <w:div w:id="871454517">
                                  <w:marLeft w:val="0"/>
                                  <w:marRight w:val="0"/>
                                  <w:marTop w:val="0"/>
                                  <w:marBottom w:val="0"/>
                                  <w:divBdr>
                                    <w:top w:val="none" w:sz="0" w:space="0" w:color="auto"/>
                                    <w:left w:val="none" w:sz="0" w:space="0" w:color="auto"/>
                                    <w:bottom w:val="none" w:sz="0" w:space="0" w:color="auto"/>
                                    <w:right w:val="none" w:sz="0" w:space="0" w:color="auto"/>
                                  </w:divBdr>
                                  <w:divsChild>
                                    <w:div w:id="265427718">
                                      <w:marLeft w:val="0"/>
                                      <w:marRight w:val="0"/>
                                      <w:marTop w:val="0"/>
                                      <w:marBottom w:val="300"/>
                                      <w:divBdr>
                                        <w:top w:val="none" w:sz="0" w:space="0" w:color="auto"/>
                                        <w:left w:val="none" w:sz="0" w:space="0" w:color="auto"/>
                                        <w:bottom w:val="none" w:sz="0" w:space="0" w:color="auto"/>
                                        <w:right w:val="none" w:sz="0" w:space="0" w:color="auto"/>
                                      </w:divBdr>
                                      <w:divsChild>
                                        <w:div w:id="847669579">
                                          <w:marLeft w:val="0"/>
                                          <w:marRight w:val="0"/>
                                          <w:marTop w:val="0"/>
                                          <w:marBottom w:val="0"/>
                                          <w:divBdr>
                                            <w:top w:val="none" w:sz="0" w:space="0" w:color="auto"/>
                                            <w:left w:val="none" w:sz="0" w:space="0" w:color="auto"/>
                                            <w:bottom w:val="none" w:sz="0" w:space="0" w:color="auto"/>
                                            <w:right w:val="none" w:sz="0" w:space="0" w:color="auto"/>
                                          </w:divBdr>
                                          <w:divsChild>
                                            <w:div w:id="4374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342402">
      <w:bodyDiv w:val="1"/>
      <w:marLeft w:val="0"/>
      <w:marRight w:val="0"/>
      <w:marTop w:val="0"/>
      <w:marBottom w:val="0"/>
      <w:divBdr>
        <w:top w:val="none" w:sz="0" w:space="0" w:color="auto"/>
        <w:left w:val="none" w:sz="0" w:space="0" w:color="auto"/>
        <w:bottom w:val="none" w:sz="0" w:space="0" w:color="auto"/>
        <w:right w:val="none" w:sz="0" w:space="0" w:color="auto"/>
      </w:divBdr>
      <w:divsChild>
        <w:div w:id="1913268409">
          <w:marLeft w:val="0"/>
          <w:marRight w:val="0"/>
          <w:marTop w:val="100"/>
          <w:marBottom w:val="100"/>
          <w:divBdr>
            <w:top w:val="none" w:sz="0" w:space="0" w:color="auto"/>
            <w:left w:val="none" w:sz="0" w:space="0" w:color="auto"/>
            <w:bottom w:val="none" w:sz="0" w:space="0" w:color="auto"/>
            <w:right w:val="none" w:sz="0" w:space="0" w:color="auto"/>
          </w:divBdr>
          <w:divsChild>
            <w:div w:id="2022125778">
              <w:marLeft w:val="0"/>
              <w:marRight w:val="0"/>
              <w:marTop w:val="0"/>
              <w:marBottom w:val="150"/>
              <w:divBdr>
                <w:top w:val="none" w:sz="0" w:space="0" w:color="auto"/>
                <w:left w:val="none" w:sz="0" w:space="0" w:color="auto"/>
                <w:bottom w:val="none" w:sz="0" w:space="0" w:color="auto"/>
                <w:right w:val="none" w:sz="0" w:space="0" w:color="auto"/>
              </w:divBdr>
              <w:divsChild>
                <w:div w:id="1677537373">
                  <w:marLeft w:val="0"/>
                  <w:marRight w:val="0"/>
                  <w:marTop w:val="225"/>
                  <w:marBottom w:val="0"/>
                  <w:divBdr>
                    <w:top w:val="none" w:sz="0" w:space="0" w:color="auto"/>
                    <w:left w:val="none" w:sz="0" w:space="0" w:color="auto"/>
                    <w:bottom w:val="none" w:sz="0" w:space="0" w:color="auto"/>
                    <w:right w:val="none" w:sz="0" w:space="0" w:color="auto"/>
                  </w:divBdr>
                  <w:divsChild>
                    <w:div w:id="29914990">
                      <w:marLeft w:val="0"/>
                      <w:marRight w:val="0"/>
                      <w:marTop w:val="0"/>
                      <w:marBottom w:val="0"/>
                      <w:divBdr>
                        <w:top w:val="none" w:sz="0" w:space="0" w:color="auto"/>
                        <w:left w:val="none" w:sz="0" w:space="0" w:color="auto"/>
                        <w:bottom w:val="none" w:sz="0" w:space="0" w:color="auto"/>
                        <w:right w:val="none" w:sz="0" w:space="0" w:color="auto"/>
                      </w:divBdr>
                      <w:divsChild>
                        <w:div w:id="956836717">
                          <w:marLeft w:val="2580"/>
                          <w:marRight w:val="0"/>
                          <w:marTop w:val="0"/>
                          <w:marBottom w:val="0"/>
                          <w:divBdr>
                            <w:top w:val="none" w:sz="0" w:space="0" w:color="auto"/>
                            <w:left w:val="single" w:sz="6" w:space="11" w:color="000000"/>
                            <w:bottom w:val="none" w:sz="0" w:space="0" w:color="auto"/>
                            <w:right w:val="none" w:sz="0" w:space="0" w:color="auto"/>
                          </w:divBdr>
                          <w:divsChild>
                            <w:div w:id="1491828389">
                              <w:marLeft w:val="0"/>
                              <w:marRight w:val="0"/>
                              <w:marTop w:val="0"/>
                              <w:marBottom w:val="0"/>
                              <w:divBdr>
                                <w:top w:val="none" w:sz="0" w:space="0" w:color="auto"/>
                                <w:left w:val="none" w:sz="0" w:space="0" w:color="auto"/>
                                <w:bottom w:val="none" w:sz="0" w:space="0" w:color="auto"/>
                                <w:right w:val="none" w:sz="0" w:space="0" w:color="auto"/>
                              </w:divBdr>
                              <w:divsChild>
                                <w:div w:id="2109277717">
                                  <w:marLeft w:val="0"/>
                                  <w:marRight w:val="0"/>
                                  <w:marTop w:val="0"/>
                                  <w:marBottom w:val="0"/>
                                  <w:divBdr>
                                    <w:top w:val="none" w:sz="0" w:space="0" w:color="auto"/>
                                    <w:left w:val="none" w:sz="0" w:space="0" w:color="auto"/>
                                    <w:bottom w:val="none" w:sz="0" w:space="0" w:color="auto"/>
                                    <w:right w:val="none" w:sz="0" w:space="0" w:color="auto"/>
                                  </w:divBdr>
                                  <w:divsChild>
                                    <w:div w:id="1250384058">
                                      <w:marLeft w:val="0"/>
                                      <w:marRight w:val="0"/>
                                      <w:marTop w:val="0"/>
                                      <w:marBottom w:val="0"/>
                                      <w:divBdr>
                                        <w:top w:val="none" w:sz="0" w:space="0" w:color="auto"/>
                                        <w:left w:val="none" w:sz="0" w:space="0" w:color="auto"/>
                                        <w:bottom w:val="none" w:sz="0" w:space="0" w:color="auto"/>
                                        <w:right w:val="none" w:sz="0" w:space="0" w:color="auto"/>
                                      </w:divBdr>
                                      <w:divsChild>
                                        <w:div w:id="720439348">
                                          <w:marLeft w:val="0"/>
                                          <w:marRight w:val="0"/>
                                          <w:marTop w:val="0"/>
                                          <w:marBottom w:val="0"/>
                                          <w:divBdr>
                                            <w:top w:val="none" w:sz="0" w:space="0" w:color="auto"/>
                                            <w:left w:val="none" w:sz="0" w:space="0" w:color="auto"/>
                                            <w:bottom w:val="none" w:sz="0" w:space="0" w:color="auto"/>
                                            <w:right w:val="none" w:sz="0" w:space="0" w:color="auto"/>
                                          </w:divBdr>
                                          <w:divsChild>
                                            <w:div w:id="1753500982">
                                              <w:marLeft w:val="0"/>
                                              <w:marRight w:val="0"/>
                                              <w:marTop w:val="0"/>
                                              <w:marBottom w:val="30"/>
                                              <w:divBdr>
                                                <w:top w:val="none" w:sz="0" w:space="0" w:color="auto"/>
                                                <w:left w:val="none" w:sz="0" w:space="0" w:color="auto"/>
                                                <w:bottom w:val="none" w:sz="0" w:space="0" w:color="auto"/>
                                                <w:right w:val="none" w:sz="0" w:space="0" w:color="auto"/>
                                              </w:divBdr>
                                              <w:divsChild>
                                                <w:div w:id="719599392">
                                                  <w:marLeft w:val="0"/>
                                                  <w:marRight w:val="0"/>
                                                  <w:marTop w:val="0"/>
                                                  <w:marBottom w:val="0"/>
                                                  <w:divBdr>
                                                    <w:top w:val="none" w:sz="0" w:space="0" w:color="auto"/>
                                                    <w:left w:val="none" w:sz="0" w:space="0" w:color="auto"/>
                                                    <w:bottom w:val="none" w:sz="0" w:space="0" w:color="auto"/>
                                                    <w:right w:val="none" w:sz="0" w:space="0" w:color="auto"/>
                                                  </w:divBdr>
                                                  <w:divsChild>
                                                    <w:div w:id="982350217">
                                                      <w:marLeft w:val="0"/>
                                                      <w:marRight w:val="0"/>
                                                      <w:marTop w:val="0"/>
                                                      <w:marBottom w:val="0"/>
                                                      <w:divBdr>
                                                        <w:top w:val="none" w:sz="0" w:space="0" w:color="auto"/>
                                                        <w:left w:val="none" w:sz="0" w:space="0" w:color="auto"/>
                                                        <w:bottom w:val="none" w:sz="0" w:space="0" w:color="auto"/>
                                                        <w:right w:val="none" w:sz="0" w:space="0" w:color="auto"/>
                                                      </w:divBdr>
                                                      <w:divsChild>
                                                        <w:div w:id="443041375">
                                                          <w:marLeft w:val="0"/>
                                                          <w:marRight w:val="0"/>
                                                          <w:marTop w:val="0"/>
                                                          <w:marBottom w:val="0"/>
                                                          <w:divBdr>
                                                            <w:top w:val="none" w:sz="0" w:space="0" w:color="auto"/>
                                                            <w:left w:val="none" w:sz="0" w:space="0" w:color="auto"/>
                                                            <w:bottom w:val="none" w:sz="0" w:space="0" w:color="auto"/>
                                                            <w:right w:val="none" w:sz="0" w:space="0" w:color="auto"/>
                                                          </w:divBdr>
                                                          <w:divsChild>
                                                            <w:div w:id="183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170705/HBN_00-09_infection_control.pdf" TargetMode="External"/><Relationship Id="rId117" Type="http://schemas.openxmlformats.org/officeDocument/2006/relationships/hyperlink" Target="http://www.hse.gov.uk/pubns/hsis7.pdf" TargetMode="External"/><Relationship Id="rId21" Type="http://schemas.openxmlformats.org/officeDocument/2006/relationships/hyperlink" Target="http://www.legionellacontrol.org.uk" TargetMode="External"/><Relationship Id="rId42" Type="http://schemas.openxmlformats.org/officeDocument/2006/relationships/hyperlink" Target="http://publications.nice.org.uk/infection-cg139/guidance" TargetMode="External"/><Relationship Id="rId47" Type="http://schemas.openxmlformats.org/officeDocument/2006/relationships/hyperlink" Target="http://publications.nice.org.uk/infection-cg139/guidance" TargetMode="External"/><Relationship Id="rId63" Type="http://schemas.openxmlformats.org/officeDocument/2006/relationships/hyperlink" Target="http://www.nrls.npsa.nhs.uk/EasySiteWeb/getresource.axd?AssetID=66112" TargetMode="External"/><Relationship Id="rId68" Type="http://schemas.openxmlformats.org/officeDocument/2006/relationships/hyperlink" Target="https://www.gov.uk/guidance/notifiable-diseases-and-causative-organisms-how-to-report" TargetMode="External"/><Relationship Id="rId84" Type="http://schemas.openxmlformats.org/officeDocument/2006/relationships/hyperlink" Target="http://www.documents.hps.scot.nhs.uk/hai/infection-control/publications/skin-disinfection-review.pdf" TargetMode="External"/><Relationship Id="rId89" Type="http://schemas.openxmlformats.org/officeDocument/2006/relationships/hyperlink" Target="http://www.nrls.npsa.nhs.uk/resources/?entryid45=75241" TargetMode="External"/><Relationship Id="rId112" Type="http://schemas.openxmlformats.org/officeDocument/2006/relationships/hyperlink" Target="https://www.gov.uk/government/publications/guidance-on-the-safe-management-of-healthcare-waste" TargetMode="External"/><Relationship Id="rId16" Type="http://schemas.openxmlformats.org/officeDocument/2006/relationships/footer" Target="footer4.xml"/><Relationship Id="rId107" Type="http://schemas.openxmlformats.org/officeDocument/2006/relationships/hyperlink" Target="https://www.gov.uk/government/collections/health-building-notes-core-elements" TargetMode="External"/><Relationship Id="rId11" Type="http://schemas.openxmlformats.org/officeDocument/2006/relationships/footer" Target="footer2.xml"/><Relationship Id="rId32" Type="http://schemas.openxmlformats.org/officeDocument/2006/relationships/hyperlink" Target="https://www.gov.uk/government/uploads/system/uploads/attachment_data/file/148497/HBN_00-10_Part_C_Final.pdf" TargetMode="External"/><Relationship Id="rId37" Type="http://schemas.openxmlformats.org/officeDocument/2006/relationships/hyperlink" Target="http://www.cdc.gov/mmwr/preview/mmwrhtml/rr5116a1.htm" TargetMode="External"/><Relationship Id="rId53" Type="http://schemas.openxmlformats.org/officeDocument/2006/relationships/hyperlink" Target="https://osha.europa.eu/en/legislation/guidelines/framework-agreement-on-prevention-from-sharp-injuries-in-the-hospital-and-healthcare" TargetMode="External"/><Relationship Id="rId58" Type="http://schemas.openxmlformats.org/officeDocument/2006/relationships/hyperlink" Target="http://www.kch.nhs.uk/gps/gp-pathology-guide/sending-samples-by-royal-mail" TargetMode="External"/><Relationship Id="rId74" Type="http://schemas.openxmlformats.org/officeDocument/2006/relationships/hyperlink" Target="http://www.dh.gov.uk/prod_consum_dh/groups/dh_digitalassets/@dh/@en/documents/digitalasset/dh_4136061.pdf" TargetMode="External"/><Relationship Id="rId79" Type="http://schemas.openxmlformats.org/officeDocument/2006/relationships/hyperlink" Target="http://www.dh.gov.uk/prod_consum_dh/groups/dh_digitalassets/@dh/@en/documents/digitalasset/dh_063632.pdf" TargetMode="External"/><Relationship Id="rId102" Type="http://schemas.openxmlformats.org/officeDocument/2006/relationships/hyperlink" Target="https://www.nice.org.uk/guidance/cg139?unlid=93069585201611115539"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npsa.nhs.uk/cleanyourhands/" TargetMode="External"/><Relationship Id="rId95" Type="http://schemas.openxmlformats.org/officeDocument/2006/relationships/hyperlink" Target="http://www.mhra.gov.uk/home/groups/dts-bs/documents/publication/con2025143.pdf" TargetMode="External"/><Relationship Id="rId22" Type="http://schemas.openxmlformats.org/officeDocument/2006/relationships/hyperlink" Target="https://www.gov.uk/government/uploads/system/uploads/attachment_data/file/170705/HBN_00-09_infection_control.pdf" TargetMode="External"/><Relationship Id="rId27" Type="http://schemas.openxmlformats.org/officeDocument/2006/relationships/hyperlink" Target="http://www.nrls.npsa.nhs.uk/resources/?entryid45=75241" TargetMode="External"/><Relationship Id="rId43" Type="http://schemas.openxmlformats.org/officeDocument/2006/relationships/hyperlink" Target="http://publications.nice.org.uk/infection-cg139/guidance" TargetMode="External"/><Relationship Id="rId48" Type="http://schemas.openxmlformats.org/officeDocument/2006/relationships/hyperlink" Target="http://www.nrls.npsa.nhs.uk/resources/?EntryId45=61830" TargetMode="External"/><Relationship Id="rId64" Type="http://schemas.openxmlformats.org/officeDocument/2006/relationships/hyperlink" Target="http://www.who.int/vaccines-documents/DocsPDF06/847.pdf" TargetMode="External"/><Relationship Id="rId69" Type="http://schemas.openxmlformats.org/officeDocument/2006/relationships/hyperlink" Target="https://www.gov.uk/government/publications/notifiable-diseases-form-for-registered-medical-practitioners" TargetMode="External"/><Relationship Id="rId113" Type="http://schemas.openxmlformats.org/officeDocument/2006/relationships/hyperlink" Target="https://www.gov.uk/government/uploads/system/uploads/attachment_data/file/167976/HTM_07-01_Final.pdf" TargetMode="External"/><Relationship Id="rId118" Type="http://schemas.openxmlformats.org/officeDocument/2006/relationships/hyperlink" Target="http://www.europeanbiosafetynetwork.eu/wp-content/uploads/2017/01/EBN-Toolkit-2011.pdf" TargetMode="External"/><Relationship Id="rId80" Type="http://schemas.openxmlformats.org/officeDocument/2006/relationships/hyperlink" Target="http://www.dh.gov.uk/prod_consum_dh/groups/dh_digitalassets/@dh/@en/documents/digitalasset/dh_074981.pdf" TargetMode="External"/><Relationship Id="rId85" Type="http://schemas.openxmlformats.org/officeDocument/2006/relationships/hyperlink" Target="http://www.rcn.org.uk/__data/assets/pdf_file/0010/78535/001753.pdf" TargetMode="External"/><Relationship Id="rId12" Type="http://schemas.openxmlformats.org/officeDocument/2006/relationships/header" Target="header3.xml"/><Relationship Id="rId17" Type="http://schemas.openxmlformats.org/officeDocument/2006/relationships/hyperlink" Target="https://www.gov.uk/government/publications/the-health-and-social-care-act-2008-code-of-practice-on-the-prevention-and-control-of-infections-and-related-guidance" TargetMode="External"/><Relationship Id="rId33" Type="http://schemas.openxmlformats.org/officeDocument/2006/relationships/hyperlink" Target="https://www.gov.uk/government/uploads/system/uploads/attachment_data/file/148497/HBN_00-10_Part_C_Final.pdf" TargetMode="External"/><Relationship Id="rId38" Type="http://schemas.openxmlformats.org/officeDocument/2006/relationships/hyperlink" Target="http://www.themdu.com/section_GPs_and_primary_care_professionals/" TargetMode="External"/><Relationship Id="rId59" Type="http://schemas.openxmlformats.org/officeDocument/2006/relationships/hyperlink" Target="http://www.mhra.gov.uk/home/groups/dts-bs/documents/publication/con2025143.pdf" TargetMode="External"/><Relationship Id="rId103" Type="http://schemas.openxmlformats.org/officeDocument/2006/relationships/hyperlink" Target="https://www.nice.org.uk/guidance/qs113" TargetMode="External"/><Relationship Id="rId108" Type="http://schemas.openxmlformats.org/officeDocument/2006/relationships/hyperlink" Target="https://www.gov.uk/government/publications/guidance-for-infection-control-in-the-built-environment" TargetMode="External"/><Relationship Id="rId54" Type="http://schemas.openxmlformats.org/officeDocument/2006/relationships/hyperlink" Target="https://www.rcn.org.uk/professional-development/publications/pub-004135" TargetMode="External"/><Relationship Id="rId70" Type="http://schemas.openxmlformats.org/officeDocument/2006/relationships/header" Target="header5.xml"/><Relationship Id="rId75" Type="http://schemas.openxmlformats.org/officeDocument/2006/relationships/hyperlink" Target="http://www.dh.gov.uk/en/Publicationsandstatistics/Publications/PublicationsPolicyAndGuidance/DH_074722" TargetMode="External"/><Relationship Id="rId91" Type="http://schemas.openxmlformats.org/officeDocument/2006/relationships/hyperlink" Target="http://www.environment-agency.gov.uk/business/topics/waste/32180.aspx" TargetMode="External"/><Relationship Id="rId96" Type="http://schemas.openxmlformats.org/officeDocument/2006/relationships/hyperlink" Target="http://www.legislation.gov.uk/uksi/1999/1148/contents/ma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uploads/system/uploads/attachment_data/file/148496/HBN_00-10_Part_B_Final.pdf" TargetMode="External"/><Relationship Id="rId28" Type="http://schemas.openxmlformats.org/officeDocument/2006/relationships/hyperlink" Target="http://www.nrls.npsa.nhs.uk/resources/?entryid45=75241" TargetMode="External"/><Relationship Id="rId49" Type="http://schemas.openxmlformats.org/officeDocument/2006/relationships/hyperlink" Target="http://www.nrls.npsa.nhs.uk/resources/?EntryId45=61830" TargetMode="External"/><Relationship Id="rId114" Type="http://schemas.openxmlformats.org/officeDocument/2006/relationships/hyperlink" Target="http://www.nrls.npsa.nhs.uk/resources/?entryid45=75241" TargetMode="External"/><Relationship Id="rId119" Type="http://schemas.openxmlformats.org/officeDocument/2006/relationships/hyperlink" Target="https://www.gov.uk/government/uploads/system/uploads/attachment_data/file/148509/HBN_11-01_Final.pdf" TargetMode="External"/><Relationship Id="rId44" Type="http://schemas.openxmlformats.org/officeDocument/2006/relationships/hyperlink" Target="http://publications.nice.org.uk/infection-cg139/guidance" TargetMode="External"/><Relationship Id="rId60" Type="http://schemas.openxmlformats.org/officeDocument/2006/relationships/hyperlink" Target="http://www.themdu.com/section_GPs_and_primary_care_professionals/topnav_News_3/hidden_Article.asp?articleID=2638&amp;contentType=Media+release&amp;articleTitle=MDU+advises+GPs+on+avoiding+major+problems+with+minor+surgery" TargetMode="External"/><Relationship Id="rId65" Type="http://schemas.openxmlformats.org/officeDocument/2006/relationships/hyperlink" Target="http://www.nrls.npsa.nhs.uk/EasySiteWeb/getresource.axd?AssetID=66112" TargetMode="External"/><Relationship Id="rId81" Type="http://schemas.openxmlformats.org/officeDocument/2006/relationships/hyperlink" Target="http://whqlibdoc.who.int/publications/2009/9789241597906_eng.pdf" TargetMode="External"/><Relationship Id="rId86" Type="http://schemas.openxmlformats.org/officeDocument/2006/relationships/hyperlink" Target="http://www.dh.gov.uk/en/Publichealth/Immunisation/Greenbook/index.ht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gov.uk/uksi/1999/1148/contents/made" TargetMode="External"/><Relationship Id="rId39" Type="http://schemas.openxmlformats.org/officeDocument/2006/relationships/hyperlink" Target="http://www.his.org.uk/files/8813/7389/0782/Guidelines_on_the_facilities_required_for_minor_surgical_procedures_and_minimal_access_interventions.pdf" TargetMode="External"/><Relationship Id="rId109" Type="http://schemas.openxmlformats.org/officeDocument/2006/relationships/hyperlink" Target="https://www.gov.uk/government/collections/health-building-notes-core-elements" TargetMode="External"/><Relationship Id="rId34" Type="http://schemas.openxmlformats.org/officeDocument/2006/relationships/hyperlink" Target="https://www.gov.uk/government/uploads/system/uploads/attachment_data/file/148497/HBN_00-10_Part_C_Final.pdf" TargetMode="External"/><Relationship Id="rId50" Type="http://schemas.openxmlformats.org/officeDocument/2006/relationships/hyperlink" Target="https://www.gov.uk/government/publications/guidance-on-the-safe-management-of-healthcare-waste" TargetMode="External"/><Relationship Id="rId55" Type="http://schemas.openxmlformats.org/officeDocument/2006/relationships/hyperlink" Target="https://www.gov.uk/government/publications/guidance-on-the-safe-management-of-healthcare-waste" TargetMode="External"/><Relationship Id="rId76" Type="http://schemas.openxmlformats.org/officeDocument/2006/relationships/hyperlink" Target="http://www.ips.uk.net/CAT_ListCategories.aspx?cid=9&amp;pid=0&amp;Category=Products-and-publications" TargetMode="External"/><Relationship Id="rId97" Type="http://schemas.openxmlformats.org/officeDocument/2006/relationships/hyperlink" Target="http://www.legislation.gov.uk/wsi/2010/994/contents/mad" TargetMode="External"/><Relationship Id="rId104" Type="http://schemas.openxmlformats.org/officeDocument/2006/relationships/hyperlink" Target="https://www.gov.uk/government/publications/general-design-principles-for-health-and-community-care-buildings" TargetMode="External"/><Relationship Id="rId120"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footer" Target="footer5.xml"/><Relationship Id="rId92" Type="http://schemas.openxmlformats.org/officeDocument/2006/relationships/hyperlink" Target="http://www.legislation.gov.uk/uksi/2010/659/pdfs/uksi_20100659_en.pdf" TargetMode="External"/><Relationship Id="rId2" Type="http://schemas.openxmlformats.org/officeDocument/2006/relationships/numbering" Target="numbering.xml"/><Relationship Id="rId29" Type="http://schemas.openxmlformats.org/officeDocument/2006/relationships/hyperlink" Target="http://www.dh.gov.uk/en/Publicationsandstatistics/Publications/PublicationsPolicyAndGuidance/DH_114751" TargetMode="External"/><Relationship Id="rId24" Type="http://schemas.openxmlformats.org/officeDocument/2006/relationships/hyperlink" Target="https://www.gov.uk/government/uploads/system/uploads/attachment_data/file/170705/HBN_00-09_infection_control.pdf" TargetMode="External"/><Relationship Id="rId40" Type="http://schemas.openxmlformats.org/officeDocument/2006/relationships/hyperlink" Target="http://www.hse.gov.uk/healthservices/latex/index.htm" TargetMode="External"/><Relationship Id="rId45" Type="http://schemas.openxmlformats.org/officeDocument/2006/relationships/hyperlink" Target="http://www.who.int/gpsc/5may/background/5moments/en/" TargetMode="External"/><Relationship Id="rId66" Type="http://schemas.openxmlformats.org/officeDocument/2006/relationships/hyperlink" Target="http://www.nrls.npsa.nhs.uk/EasySiteWeb/getresource.axd?AssetID=66112" TargetMode="External"/><Relationship Id="rId87" Type="http://schemas.openxmlformats.org/officeDocument/2006/relationships/hyperlink" Target="http://www.nrls.npsa.nhs.uk/EasySiteWeb/getresource.axd?AssetID=75245&amp;type=full&amp;servicetype=Attachment" TargetMode="External"/><Relationship Id="rId110" Type="http://schemas.openxmlformats.org/officeDocument/2006/relationships/hyperlink" Target="https://www.gov.uk/government/publications/guidance-on-flooring-walls-and-ceilings-and-sanitary-assemblies-in-healthcare-facilities" TargetMode="External"/><Relationship Id="rId115" Type="http://schemas.openxmlformats.org/officeDocument/2006/relationships/hyperlink" Target="http://who.int/gpsc/tools/Five_moments/en/" TargetMode="External"/><Relationship Id="rId61" Type="http://schemas.openxmlformats.org/officeDocument/2006/relationships/hyperlink" Target="http://www.spaceforhealth.nhs.uk/articles/room-description-and-layout-consulting-room" TargetMode="External"/><Relationship Id="rId82" Type="http://schemas.openxmlformats.org/officeDocument/2006/relationships/hyperlink" Target="http://www.dh.gov.uk/en/Publicationsandstatistics/Publications/PublicationsPolicyAndGuidance/DH_4068814" TargetMode="External"/><Relationship Id="rId19" Type="http://schemas.openxmlformats.org/officeDocument/2006/relationships/hyperlink" Target="http://www.legislation.gov.uk/wsi/2010/994/contents/made" TargetMode="External"/><Relationship Id="rId14" Type="http://schemas.openxmlformats.org/officeDocument/2006/relationships/hyperlink" Target="mailto:herts.hcai@nhs.net" TargetMode="External"/><Relationship Id="rId30" Type="http://schemas.openxmlformats.org/officeDocument/2006/relationships/hyperlink" Target="https://www.gov.uk/government/uploads/system/uploads/attachment_data/file/148497/HBN_00-10_Part_C_Final.pdf" TargetMode="External"/><Relationship Id="rId35" Type="http://schemas.openxmlformats.org/officeDocument/2006/relationships/hyperlink" Target="https://www.gov.uk/government/uploads/system/uploads/attachment_data/file/148497/HBN_00-10_Part_C_Final.pdf" TargetMode="External"/><Relationship Id="rId56" Type="http://schemas.openxmlformats.org/officeDocument/2006/relationships/hyperlink" Target="https://www.gov.uk/government/organisations/environment-agency" TargetMode="External"/><Relationship Id="rId77" Type="http://schemas.openxmlformats.org/officeDocument/2006/relationships/hyperlink" Target="http://www.nrls.npsa.nhs.uk/resources/patient-safety-topics/environment/?entryid45=61830" TargetMode="External"/><Relationship Id="rId100" Type="http://schemas.openxmlformats.org/officeDocument/2006/relationships/hyperlink" Target="http://www.hse.gov.uk/pubns/priced/l8.pdf" TargetMode="External"/><Relationship Id="rId105" Type="http://schemas.openxmlformats.org/officeDocument/2006/relationships/hyperlink" Target="https://www.gov.uk/government/collections/health-building-notes-core-elements" TargetMode="External"/><Relationship Id="rId8" Type="http://schemas.openxmlformats.org/officeDocument/2006/relationships/header" Target="header1.xml"/><Relationship Id="rId51" Type="http://schemas.openxmlformats.org/officeDocument/2006/relationships/hyperlink" Target="https://www.gov.uk/government/publications/guidance-on-the-safe-management-of-healthcare-waste" TargetMode="External"/><Relationship Id="rId72" Type="http://schemas.openxmlformats.org/officeDocument/2006/relationships/header" Target="header6.xml"/><Relationship Id="rId93" Type="http://schemas.openxmlformats.org/officeDocument/2006/relationships/hyperlink" Target="http://www.legislation.gov.uk/uksi/2010/659/contents/made" TargetMode="External"/><Relationship Id="rId98" Type="http://schemas.openxmlformats.org/officeDocument/2006/relationships/hyperlink" Target="http://www.hse.gov.uk/pubns/indg458.htm" TargetMode="External"/><Relationship Id="rId121" Type="http://schemas.openxmlformats.org/officeDocument/2006/relationships/header" Target="header8.xml"/><Relationship Id="rId3" Type="http://schemas.openxmlformats.org/officeDocument/2006/relationships/styles" Target="styles.xml"/><Relationship Id="rId25" Type="http://schemas.openxmlformats.org/officeDocument/2006/relationships/hyperlink" Target="https://www.gov.uk/government/uploads/system/uploads/attachment_data/file/148495/HBN_00-10_Part_A_Final.pdf" TargetMode="External"/><Relationship Id="rId46" Type="http://schemas.openxmlformats.org/officeDocument/2006/relationships/hyperlink" Target="http://www.cdc.gov/mmwr/preview/mmwrhtml/rr5116a1.htm" TargetMode="External"/><Relationship Id="rId67" Type="http://schemas.openxmlformats.org/officeDocument/2006/relationships/hyperlink" Target="http://www.nrls.npsa.nhs.uk/EasySiteWeb/getresource.axd?AssetID=66112" TargetMode="External"/><Relationship Id="rId116" Type="http://schemas.openxmlformats.org/officeDocument/2006/relationships/hyperlink" Target="https://www.nice.org.uk/guidance/qs90" TargetMode="External"/><Relationship Id="rId20" Type="http://schemas.openxmlformats.org/officeDocument/2006/relationships/hyperlink" Target="http://www.hse.gov.uk/pubns/indg458.htm" TargetMode="External"/><Relationship Id="rId41" Type="http://schemas.openxmlformats.org/officeDocument/2006/relationships/hyperlink" Target="http://www.hse.gov.uk/healthservices/latex/index.htm" TargetMode="External"/><Relationship Id="rId62" Type="http://schemas.openxmlformats.org/officeDocument/2006/relationships/hyperlink" Target="http://www.spaceforhealth.nhs.uk/articles/room-description-and-layout-consulting-room" TargetMode="External"/><Relationship Id="rId83" Type="http://schemas.openxmlformats.org/officeDocument/2006/relationships/hyperlink" Target="http://www.dh.gov.uk/prod_consum_dh/groups/dh_digitalassets/@dh/@en/documents/digitalasset/dh_4014874.pdf" TargetMode="External"/><Relationship Id="rId88" Type="http://schemas.openxmlformats.org/officeDocument/2006/relationships/hyperlink" Target="http://www.nrls.npsa.nhs.uk/resources/?entryid45=75241" TargetMode="External"/><Relationship Id="rId111" Type="http://schemas.openxmlformats.org/officeDocument/2006/relationships/hyperlink" Target="https://www.gov.uk/government/collections/health-building-notes-core-elements" TargetMode="External"/><Relationship Id="rId15" Type="http://schemas.openxmlformats.org/officeDocument/2006/relationships/header" Target="header4.xml"/><Relationship Id="rId36" Type="http://schemas.openxmlformats.org/officeDocument/2006/relationships/hyperlink" Target="http://www.who.int/gpsc/country_work/en/" TargetMode="External"/><Relationship Id="rId57" Type="http://schemas.openxmlformats.org/officeDocument/2006/relationships/hyperlink" Target="http://www.kch.nhs.uk/gps/gp-pathology-guide/packaging-requirements" TargetMode="External"/><Relationship Id="rId106" Type="http://schemas.openxmlformats.org/officeDocument/2006/relationships/hyperlink" Target="https://www.gov.uk/government/publications/guidance-for-facilities-for-providing-primary-and-community-care-services" TargetMode="External"/><Relationship Id="rId10" Type="http://schemas.openxmlformats.org/officeDocument/2006/relationships/footer" Target="footer1.xml"/><Relationship Id="rId31" Type="http://schemas.openxmlformats.org/officeDocument/2006/relationships/hyperlink" Target="https://www.gov.uk/government/uploads/system/uploads/attachment_data/file/148497/HBN_00-10_Part_C_Final.pdf" TargetMode="External"/><Relationship Id="rId52" Type="http://schemas.openxmlformats.org/officeDocument/2006/relationships/hyperlink" Target="http://www.hse.gov.uk/healthservices/needlesticks/eu-directive.htm" TargetMode="External"/><Relationship Id="rId73" Type="http://schemas.openxmlformats.org/officeDocument/2006/relationships/hyperlink" Target="http://www.ips.uk.net/PRD_ProductDetail.aspx?cid=9&amp;prodid=9&amp;Product=Infection-Control-Guidance-for-General-Practice" TargetMode="External"/><Relationship Id="rId78" Type="http://schemas.openxmlformats.org/officeDocument/2006/relationships/hyperlink" Target="http://www.nrls.npsa.nhs.uk/EasySiteWeb/getresource.axd?AssetID=66112" TargetMode="External"/><Relationship Id="rId94" Type="http://schemas.openxmlformats.org/officeDocument/2006/relationships/hyperlink" Target="http://www.mhra.gov.uk/Howweregulate/Devices/MedicalDevicesDirective/index.htm" TargetMode="External"/><Relationship Id="rId99" Type="http://schemas.openxmlformats.org/officeDocument/2006/relationships/hyperlink" Target="http://www.legionellacontrol.org.uk" TargetMode="External"/><Relationship Id="rId101" Type="http://schemas.openxmlformats.org/officeDocument/2006/relationships/hyperlink" Target="https://www.nice.org.uk/Guidance/QS61" TargetMode="External"/><Relationship Id="rId1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D214-AF14-4C96-8CB0-52712820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8760</Words>
  <Characters>49933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IPC Audit Tool</vt:lpstr>
    </vt:vector>
  </TitlesOfParts>
  <Company>NHS Hertfordshire ICT</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Audit Tool</dc:title>
  <dc:creator>NHS England</dc:creator>
  <cp:keywords>GP Infection Prevention and Control</cp:keywords>
  <cp:lastModifiedBy>Lakhvinder Larh</cp:lastModifiedBy>
  <cp:revision>2</cp:revision>
  <cp:lastPrinted>2012-02-08T18:56:00Z</cp:lastPrinted>
  <dcterms:created xsi:type="dcterms:W3CDTF">2019-11-30T10:53:00Z</dcterms:created>
  <dcterms:modified xsi:type="dcterms:W3CDTF">2019-11-30T10:53:00Z</dcterms:modified>
</cp:coreProperties>
</file>