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A23EE" w14:textId="67E0D7BF" w:rsidR="002432B4" w:rsidRPr="00FA4972" w:rsidRDefault="00B57C96" w:rsidP="00FA4972">
      <w:pPr>
        <w:jc w:val="center"/>
        <w:rPr>
          <w:rFonts w:ascii="Arial" w:hAnsi="Arial" w:cs="Arial"/>
          <w:b/>
          <w:color w:val="538135" w:themeColor="accent6" w:themeShade="BF"/>
          <w:sz w:val="28"/>
        </w:rPr>
      </w:pPr>
      <w:r w:rsidRPr="00FA4972">
        <w:rPr>
          <w:rFonts w:ascii="Arial" w:hAnsi="Arial" w:cs="Arial"/>
          <w:b/>
          <w:color w:val="538135" w:themeColor="accent6" w:themeShade="BF"/>
          <w:sz w:val="28"/>
        </w:rPr>
        <w:t xml:space="preserve">Managing Data </w:t>
      </w:r>
      <w:r w:rsidR="005332B4" w:rsidRPr="00FA4972">
        <w:rPr>
          <w:rFonts w:ascii="Arial" w:hAnsi="Arial" w:cs="Arial"/>
          <w:b/>
          <w:color w:val="538135" w:themeColor="accent6" w:themeShade="BF"/>
          <w:sz w:val="28"/>
        </w:rPr>
        <w:t>Access</w:t>
      </w:r>
    </w:p>
    <w:p w14:paraId="37C1A60F" w14:textId="77777777" w:rsidR="00FA4972" w:rsidRPr="00FA4972" w:rsidRDefault="00FA4972" w:rsidP="00FA4972">
      <w:pPr>
        <w:jc w:val="center"/>
        <w:rPr>
          <w:rFonts w:ascii="Arial" w:hAnsi="Arial" w:cs="Arial"/>
          <w:b/>
          <w:sz w:val="28"/>
        </w:rPr>
      </w:pPr>
    </w:p>
    <w:p w14:paraId="7CFC9EA0" w14:textId="77777777" w:rsidR="00AA721B" w:rsidRPr="00AA721B" w:rsidRDefault="00AA721B" w:rsidP="00AA721B">
      <w:pPr>
        <w:rPr>
          <w:rFonts w:ascii="Arial" w:hAnsi="Arial" w:cs="Arial"/>
        </w:rPr>
      </w:pPr>
      <w:r w:rsidRPr="00AA721B">
        <w:rPr>
          <w:rFonts w:ascii="Arial" w:hAnsi="Arial" w:cs="Arial"/>
        </w:rPr>
        <w:t>At Loughton surgery we understand the important factor is to have access based upon what staff need for their roles today, not what role th</w:t>
      </w:r>
      <w:bookmarkStart w:id="0" w:name="_GoBack"/>
      <w:bookmarkEnd w:id="0"/>
      <w:r w:rsidRPr="00AA721B">
        <w:rPr>
          <w:rFonts w:ascii="Arial" w:hAnsi="Arial" w:cs="Arial"/>
        </w:rPr>
        <w:t xml:space="preserve">ey previously had or what role they may do in the future. If you think of Goldilocks, staff should not have too many rights or too little, just right is best. Too many rights could lead to an incident Too few rights, staff cannot fulfil their roles </w:t>
      </w:r>
    </w:p>
    <w:p w14:paraId="1C0BA13C" w14:textId="6F3E3AAC" w:rsidR="00B57C96" w:rsidRPr="00D13E18" w:rsidRDefault="00AA721B">
      <w:pPr>
        <w:rPr>
          <w:rFonts w:ascii="Arial" w:hAnsi="Arial" w:cs="Arial"/>
        </w:rPr>
      </w:pPr>
      <w:r w:rsidRPr="00AA721B">
        <w:rPr>
          <w:rFonts w:ascii="Arial" w:hAnsi="Arial" w:cs="Arial"/>
        </w:rPr>
        <w:t>We use the starters, changes and leavers report as an opportunity to update the users access rights to suit their role</w:t>
      </w:r>
      <w:r w:rsidR="001251DE">
        <w:rPr>
          <w:rFonts w:ascii="Arial" w:hAnsi="Arial" w:cs="Arial"/>
        </w:rPr>
        <w:t xml:space="preserve">. </w:t>
      </w:r>
      <w:r w:rsidR="001251DE">
        <w:rPr>
          <w:rFonts w:ascii="Arial" w:hAnsi="Arial" w:cs="Arial"/>
        </w:rPr>
        <w:br/>
      </w:r>
    </w:p>
    <w:tbl>
      <w:tblPr>
        <w:tblStyle w:val="TableGrid"/>
        <w:tblW w:w="0" w:type="auto"/>
        <w:tblLook w:val="04A0" w:firstRow="1" w:lastRow="0" w:firstColumn="1" w:lastColumn="0" w:noHBand="0" w:noVBand="1"/>
      </w:tblPr>
      <w:tblGrid>
        <w:gridCol w:w="3005"/>
        <w:gridCol w:w="3794"/>
        <w:gridCol w:w="2217"/>
      </w:tblGrid>
      <w:tr w:rsidR="005332B4" w:rsidRPr="00D13E18" w14:paraId="7CEA5487" w14:textId="77777777" w:rsidTr="00A959CE">
        <w:tc>
          <w:tcPr>
            <w:tcW w:w="3005" w:type="dxa"/>
          </w:tcPr>
          <w:p w14:paraId="3FE123B3" w14:textId="77777777" w:rsidR="005332B4" w:rsidRPr="00D13E18" w:rsidRDefault="005332B4">
            <w:pPr>
              <w:rPr>
                <w:rFonts w:ascii="Arial" w:hAnsi="Arial" w:cs="Arial"/>
                <w:b/>
              </w:rPr>
            </w:pPr>
            <w:r w:rsidRPr="00D13E18">
              <w:rPr>
                <w:rFonts w:ascii="Arial" w:hAnsi="Arial" w:cs="Arial"/>
                <w:b/>
              </w:rPr>
              <w:t xml:space="preserve">Role </w:t>
            </w:r>
          </w:p>
        </w:tc>
        <w:tc>
          <w:tcPr>
            <w:tcW w:w="3794" w:type="dxa"/>
          </w:tcPr>
          <w:p w14:paraId="3B235363" w14:textId="77777777" w:rsidR="005332B4" w:rsidRPr="00D13E18" w:rsidRDefault="005332B4">
            <w:pPr>
              <w:rPr>
                <w:rFonts w:ascii="Arial" w:hAnsi="Arial" w:cs="Arial"/>
                <w:b/>
              </w:rPr>
            </w:pPr>
            <w:r w:rsidRPr="00D13E18">
              <w:rPr>
                <w:rFonts w:ascii="Arial" w:hAnsi="Arial" w:cs="Arial"/>
                <w:b/>
              </w:rPr>
              <w:t xml:space="preserve">Description </w:t>
            </w:r>
          </w:p>
        </w:tc>
        <w:tc>
          <w:tcPr>
            <w:tcW w:w="2217" w:type="dxa"/>
          </w:tcPr>
          <w:p w14:paraId="5542C0C6" w14:textId="77777777" w:rsidR="005332B4" w:rsidRPr="00D13E18" w:rsidRDefault="005332B4">
            <w:pPr>
              <w:rPr>
                <w:rFonts w:ascii="Arial" w:hAnsi="Arial" w:cs="Arial"/>
                <w:b/>
              </w:rPr>
            </w:pPr>
            <w:r w:rsidRPr="00D13E18">
              <w:rPr>
                <w:rFonts w:ascii="Arial" w:hAnsi="Arial" w:cs="Arial"/>
                <w:b/>
              </w:rPr>
              <w:t>Number of accounts</w:t>
            </w:r>
          </w:p>
        </w:tc>
      </w:tr>
      <w:tr w:rsidR="00A959CE" w:rsidRPr="00D13E18" w14:paraId="78D5AD1C" w14:textId="77777777" w:rsidTr="00A959CE">
        <w:tc>
          <w:tcPr>
            <w:tcW w:w="3005" w:type="dxa"/>
          </w:tcPr>
          <w:p w14:paraId="44B9AEC3" w14:textId="77777777" w:rsidR="00A959CE" w:rsidRPr="00D13E18" w:rsidRDefault="00A959CE" w:rsidP="00A959CE">
            <w:pPr>
              <w:rPr>
                <w:rFonts w:ascii="Arial" w:hAnsi="Arial" w:cs="Arial"/>
              </w:rPr>
            </w:pPr>
            <w:r w:rsidRPr="00D13E18">
              <w:rPr>
                <w:rFonts w:ascii="Arial" w:hAnsi="Arial" w:cs="Arial"/>
              </w:rPr>
              <w:t>Superuser</w:t>
            </w:r>
          </w:p>
        </w:tc>
        <w:tc>
          <w:tcPr>
            <w:tcW w:w="3794" w:type="dxa"/>
          </w:tcPr>
          <w:p w14:paraId="22724216" w14:textId="77777777" w:rsidR="00A959CE" w:rsidRPr="00D13E18" w:rsidRDefault="00A959CE" w:rsidP="00A959CE">
            <w:pPr>
              <w:rPr>
                <w:rFonts w:ascii="Arial" w:hAnsi="Arial" w:cs="Arial"/>
              </w:rPr>
            </w:pPr>
            <w:r w:rsidRPr="00D13E18">
              <w:rPr>
                <w:rFonts w:ascii="Arial" w:hAnsi="Arial" w:cs="Arial"/>
              </w:rPr>
              <w:t>Able to make organisational changes in S1</w:t>
            </w:r>
          </w:p>
        </w:tc>
        <w:tc>
          <w:tcPr>
            <w:tcW w:w="2217" w:type="dxa"/>
          </w:tcPr>
          <w:p w14:paraId="145E1844" w14:textId="77777777" w:rsidR="00A959CE" w:rsidRPr="00D13E18" w:rsidRDefault="006C413C" w:rsidP="00A959CE">
            <w:pPr>
              <w:rPr>
                <w:rFonts w:ascii="Arial" w:hAnsi="Arial" w:cs="Arial"/>
              </w:rPr>
            </w:pPr>
            <w:r w:rsidRPr="00D13E18">
              <w:rPr>
                <w:rFonts w:ascii="Arial" w:hAnsi="Arial" w:cs="Arial"/>
              </w:rPr>
              <w:t>1</w:t>
            </w:r>
          </w:p>
        </w:tc>
      </w:tr>
      <w:tr w:rsidR="00A959CE" w:rsidRPr="00D13E18" w14:paraId="7F4D73A4" w14:textId="77777777" w:rsidTr="00A959CE">
        <w:tc>
          <w:tcPr>
            <w:tcW w:w="3005" w:type="dxa"/>
          </w:tcPr>
          <w:p w14:paraId="385F0528" w14:textId="4DA44933" w:rsidR="00A959CE" w:rsidRPr="00D13E18" w:rsidRDefault="00A959CE" w:rsidP="00A959CE">
            <w:pPr>
              <w:rPr>
                <w:rFonts w:ascii="Arial" w:hAnsi="Arial" w:cs="Arial"/>
              </w:rPr>
            </w:pPr>
            <w:r w:rsidRPr="00D13E18">
              <w:rPr>
                <w:rFonts w:ascii="Arial" w:hAnsi="Arial" w:cs="Arial"/>
              </w:rPr>
              <w:t>Clinician</w:t>
            </w:r>
          </w:p>
        </w:tc>
        <w:tc>
          <w:tcPr>
            <w:tcW w:w="3794" w:type="dxa"/>
          </w:tcPr>
          <w:p w14:paraId="30559E48" w14:textId="77777777" w:rsidR="00A959CE" w:rsidRPr="00D13E18" w:rsidRDefault="00A959CE" w:rsidP="00A959CE">
            <w:pPr>
              <w:rPr>
                <w:rFonts w:ascii="Arial" w:hAnsi="Arial" w:cs="Arial"/>
              </w:rPr>
            </w:pPr>
            <w:r w:rsidRPr="00D13E18">
              <w:rPr>
                <w:rFonts w:ascii="Arial" w:hAnsi="Arial" w:cs="Arial"/>
              </w:rPr>
              <w:t>Access to patient records and able to record consultations and send ETP</w:t>
            </w:r>
          </w:p>
        </w:tc>
        <w:tc>
          <w:tcPr>
            <w:tcW w:w="2217" w:type="dxa"/>
          </w:tcPr>
          <w:p w14:paraId="5FA60652" w14:textId="77777777" w:rsidR="00A959CE" w:rsidRPr="00D13E18" w:rsidRDefault="003051B5" w:rsidP="00A959CE">
            <w:pPr>
              <w:rPr>
                <w:rFonts w:ascii="Arial" w:hAnsi="Arial" w:cs="Arial"/>
              </w:rPr>
            </w:pPr>
            <w:r w:rsidRPr="00D13E18">
              <w:rPr>
                <w:rFonts w:ascii="Arial" w:hAnsi="Arial" w:cs="Arial"/>
              </w:rPr>
              <w:t>15</w:t>
            </w:r>
          </w:p>
        </w:tc>
      </w:tr>
      <w:tr w:rsidR="00A959CE" w:rsidRPr="00D13E18" w14:paraId="0829ABD1" w14:textId="77777777" w:rsidTr="00A959CE">
        <w:tc>
          <w:tcPr>
            <w:tcW w:w="3005" w:type="dxa"/>
          </w:tcPr>
          <w:p w14:paraId="595A6472" w14:textId="3298F68E" w:rsidR="00A959CE" w:rsidRPr="00D13E18" w:rsidRDefault="00A959CE" w:rsidP="00A959CE">
            <w:pPr>
              <w:rPr>
                <w:rFonts w:ascii="Arial" w:hAnsi="Arial" w:cs="Arial"/>
              </w:rPr>
            </w:pPr>
            <w:r w:rsidRPr="00D13E18">
              <w:rPr>
                <w:rFonts w:ascii="Arial" w:hAnsi="Arial" w:cs="Arial"/>
              </w:rPr>
              <w:t>Receptionist</w:t>
            </w:r>
          </w:p>
        </w:tc>
        <w:tc>
          <w:tcPr>
            <w:tcW w:w="3794" w:type="dxa"/>
          </w:tcPr>
          <w:p w14:paraId="7BCC4BA4" w14:textId="77777777" w:rsidR="00A959CE" w:rsidRPr="00D13E18" w:rsidRDefault="00A959CE" w:rsidP="00A959CE">
            <w:pPr>
              <w:rPr>
                <w:rFonts w:ascii="Arial" w:hAnsi="Arial" w:cs="Arial"/>
              </w:rPr>
            </w:pPr>
            <w:r w:rsidRPr="00D13E18">
              <w:rPr>
                <w:rFonts w:ascii="Arial" w:hAnsi="Arial" w:cs="Arial"/>
              </w:rPr>
              <w:t xml:space="preserve">Able to view patient record and book appts </w:t>
            </w:r>
          </w:p>
        </w:tc>
        <w:tc>
          <w:tcPr>
            <w:tcW w:w="2217" w:type="dxa"/>
          </w:tcPr>
          <w:p w14:paraId="677ED7CC" w14:textId="77777777" w:rsidR="00A959CE" w:rsidRPr="00D13E18" w:rsidRDefault="003051B5" w:rsidP="00A959CE">
            <w:pPr>
              <w:rPr>
                <w:rFonts w:ascii="Arial" w:hAnsi="Arial" w:cs="Arial"/>
              </w:rPr>
            </w:pPr>
            <w:r w:rsidRPr="00D13E18">
              <w:rPr>
                <w:rFonts w:ascii="Arial" w:hAnsi="Arial" w:cs="Arial"/>
              </w:rPr>
              <w:t>10</w:t>
            </w:r>
          </w:p>
        </w:tc>
      </w:tr>
      <w:tr w:rsidR="00A959CE" w:rsidRPr="00D13E18" w14:paraId="5C8529A1" w14:textId="77777777" w:rsidTr="00A959CE">
        <w:tc>
          <w:tcPr>
            <w:tcW w:w="3005" w:type="dxa"/>
          </w:tcPr>
          <w:p w14:paraId="41B12A52" w14:textId="77777777" w:rsidR="00A959CE" w:rsidRPr="00D13E18" w:rsidRDefault="00A959CE" w:rsidP="00A959CE">
            <w:pPr>
              <w:rPr>
                <w:rFonts w:ascii="Arial" w:hAnsi="Arial" w:cs="Arial"/>
              </w:rPr>
            </w:pPr>
            <w:r w:rsidRPr="00D13E18">
              <w:rPr>
                <w:rFonts w:ascii="Arial" w:hAnsi="Arial" w:cs="Arial"/>
              </w:rPr>
              <w:t xml:space="preserve">Admin </w:t>
            </w:r>
          </w:p>
        </w:tc>
        <w:tc>
          <w:tcPr>
            <w:tcW w:w="3794" w:type="dxa"/>
          </w:tcPr>
          <w:p w14:paraId="44B16AE0" w14:textId="77777777" w:rsidR="00A959CE" w:rsidRPr="00D13E18" w:rsidRDefault="00A959CE" w:rsidP="00A959CE">
            <w:pPr>
              <w:rPr>
                <w:rFonts w:ascii="Arial" w:hAnsi="Arial" w:cs="Arial"/>
              </w:rPr>
            </w:pPr>
            <w:r w:rsidRPr="00D13E18">
              <w:rPr>
                <w:rFonts w:ascii="Arial" w:hAnsi="Arial" w:cs="Arial"/>
              </w:rPr>
              <w:t xml:space="preserve">Able to block appts, amend rotas, amend leave calendar </w:t>
            </w:r>
          </w:p>
        </w:tc>
        <w:tc>
          <w:tcPr>
            <w:tcW w:w="2217" w:type="dxa"/>
          </w:tcPr>
          <w:p w14:paraId="655DDA1B" w14:textId="77777777" w:rsidR="00A959CE" w:rsidRPr="00D13E18" w:rsidRDefault="003051B5" w:rsidP="00A959CE">
            <w:pPr>
              <w:rPr>
                <w:rFonts w:ascii="Arial" w:hAnsi="Arial" w:cs="Arial"/>
              </w:rPr>
            </w:pPr>
            <w:r w:rsidRPr="00D13E18">
              <w:rPr>
                <w:rFonts w:ascii="Arial" w:hAnsi="Arial" w:cs="Arial"/>
              </w:rPr>
              <w:t>5</w:t>
            </w:r>
          </w:p>
        </w:tc>
      </w:tr>
      <w:tr w:rsidR="00A959CE" w:rsidRPr="00D13E18" w14:paraId="440D2FA7" w14:textId="77777777" w:rsidTr="00A959CE">
        <w:tc>
          <w:tcPr>
            <w:tcW w:w="3005" w:type="dxa"/>
          </w:tcPr>
          <w:p w14:paraId="7B9AEDEF" w14:textId="77777777" w:rsidR="00A959CE" w:rsidRPr="00D13E18" w:rsidRDefault="00A959CE" w:rsidP="00A959CE">
            <w:pPr>
              <w:rPr>
                <w:rFonts w:ascii="Arial" w:hAnsi="Arial" w:cs="Arial"/>
              </w:rPr>
            </w:pPr>
            <w:r w:rsidRPr="00D13E18">
              <w:rPr>
                <w:rFonts w:ascii="Arial" w:hAnsi="Arial" w:cs="Arial"/>
              </w:rPr>
              <w:t>HR</w:t>
            </w:r>
            <w:r w:rsidR="00286ADB" w:rsidRPr="00D13E18">
              <w:rPr>
                <w:rFonts w:ascii="Arial" w:hAnsi="Arial" w:cs="Arial"/>
              </w:rPr>
              <w:t xml:space="preserve"> files </w:t>
            </w:r>
          </w:p>
        </w:tc>
        <w:tc>
          <w:tcPr>
            <w:tcW w:w="3794" w:type="dxa"/>
          </w:tcPr>
          <w:p w14:paraId="01A6F1F9" w14:textId="77777777" w:rsidR="00A959CE" w:rsidRPr="00D13E18" w:rsidRDefault="00286ADB" w:rsidP="00A959CE">
            <w:pPr>
              <w:rPr>
                <w:rFonts w:ascii="Arial" w:hAnsi="Arial" w:cs="Arial"/>
              </w:rPr>
            </w:pPr>
            <w:r w:rsidRPr="00D13E18">
              <w:rPr>
                <w:rFonts w:ascii="Arial" w:hAnsi="Arial" w:cs="Arial"/>
              </w:rPr>
              <w:t xml:space="preserve">Access to personal staff information </w:t>
            </w:r>
          </w:p>
        </w:tc>
        <w:tc>
          <w:tcPr>
            <w:tcW w:w="2217" w:type="dxa"/>
          </w:tcPr>
          <w:p w14:paraId="43FEDB58" w14:textId="77777777" w:rsidR="00A959CE" w:rsidRDefault="003051B5" w:rsidP="00A959CE">
            <w:pPr>
              <w:rPr>
                <w:rFonts w:ascii="Arial" w:hAnsi="Arial" w:cs="Arial"/>
              </w:rPr>
            </w:pPr>
            <w:r w:rsidRPr="00D13E18">
              <w:rPr>
                <w:rFonts w:ascii="Arial" w:hAnsi="Arial" w:cs="Arial"/>
              </w:rPr>
              <w:t>3</w:t>
            </w:r>
          </w:p>
          <w:p w14:paraId="7C9D9294" w14:textId="415DBBEA" w:rsidR="001251DE" w:rsidRPr="00D13E18" w:rsidRDefault="001251DE" w:rsidP="00A959CE">
            <w:pPr>
              <w:rPr>
                <w:rFonts w:ascii="Arial" w:hAnsi="Arial" w:cs="Arial"/>
              </w:rPr>
            </w:pPr>
          </w:p>
        </w:tc>
      </w:tr>
      <w:tr w:rsidR="00A959CE" w:rsidRPr="00D13E18" w14:paraId="57CEA56F" w14:textId="77777777" w:rsidTr="00A959CE">
        <w:tc>
          <w:tcPr>
            <w:tcW w:w="3005" w:type="dxa"/>
          </w:tcPr>
          <w:p w14:paraId="48E9F0A9" w14:textId="77777777" w:rsidR="00A959CE" w:rsidRPr="00D13E18" w:rsidRDefault="00A959CE" w:rsidP="00A959CE">
            <w:pPr>
              <w:rPr>
                <w:rFonts w:ascii="Arial" w:hAnsi="Arial" w:cs="Arial"/>
              </w:rPr>
            </w:pPr>
            <w:r w:rsidRPr="00D13E18">
              <w:rPr>
                <w:rFonts w:ascii="Arial" w:hAnsi="Arial" w:cs="Arial"/>
              </w:rPr>
              <w:t>CCTV</w:t>
            </w:r>
            <w:r w:rsidR="00286ADB" w:rsidRPr="00D13E18">
              <w:rPr>
                <w:rFonts w:ascii="Arial" w:hAnsi="Arial" w:cs="Arial"/>
              </w:rPr>
              <w:t xml:space="preserve"> images</w:t>
            </w:r>
          </w:p>
        </w:tc>
        <w:tc>
          <w:tcPr>
            <w:tcW w:w="3794" w:type="dxa"/>
          </w:tcPr>
          <w:p w14:paraId="51C258D0" w14:textId="77777777" w:rsidR="00A959CE" w:rsidRPr="00D13E18" w:rsidRDefault="00A959CE" w:rsidP="00A959CE">
            <w:pPr>
              <w:rPr>
                <w:rFonts w:ascii="Arial" w:hAnsi="Arial" w:cs="Arial"/>
              </w:rPr>
            </w:pPr>
            <w:r w:rsidRPr="00D13E18">
              <w:rPr>
                <w:rFonts w:ascii="Arial" w:hAnsi="Arial" w:cs="Arial"/>
              </w:rPr>
              <w:t>Access to CCTV images</w:t>
            </w:r>
          </w:p>
        </w:tc>
        <w:tc>
          <w:tcPr>
            <w:tcW w:w="2217" w:type="dxa"/>
          </w:tcPr>
          <w:p w14:paraId="432A1311" w14:textId="77777777" w:rsidR="00A959CE" w:rsidRDefault="003051B5" w:rsidP="00A959CE">
            <w:pPr>
              <w:rPr>
                <w:rFonts w:ascii="Arial" w:hAnsi="Arial" w:cs="Arial"/>
              </w:rPr>
            </w:pPr>
            <w:r w:rsidRPr="00D13E18">
              <w:rPr>
                <w:rFonts w:ascii="Arial" w:hAnsi="Arial" w:cs="Arial"/>
              </w:rPr>
              <w:t>3</w:t>
            </w:r>
          </w:p>
          <w:p w14:paraId="27D6001A" w14:textId="2331A8EB" w:rsidR="001251DE" w:rsidRPr="00D13E18" w:rsidRDefault="001251DE" w:rsidP="00A959CE">
            <w:pPr>
              <w:rPr>
                <w:rFonts w:ascii="Arial" w:hAnsi="Arial" w:cs="Arial"/>
              </w:rPr>
            </w:pPr>
          </w:p>
        </w:tc>
      </w:tr>
      <w:tr w:rsidR="00A959CE" w:rsidRPr="00D13E18" w14:paraId="75F29A10" w14:textId="77777777" w:rsidTr="00A959CE">
        <w:tc>
          <w:tcPr>
            <w:tcW w:w="3005" w:type="dxa"/>
          </w:tcPr>
          <w:p w14:paraId="2DAD71CF" w14:textId="77777777" w:rsidR="00A959CE" w:rsidRPr="00D13E18" w:rsidRDefault="00A959CE" w:rsidP="00A959CE">
            <w:pPr>
              <w:rPr>
                <w:rFonts w:ascii="Arial" w:hAnsi="Arial" w:cs="Arial"/>
              </w:rPr>
            </w:pPr>
            <w:r w:rsidRPr="00D13E18">
              <w:rPr>
                <w:rFonts w:ascii="Arial" w:hAnsi="Arial" w:cs="Arial"/>
              </w:rPr>
              <w:t xml:space="preserve">Telephone </w:t>
            </w:r>
            <w:r w:rsidR="00AD64D4" w:rsidRPr="00D13E18">
              <w:rPr>
                <w:rFonts w:ascii="Arial" w:hAnsi="Arial" w:cs="Arial"/>
              </w:rPr>
              <w:t>recording</w:t>
            </w:r>
          </w:p>
        </w:tc>
        <w:tc>
          <w:tcPr>
            <w:tcW w:w="3794" w:type="dxa"/>
          </w:tcPr>
          <w:p w14:paraId="71F3EDE9" w14:textId="77777777" w:rsidR="00A959CE" w:rsidRPr="00D13E18" w:rsidRDefault="00A959CE" w:rsidP="00A959CE">
            <w:pPr>
              <w:rPr>
                <w:rFonts w:ascii="Arial" w:hAnsi="Arial" w:cs="Arial"/>
              </w:rPr>
            </w:pPr>
            <w:r w:rsidRPr="00D13E18">
              <w:rPr>
                <w:rFonts w:ascii="Arial" w:hAnsi="Arial" w:cs="Arial"/>
              </w:rPr>
              <w:t>Access to recorded calls</w:t>
            </w:r>
          </w:p>
        </w:tc>
        <w:tc>
          <w:tcPr>
            <w:tcW w:w="2217" w:type="dxa"/>
          </w:tcPr>
          <w:p w14:paraId="313B4B3D" w14:textId="77777777" w:rsidR="00A959CE" w:rsidRDefault="00D13E18" w:rsidP="00A959CE">
            <w:pPr>
              <w:rPr>
                <w:rFonts w:ascii="Arial" w:hAnsi="Arial" w:cs="Arial"/>
              </w:rPr>
            </w:pPr>
            <w:r w:rsidRPr="00D13E18">
              <w:rPr>
                <w:rFonts w:ascii="Arial" w:hAnsi="Arial" w:cs="Arial"/>
              </w:rPr>
              <w:t>2</w:t>
            </w:r>
          </w:p>
          <w:p w14:paraId="35FAEA13" w14:textId="402A48E5" w:rsidR="001251DE" w:rsidRPr="00D13E18" w:rsidRDefault="001251DE" w:rsidP="00A959CE">
            <w:pPr>
              <w:rPr>
                <w:rFonts w:ascii="Arial" w:hAnsi="Arial" w:cs="Arial"/>
              </w:rPr>
            </w:pPr>
          </w:p>
        </w:tc>
      </w:tr>
      <w:tr w:rsidR="00A959CE" w:rsidRPr="00D13E18" w14:paraId="7DD6841A" w14:textId="77777777" w:rsidTr="00A959CE">
        <w:tc>
          <w:tcPr>
            <w:tcW w:w="3005" w:type="dxa"/>
          </w:tcPr>
          <w:p w14:paraId="770D5CBB" w14:textId="77777777" w:rsidR="00A959CE" w:rsidRPr="00D13E18" w:rsidRDefault="00A959CE" w:rsidP="00A959CE">
            <w:pPr>
              <w:rPr>
                <w:rFonts w:ascii="Arial" w:hAnsi="Arial" w:cs="Arial"/>
              </w:rPr>
            </w:pPr>
            <w:r w:rsidRPr="00D13E18">
              <w:rPr>
                <w:rFonts w:ascii="Arial" w:hAnsi="Arial" w:cs="Arial"/>
              </w:rPr>
              <w:t>Telephone intelligence monitoring</w:t>
            </w:r>
            <w:r w:rsidR="00286ADB" w:rsidRPr="00D13E18">
              <w:rPr>
                <w:rFonts w:ascii="Arial" w:hAnsi="Arial" w:cs="Arial"/>
              </w:rPr>
              <w:t xml:space="preserve"> data</w:t>
            </w:r>
          </w:p>
        </w:tc>
        <w:tc>
          <w:tcPr>
            <w:tcW w:w="3794" w:type="dxa"/>
          </w:tcPr>
          <w:p w14:paraId="56AB7B20" w14:textId="77777777" w:rsidR="00A959CE" w:rsidRPr="00D13E18" w:rsidRDefault="00A959CE" w:rsidP="00A959CE">
            <w:pPr>
              <w:rPr>
                <w:rFonts w:ascii="Arial" w:hAnsi="Arial" w:cs="Arial"/>
              </w:rPr>
            </w:pPr>
            <w:r w:rsidRPr="00D13E18">
              <w:rPr>
                <w:rFonts w:ascii="Arial" w:hAnsi="Arial" w:cs="Arial"/>
              </w:rPr>
              <w:t xml:space="preserve">Access to call monitoring data </w:t>
            </w:r>
            <w:proofErr w:type="spellStart"/>
            <w:r w:rsidRPr="00D13E18">
              <w:rPr>
                <w:rFonts w:ascii="Arial" w:hAnsi="Arial" w:cs="Arial"/>
              </w:rPr>
              <w:t>eg</w:t>
            </w:r>
            <w:proofErr w:type="spellEnd"/>
            <w:r w:rsidRPr="00D13E18">
              <w:rPr>
                <w:rFonts w:ascii="Arial" w:hAnsi="Arial" w:cs="Arial"/>
              </w:rPr>
              <w:t xml:space="preserve"> how quickly calls are answered and by which staff member</w:t>
            </w:r>
          </w:p>
        </w:tc>
        <w:tc>
          <w:tcPr>
            <w:tcW w:w="2217" w:type="dxa"/>
          </w:tcPr>
          <w:p w14:paraId="0B9F6AF2" w14:textId="77777777" w:rsidR="00A959CE" w:rsidRPr="00D13E18" w:rsidRDefault="00D13E18" w:rsidP="00A959CE">
            <w:pPr>
              <w:rPr>
                <w:rFonts w:ascii="Arial" w:hAnsi="Arial" w:cs="Arial"/>
              </w:rPr>
            </w:pPr>
            <w:r w:rsidRPr="00D13E18">
              <w:rPr>
                <w:rFonts w:ascii="Arial" w:hAnsi="Arial" w:cs="Arial"/>
              </w:rPr>
              <w:t>4</w:t>
            </w:r>
          </w:p>
        </w:tc>
      </w:tr>
      <w:tr w:rsidR="00A959CE" w:rsidRPr="00D13E18" w14:paraId="07E35D00" w14:textId="77777777" w:rsidTr="00A959CE">
        <w:tc>
          <w:tcPr>
            <w:tcW w:w="3005" w:type="dxa"/>
          </w:tcPr>
          <w:p w14:paraId="2996D082" w14:textId="77777777" w:rsidR="00A959CE" w:rsidRPr="00D13E18" w:rsidRDefault="00286ADB" w:rsidP="00A959CE">
            <w:pPr>
              <w:rPr>
                <w:rFonts w:ascii="Arial" w:hAnsi="Arial" w:cs="Arial"/>
              </w:rPr>
            </w:pPr>
            <w:r w:rsidRPr="00D13E18">
              <w:rPr>
                <w:rFonts w:ascii="Arial" w:hAnsi="Arial" w:cs="Arial"/>
              </w:rPr>
              <w:t>Payroll</w:t>
            </w:r>
          </w:p>
        </w:tc>
        <w:tc>
          <w:tcPr>
            <w:tcW w:w="3794" w:type="dxa"/>
          </w:tcPr>
          <w:p w14:paraId="19C9D6D5" w14:textId="77777777" w:rsidR="00A959CE" w:rsidRPr="00D13E18" w:rsidRDefault="000E21A8" w:rsidP="00A959CE">
            <w:pPr>
              <w:rPr>
                <w:rFonts w:ascii="Arial" w:hAnsi="Arial" w:cs="Arial"/>
              </w:rPr>
            </w:pPr>
            <w:r w:rsidRPr="00D13E18">
              <w:rPr>
                <w:rFonts w:ascii="Arial" w:hAnsi="Arial" w:cs="Arial"/>
              </w:rPr>
              <w:t xml:space="preserve">Access to payroll information </w:t>
            </w:r>
          </w:p>
        </w:tc>
        <w:tc>
          <w:tcPr>
            <w:tcW w:w="2217" w:type="dxa"/>
          </w:tcPr>
          <w:p w14:paraId="1812A187" w14:textId="77777777" w:rsidR="00A959CE" w:rsidRDefault="000E21A8" w:rsidP="00A959CE">
            <w:pPr>
              <w:rPr>
                <w:rFonts w:ascii="Arial" w:hAnsi="Arial" w:cs="Arial"/>
              </w:rPr>
            </w:pPr>
            <w:r w:rsidRPr="00D13E18">
              <w:rPr>
                <w:rFonts w:ascii="Arial" w:hAnsi="Arial" w:cs="Arial"/>
              </w:rPr>
              <w:t>2</w:t>
            </w:r>
          </w:p>
          <w:p w14:paraId="6F43676B" w14:textId="4AC23907" w:rsidR="001251DE" w:rsidRPr="00D13E18" w:rsidRDefault="001251DE" w:rsidP="00A959CE">
            <w:pPr>
              <w:rPr>
                <w:rFonts w:ascii="Arial" w:hAnsi="Arial" w:cs="Arial"/>
              </w:rPr>
            </w:pPr>
          </w:p>
        </w:tc>
      </w:tr>
      <w:tr w:rsidR="0096603D" w:rsidRPr="00D13E18" w14:paraId="7262E9C2" w14:textId="77777777" w:rsidTr="00A959CE">
        <w:tc>
          <w:tcPr>
            <w:tcW w:w="3005" w:type="dxa"/>
          </w:tcPr>
          <w:p w14:paraId="3873767B" w14:textId="77777777" w:rsidR="0096603D" w:rsidRPr="00D13E18" w:rsidRDefault="0096603D" w:rsidP="00A959CE">
            <w:pPr>
              <w:rPr>
                <w:rFonts w:ascii="Arial" w:hAnsi="Arial" w:cs="Arial"/>
              </w:rPr>
            </w:pPr>
            <w:r w:rsidRPr="00D13E18">
              <w:rPr>
                <w:rFonts w:ascii="Arial" w:hAnsi="Arial" w:cs="Arial"/>
              </w:rPr>
              <w:t xml:space="preserve">Utility </w:t>
            </w:r>
            <w:r w:rsidR="00AD64D4" w:rsidRPr="00D13E18">
              <w:rPr>
                <w:rFonts w:ascii="Arial" w:hAnsi="Arial" w:cs="Arial"/>
              </w:rPr>
              <w:t xml:space="preserve">files </w:t>
            </w:r>
          </w:p>
        </w:tc>
        <w:tc>
          <w:tcPr>
            <w:tcW w:w="3794" w:type="dxa"/>
          </w:tcPr>
          <w:p w14:paraId="40953057" w14:textId="77777777" w:rsidR="0096603D" w:rsidRPr="00D13E18" w:rsidRDefault="00AD64D4" w:rsidP="00A959CE">
            <w:pPr>
              <w:rPr>
                <w:rFonts w:ascii="Arial" w:hAnsi="Arial" w:cs="Arial"/>
              </w:rPr>
            </w:pPr>
            <w:r w:rsidRPr="00D13E18">
              <w:rPr>
                <w:rFonts w:ascii="Arial" w:hAnsi="Arial" w:cs="Arial"/>
              </w:rPr>
              <w:t xml:space="preserve">Access to information  </w:t>
            </w:r>
          </w:p>
        </w:tc>
        <w:tc>
          <w:tcPr>
            <w:tcW w:w="2217" w:type="dxa"/>
          </w:tcPr>
          <w:p w14:paraId="23D3D1DB" w14:textId="77777777" w:rsidR="0096603D" w:rsidRDefault="00D13E18" w:rsidP="00A959CE">
            <w:pPr>
              <w:rPr>
                <w:rFonts w:ascii="Arial" w:hAnsi="Arial" w:cs="Arial"/>
              </w:rPr>
            </w:pPr>
            <w:r w:rsidRPr="00D13E18">
              <w:rPr>
                <w:rFonts w:ascii="Arial" w:hAnsi="Arial" w:cs="Arial"/>
              </w:rPr>
              <w:t>3</w:t>
            </w:r>
          </w:p>
          <w:p w14:paraId="366C4369" w14:textId="1DCB85AC" w:rsidR="001251DE" w:rsidRPr="00D13E18" w:rsidRDefault="001251DE" w:rsidP="00A959CE">
            <w:pPr>
              <w:rPr>
                <w:rFonts w:ascii="Arial" w:hAnsi="Arial" w:cs="Arial"/>
              </w:rPr>
            </w:pPr>
          </w:p>
        </w:tc>
      </w:tr>
      <w:tr w:rsidR="000E21A8" w:rsidRPr="00D13E18" w14:paraId="5F336974" w14:textId="77777777" w:rsidTr="00A959CE">
        <w:tc>
          <w:tcPr>
            <w:tcW w:w="3005" w:type="dxa"/>
          </w:tcPr>
          <w:p w14:paraId="57AEB6C7" w14:textId="77777777" w:rsidR="000E21A8" w:rsidRPr="00D13E18" w:rsidRDefault="006C413C" w:rsidP="00A959CE">
            <w:pPr>
              <w:rPr>
                <w:rFonts w:ascii="Arial" w:hAnsi="Arial" w:cs="Arial"/>
              </w:rPr>
            </w:pPr>
            <w:r w:rsidRPr="00D13E18">
              <w:rPr>
                <w:rFonts w:ascii="Arial" w:hAnsi="Arial" w:cs="Arial"/>
              </w:rPr>
              <w:t xml:space="preserve">Open Exeter – Clinical </w:t>
            </w:r>
          </w:p>
        </w:tc>
        <w:tc>
          <w:tcPr>
            <w:tcW w:w="3794" w:type="dxa"/>
          </w:tcPr>
          <w:p w14:paraId="64A6E182" w14:textId="77777777" w:rsidR="000E21A8" w:rsidRPr="00D13E18" w:rsidRDefault="000E21A8" w:rsidP="00A959CE">
            <w:pPr>
              <w:rPr>
                <w:rFonts w:ascii="Arial" w:hAnsi="Arial" w:cs="Arial"/>
              </w:rPr>
            </w:pPr>
            <w:r w:rsidRPr="00D13E18">
              <w:rPr>
                <w:rFonts w:ascii="Arial" w:hAnsi="Arial" w:cs="Arial"/>
              </w:rPr>
              <w:t xml:space="preserve">Access to </w:t>
            </w:r>
            <w:r w:rsidR="006C413C" w:rsidRPr="00D13E18">
              <w:rPr>
                <w:rFonts w:ascii="Arial" w:hAnsi="Arial" w:cs="Arial"/>
              </w:rPr>
              <w:t xml:space="preserve">clinical information </w:t>
            </w:r>
          </w:p>
        </w:tc>
        <w:tc>
          <w:tcPr>
            <w:tcW w:w="2217" w:type="dxa"/>
          </w:tcPr>
          <w:p w14:paraId="30CE93F7" w14:textId="77777777" w:rsidR="000E21A8" w:rsidRDefault="00D13E18" w:rsidP="00A959CE">
            <w:pPr>
              <w:rPr>
                <w:rFonts w:ascii="Arial" w:hAnsi="Arial" w:cs="Arial"/>
              </w:rPr>
            </w:pPr>
            <w:r w:rsidRPr="00D13E18">
              <w:rPr>
                <w:rFonts w:ascii="Arial" w:hAnsi="Arial" w:cs="Arial"/>
              </w:rPr>
              <w:t>4</w:t>
            </w:r>
          </w:p>
          <w:p w14:paraId="712623AC" w14:textId="10268525" w:rsidR="001251DE" w:rsidRPr="00D13E18" w:rsidRDefault="001251DE" w:rsidP="00A959CE">
            <w:pPr>
              <w:rPr>
                <w:rFonts w:ascii="Arial" w:hAnsi="Arial" w:cs="Arial"/>
              </w:rPr>
            </w:pPr>
          </w:p>
        </w:tc>
      </w:tr>
      <w:tr w:rsidR="006C413C" w:rsidRPr="00D13E18" w14:paraId="2498E5F6" w14:textId="77777777" w:rsidTr="00A959CE">
        <w:tc>
          <w:tcPr>
            <w:tcW w:w="3005" w:type="dxa"/>
          </w:tcPr>
          <w:p w14:paraId="52617D9A" w14:textId="77777777" w:rsidR="006C413C" w:rsidRPr="00D13E18" w:rsidRDefault="006C413C" w:rsidP="00A959CE">
            <w:pPr>
              <w:rPr>
                <w:rFonts w:ascii="Arial" w:hAnsi="Arial" w:cs="Arial"/>
              </w:rPr>
            </w:pPr>
            <w:r w:rsidRPr="00D13E18">
              <w:rPr>
                <w:rFonts w:ascii="Arial" w:hAnsi="Arial" w:cs="Arial"/>
              </w:rPr>
              <w:t xml:space="preserve">Open Exeter – Financial </w:t>
            </w:r>
          </w:p>
        </w:tc>
        <w:tc>
          <w:tcPr>
            <w:tcW w:w="3794" w:type="dxa"/>
          </w:tcPr>
          <w:p w14:paraId="011C5D75" w14:textId="77777777" w:rsidR="006C413C" w:rsidRPr="00D13E18" w:rsidRDefault="006C413C" w:rsidP="00A959CE">
            <w:pPr>
              <w:rPr>
                <w:rFonts w:ascii="Arial" w:hAnsi="Arial" w:cs="Arial"/>
              </w:rPr>
            </w:pPr>
            <w:r w:rsidRPr="00D13E18">
              <w:rPr>
                <w:rFonts w:ascii="Arial" w:hAnsi="Arial" w:cs="Arial"/>
              </w:rPr>
              <w:t xml:space="preserve">Access to financial information </w:t>
            </w:r>
          </w:p>
        </w:tc>
        <w:tc>
          <w:tcPr>
            <w:tcW w:w="2217" w:type="dxa"/>
          </w:tcPr>
          <w:p w14:paraId="6273617B" w14:textId="77777777" w:rsidR="006C413C" w:rsidRDefault="00D13E18" w:rsidP="00A959CE">
            <w:pPr>
              <w:rPr>
                <w:rFonts w:ascii="Arial" w:hAnsi="Arial" w:cs="Arial"/>
              </w:rPr>
            </w:pPr>
            <w:r w:rsidRPr="00D13E18">
              <w:rPr>
                <w:rFonts w:ascii="Arial" w:hAnsi="Arial" w:cs="Arial"/>
              </w:rPr>
              <w:t>2</w:t>
            </w:r>
          </w:p>
          <w:p w14:paraId="383A032F" w14:textId="000F3510" w:rsidR="001251DE" w:rsidRPr="00D13E18" w:rsidRDefault="001251DE" w:rsidP="00A959CE">
            <w:pPr>
              <w:rPr>
                <w:rFonts w:ascii="Arial" w:hAnsi="Arial" w:cs="Arial"/>
              </w:rPr>
            </w:pPr>
          </w:p>
        </w:tc>
      </w:tr>
    </w:tbl>
    <w:p w14:paraId="18BAE30A" w14:textId="7BE73F33" w:rsidR="005332B4" w:rsidRDefault="005332B4">
      <w:pPr>
        <w:rPr>
          <w:rFonts w:ascii="Arial" w:hAnsi="Arial" w:cs="Arial"/>
        </w:rPr>
      </w:pPr>
    </w:p>
    <w:sectPr w:rsidR="005332B4">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6042CB" w14:textId="77777777" w:rsidR="00F82920" w:rsidRDefault="00F82920" w:rsidP="00A55544">
      <w:pPr>
        <w:spacing w:after="0" w:line="240" w:lineRule="auto"/>
      </w:pPr>
      <w:r>
        <w:separator/>
      </w:r>
    </w:p>
  </w:endnote>
  <w:endnote w:type="continuationSeparator" w:id="0">
    <w:p w14:paraId="635B2D26" w14:textId="77777777" w:rsidR="00F82920" w:rsidRDefault="00F82920" w:rsidP="00A55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0783D" w14:textId="13D4DAF6" w:rsidR="00FA4972" w:rsidRPr="00C1620A" w:rsidRDefault="00FA4972" w:rsidP="00FA4972">
    <w:pPr>
      <w:pStyle w:val="Footer"/>
      <w:pBdr>
        <w:top w:val="single" w:sz="24" w:space="1" w:color="248C64"/>
      </w:pBdr>
      <w:rPr>
        <w:rFonts w:ascii="Calibri" w:eastAsia="Calibri" w:hAnsi="Calibri" w:cs="Tahoma"/>
        <w:bCs/>
        <w:color w:val="000000"/>
        <w:sz w:val="20"/>
        <w:szCs w:val="16"/>
      </w:rPr>
    </w:pPr>
    <w:r w:rsidRPr="00C1620A">
      <w:rPr>
        <w:rFonts w:ascii="Calibri" w:eastAsia="Calibri" w:hAnsi="Calibri" w:cs="Tahoma"/>
        <w:bCs/>
        <w:color w:val="000000"/>
        <w:sz w:val="20"/>
        <w:szCs w:val="16"/>
      </w:rPr>
      <w:t>Responsible person: Dr Larh</w:t>
    </w:r>
  </w:p>
  <w:p w14:paraId="2AE1C176" w14:textId="77777777" w:rsidR="00FA4972" w:rsidRPr="00C1620A" w:rsidRDefault="00FA4972" w:rsidP="00FA4972">
    <w:pPr>
      <w:pStyle w:val="Footer"/>
      <w:pBdr>
        <w:top w:val="single" w:sz="24" w:space="1" w:color="248C64"/>
      </w:pBdr>
      <w:rPr>
        <w:rFonts w:ascii="Calibri" w:eastAsia="Calibri" w:hAnsi="Calibri" w:cs="Tahoma"/>
        <w:bCs/>
        <w:color w:val="000000"/>
        <w:sz w:val="20"/>
        <w:szCs w:val="16"/>
      </w:rPr>
    </w:pPr>
    <w:r w:rsidRPr="00C1620A">
      <w:rPr>
        <w:rFonts w:ascii="Calibri" w:eastAsia="Calibri" w:hAnsi="Calibri" w:cs="Tahoma"/>
        <w:bCs/>
        <w:color w:val="000000"/>
        <w:sz w:val="20"/>
        <w:szCs w:val="16"/>
      </w:rPr>
      <w:t>Date reviewed: Sep 2019</w:t>
    </w:r>
  </w:p>
  <w:p w14:paraId="31C784BD" w14:textId="77777777" w:rsidR="00FA4972" w:rsidRPr="00C1620A" w:rsidRDefault="00FA4972" w:rsidP="00FA4972">
    <w:pPr>
      <w:pStyle w:val="Footer"/>
      <w:pBdr>
        <w:top w:val="single" w:sz="24" w:space="1" w:color="248C64"/>
      </w:pBdr>
      <w:rPr>
        <w:rFonts w:ascii="Calibri" w:eastAsia="Calibri" w:hAnsi="Calibri" w:cs="Tahoma"/>
        <w:bCs/>
        <w:color w:val="000000"/>
        <w:sz w:val="20"/>
        <w:szCs w:val="16"/>
      </w:rPr>
    </w:pPr>
    <w:r w:rsidRPr="00C1620A">
      <w:rPr>
        <w:rFonts w:ascii="Calibri" w:eastAsia="Calibri" w:hAnsi="Calibri" w:cs="Tahoma"/>
        <w:bCs/>
        <w:color w:val="000000"/>
        <w:sz w:val="20"/>
        <w:szCs w:val="16"/>
      </w:rPr>
      <w:t>Next review: Sep 2020</w:t>
    </w:r>
  </w:p>
  <w:p w14:paraId="3DA8CF8B" w14:textId="414F21EA" w:rsidR="00A55544" w:rsidRDefault="00A55544">
    <w:pPr>
      <w:pStyle w:val="Footer"/>
    </w:pPr>
  </w:p>
  <w:p w14:paraId="1FEA40FE" w14:textId="77777777" w:rsidR="00A55544" w:rsidRDefault="00A555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D3F5DD" w14:textId="77777777" w:rsidR="00F82920" w:rsidRDefault="00F82920" w:rsidP="00A55544">
      <w:pPr>
        <w:spacing w:after="0" w:line="240" w:lineRule="auto"/>
      </w:pPr>
      <w:r>
        <w:separator/>
      </w:r>
    </w:p>
  </w:footnote>
  <w:footnote w:type="continuationSeparator" w:id="0">
    <w:p w14:paraId="7AD4B943" w14:textId="77777777" w:rsidR="00F82920" w:rsidRDefault="00F82920" w:rsidP="00A55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B2EF8" w14:textId="7604C34D" w:rsidR="00A55544" w:rsidRDefault="00A55544">
    <w:pPr>
      <w:pStyle w:val="Header"/>
    </w:pPr>
    <w:r>
      <w:rPr>
        <w:noProof/>
      </w:rPr>
      <w:drawing>
        <wp:inline distT="0" distB="0" distL="0" distR="0" wp14:anchorId="7570057E" wp14:editId="658FBB84">
          <wp:extent cx="1736181" cy="585139"/>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32657" cy="617654"/>
                  </a:xfrm>
                  <a:prstGeom prst="rect">
                    <a:avLst/>
                  </a:prstGeom>
                  <a:noFill/>
                  <a:ln>
                    <a:noFill/>
                  </a:ln>
                </pic:spPr>
              </pic:pic>
            </a:graphicData>
          </a:graphic>
        </wp:inline>
      </w:drawing>
    </w:r>
  </w:p>
  <w:p w14:paraId="2FC54587" w14:textId="77777777" w:rsidR="00A55544" w:rsidRDefault="00A555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2B4"/>
    <w:rsid w:val="0006078F"/>
    <w:rsid w:val="000E21A8"/>
    <w:rsid w:val="001251DE"/>
    <w:rsid w:val="00172BBF"/>
    <w:rsid w:val="00237E3E"/>
    <w:rsid w:val="002432B4"/>
    <w:rsid w:val="00286ADB"/>
    <w:rsid w:val="003051B5"/>
    <w:rsid w:val="00451670"/>
    <w:rsid w:val="005332B4"/>
    <w:rsid w:val="00586024"/>
    <w:rsid w:val="00616418"/>
    <w:rsid w:val="006603DB"/>
    <w:rsid w:val="006C413C"/>
    <w:rsid w:val="007B51BE"/>
    <w:rsid w:val="007C23EA"/>
    <w:rsid w:val="008670ED"/>
    <w:rsid w:val="0096603D"/>
    <w:rsid w:val="009A0CAF"/>
    <w:rsid w:val="009F2A77"/>
    <w:rsid w:val="00A55544"/>
    <w:rsid w:val="00A959CE"/>
    <w:rsid w:val="00AA721B"/>
    <w:rsid w:val="00AD64D4"/>
    <w:rsid w:val="00B57C96"/>
    <w:rsid w:val="00C91905"/>
    <w:rsid w:val="00CC3495"/>
    <w:rsid w:val="00CE1F33"/>
    <w:rsid w:val="00D13E18"/>
    <w:rsid w:val="00E26878"/>
    <w:rsid w:val="00F82920"/>
    <w:rsid w:val="00FA49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7513C"/>
  <w15:chartTrackingRefBased/>
  <w15:docId w15:val="{E1380C75-DD97-4480-805F-D53483EAC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3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55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5544"/>
  </w:style>
  <w:style w:type="paragraph" w:styleId="Footer">
    <w:name w:val="footer"/>
    <w:basedOn w:val="Normal"/>
    <w:link w:val="FooterChar"/>
    <w:unhideWhenUsed/>
    <w:rsid w:val="00A55544"/>
    <w:pPr>
      <w:tabs>
        <w:tab w:val="center" w:pos="4513"/>
        <w:tab w:val="right" w:pos="9026"/>
      </w:tabs>
      <w:spacing w:after="0" w:line="240" w:lineRule="auto"/>
    </w:pPr>
  </w:style>
  <w:style w:type="character" w:customStyle="1" w:styleId="FooterChar">
    <w:name w:val="Footer Char"/>
    <w:basedOn w:val="DefaultParagraphFont"/>
    <w:link w:val="Footer"/>
    <w:rsid w:val="00A55544"/>
  </w:style>
  <w:style w:type="paragraph" w:styleId="BalloonText">
    <w:name w:val="Balloon Text"/>
    <w:basedOn w:val="Normal"/>
    <w:link w:val="BalloonTextChar"/>
    <w:uiPriority w:val="99"/>
    <w:semiHidden/>
    <w:unhideWhenUsed/>
    <w:rsid w:val="00A555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5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197</Words>
  <Characters>1124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Lakhvinder Larh</dc:creator>
  <cp:keywords/>
  <dc:description/>
  <cp:lastModifiedBy>Lakhvinder Larh</cp:lastModifiedBy>
  <cp:revision>13</cp:revision>
  <dcterms:created xsi:type="dcterms:W3CDTF">2019-08-17T07:57:00Z</dcterms:created>
  <dcterms:modified xsi:type="dcterms:W3CDTF">2019-08-28T07:01:00Z</dcterms:modified>
</cp:coreProperties>
</file>